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E5562" w14:textId="77777777" w:rsidR="00ED7C0A" w:rsidRPr="00354258" w:rsidRDefault="00ED7C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18"/>
          <w:szCs w:val="18"/>
        </w:rPr>
      </w:pPr>
    </w:p>
    <w:p w14:paraId="106E5A1C" w14:textId="77777777" w:rsidR="00ED7C0A" w:rsidRPr="00354258" w:rsidRDefault="00ED7C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18"/>
          <w:szCs w:val="18"/>
        </w:rPr>
      </w:pPr>
    </w:p>
    <w:p w14:paraId="74839EEA" w14:textId="77777777" w:rsidR="00ED7C0A" w:rsidRPr="00354258" w:rsidRDefault="005B32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hAnsiTheme="majorHAnsi" w:cstheme="majorHAnsi"/>
          <w:color w:val="000000"/>
        </w:rPr>
      </w:pPr>
      <w:r w:rsidRPr="00354258">
        <w:rPr>
          <w:rFonts w:asciiTheme="majorHAnsi" w:hAnsiTheme="majorHAnsi" w:cstheme="majorHAnsi"/>
          <w:b/>
          <w:color w:val="000000"/>
        </w:rPr>
        <w:t>SYLABUS</w:t>
      </w:r>
    </w:p>
    <w:p w14:paraId="7874606E" w14:textId="4D07680A" w:rsidR="00ED7C0A" w:rsidRPr="00354258" w:rsidRDefault="005B32E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Theme="majorHAnsi" w:hAnsiTheme="majorHAnsi" w:cstheme="majorHAnsi"/>
          <w:color w:val="000000"/>
        </w:rPr>
      </w:pPr>
      <w:r w:rsidRPr="00354258">
        <w:rPr>
          <w:rFonts w:asciiTheme="majorHAnsi" w:hAnsiTheme="majorHAnsi" w:cstheme="majorHAnsi"/>
          <w:color w:val="000000"/>
        </w:rPr>
        <w:t>na cykl kształcenia rozpoczynający się w roku akademickim 202</w:t>
      </w:r>
      <w:r w:rsidR="00A46A3F">
        <w:rPr>
          <w:rFonts w:asciiTheme="majorHAnsi" w:hAnsiTheme="majorHAnsi" w:cstheme="majorHAnsi"/>
          <w:color w:val="000000"/>
        </w:rPr>
        <w:t>3</w:t>
      </w:r>
      <w:r w:rsidRPr="00354258">
        <w:rPr>
          <w:rFonts w:asciiTheme="majorHAnsi" w:hAnsiTheme="majorHAnsi" w:cstheme="majorHAnsi"/>
          <w:color w:val="000000"/>
        </w:rPr>
        <w:t>/202</w:t>
      </w:r>
      <w:r w:rsidR="00A46A3F">
        <w:rPr>
          <w:rFonts w:asciiTheme="majorHAnsi" w:hAnsiTheme="majorHAnsi" w:cstheme="majorHAnsi"/>
          <w:color w:val="000000"/>
        </w:rPr>
        <w:t>4</w:t>
      </w:r>
    </w:p>
    <w:p w14:paraId="23A44BAE" w14:textId="77777777" w:rsidR="00ED7C0A" w:rsidRPr="00354258" w:rsidRDefault="00ED7C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18"/>
          <w:szCs w:val="18"/>
        </w:rPr>
      </w:pPr>
    </w:p>
    <w:tbl>
      <w:tblPr>
        <w:tblStyle w:val="a"/>
        <w:tblW w:w="10267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2"/>
        <w:gridCol w:w="3260"/>
        <w:gridCol w:w="4565"/>
      </w:tblGrid>
      <w:tr w:rsidR="00ED7C0A" w:rsidRPr="00354258" w14:paraId="77B355D9" w14:textId="77777777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14:paraId="70F82574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Nazwa przedmiotu/modułu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14:paraId="7AC1CBC6" w14:textId="77777777" w:rsidR="00ED7C0A" w:rsidRPr="00354258" w:rsidRDefault="005B32E1" w:rsidP="00354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54258">
              <w:rPr>
                <w:rFonts w:asciiTheme="majorHAnsi" w:hAnsiTheme="majorHAnsi" w:cstheme="majorHAnsi"/>
                <w:b/>
                <w:color w:val="000000"/>
              </w:rPr>
              <w:t>Podstawy wnioskowania statystycznego</w:t>
            </w:r>
          </w:p>
        </w:tc>
      </w:tr>
      <w:tr w:rsidR="00ED7C0A" w:rsidRPr="00354258" w14:paraId="03073372" w14:textId="77777777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14:paraId="35F16DD4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Nazwa jednostki/-</w:t>
            </w:r>
            <w:proofErr w:type="spellStart"/>
            <w:r w:rsidRPr="00354258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ek</w:t>
            </w:r>
            <w:proofErr w:type="spellEnd"/>
            <w:r w:rsidRPr="00354258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 w której/ -</w:t>
            </w:r>
            <w:proofErr w:type="spellStart"/>
            <w:r w:rsidRPr="00354258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ych</w:t>
            </w:r>
            <w:proofErr w:type="spellEnd"/>
            <w:r w:rsidRPr="00354258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 jest przedmiot realizowany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14:paraId="0A0F2B92" w14:textId="3E05C97D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Zakład </w:t>
            </w:r>
            <w:r w:rsidR="00A46A3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Bios</w:t>
            </w:r>
            <w:r w:rsidRPr="00354258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tatystyki i Informatyki Medycznej</w:t>
            </w:r>
          </w:p>
        </w:tc>
      </w:tr>
      <w:tr w:rsidR="00ED7C0A" w:rsidRPr="00354258" w14:paraId="281023FB" w14:textId="77777777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14:paraId="464D40C1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e-mail jednostki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14:paraId="1CBA09A1" w14:textId="7608D991" w:rsidR="00ED7C0A" w:rsidRPr="00354258" w:rsidRDefault="00D8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biostatystyka</w:t>
            </w:r>
            <w:bookmarkStart w:id="0" w:name="_GoBack"/>
            <w:bookmarkEnd w:id="0"/>
            <w:r w:rsidR="005B32E1" w:rsidRPr="00354258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@umb.edu.pl</w:t>
            </w:r>
          </w:p>
        </w:tc>
      </w:tr>
      <w:tr w:rsidR="00ED7C0A" w:rsidRPr="00354258" w14:paraId="3E65BE3B" w14:textId="77777777">
        <w:trPr>
          <w:jc w:val="center"/>
        </w:trPr>
        <w:tc>
          <w:tcPr>
            <w:tcW w:w="2442" w:type="dxa"/>
            <w:vAlign w:val="center"/>
          </w:tcPr>
          <w:p w14:paraId="0E411A65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Wydział</w:t>
            </w:r>
          </w:p>
        </w:tc>
        <w:tc>
          <w:tcPr>
            <w:tcW w:w="7825" w:type="dxa"/>
            <w:gridSpan w:val="2"/>
            <w:vAlign w:val="center"/>
          </w:tcPr>
          <w:p w14:paraId="729E4FBB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Lekarski z Oddziałem Stomatologii i Oddziałem Nauczania w Języku Angielskim</w:t>
            </w:r>
          </w:p>
        </w:tc>
      </w:tr>
      <w:tr w:rsidR="00ED7C0A" w:rsidRPr="00354258" w14:paraId="1131E8F7" w14:textId="77777777">
        <w:trPr>
          <w:jc w:val="center"/>
        </w:trPr>
        <w:tc>
          <w:tcPr>
            <w:tcW w:w="2442" w:type="dxa"/>
            <w:vAlign w:val="center"/>
          </w:tcPr>
          <w:p w14:paraId="603FBCAA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Nazwa kierunku studiów</w:t>
            </w:r>
          </w:p>
        </w:tc>
        <w:tc>
          <w:tcPr>
            <w:tcW w:w="7825" w:type="dxa"/>
            <w:gridSpan w:val="2"/>
            <w:vAlign w:val="center"/>
          </w:tcPr>
          <w:p w14:paraId="0835C0CB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Biostatystyka kliniczna </w:t>
            </w:r>
          </w:p>
        </w:tc>
      </w:tr>
      <w:tr w:rsidR="00ED7C0A" w:rsidRPr="00354258" w14:paraId="7746DA12" w14:textId="77777777">
        <w:trPr>
          <w:jc w:val="center"/>
        </w:trPr>
        <w:tc>
          <w:tcPr>
            <w:tcW w:w="2442" w:type="dxa"/>
            <w:vAlign w:val="center"/>
          </w:tcPr>
          <w:p w14:paraId="42C30E91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Poziom kształcenia</w:t>
            </w:r>
          </w:p>
        </w:tc>
        <w:tc>
          <w:tcPr>
            <w:tcW w:w="7825" w:type="dxa"/>
            <w:gridSpan w:val="2"/>
            <w:vAlign w:val="center"/>
          </w:tcPr>
          <w:p w14:paraId="5012AB6A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I stopnia</w:t>
            </w:r>
          </w:p>
        </w:tc>
      </w:tr>
      <w:tr w:rsidR="005B32E1" w:rsidRPr="00354258" w14:paraId="443998D6" w14:textId="77777777">
        <w:trPr>
          <w:jc w:val="center"/>
        </w:trPr>
        <w:tc>
          <w:tcPr>
            <w:tcW w:w="2442" w:type="dxa"/>
            <w:vAlign w:val="center"/>
          </w:tcPr>
          <w:p w14:paraId="7428D933" w14:textId="77777777" w:rsidR="005B32E1" w:rsidRPr="00354258" w:rsidRDefault="005B32E1" w:rsidP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Forma studiów</w:t>
            </w:r>
          </w:p>
        </w:tc>
        <w:tc>
          <w:tcPr>
            <w:tcW w:w="7825" w:type="dxa"/>
            <w:gridSpan w:val="2"/>
            <w:vAlign w:val="center"/>
          </w:tcPr>
          <w:p w14:paraId="5E2172AF" w14:textId="2BF44603" w:rsidR="005B32E1" w:rsidRPr="00354258" w:rsidRDefault="005B32E1" w:rsidP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stacjonarne </w:t>
            </w:r>
            <w:r w:rsidRPr="00354258">
              <w:rPr>
                <w:rFonts w:ascii="Segoe UI Emoji" w:eastAsia="Nova Mono" w:hAnsi="Segoe UI Emoji" w:cs="Segoe UI Emoji"/>
                <w:sz w:val="18"/>
                <w:szCs w:val="18"/>
              </w:rPr>
              <w:t>⬛</w:t>
            </w: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                               niestacjonarne </w:t>
            </w:r>
            <w:r w:rsidRPr="00354258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</w:p>
        </w:tc>
      </w:tr>
      <w:tr w:rsidR="005B32E1" w:rsidRPr="00354258" w14:paraId="22C028F6" w14:textId="77777777">
        <w:trPr>
          <w:trHeight w:val="326"/>
          <w:jc w:val="center"/>
        </w:trPr>
        <w:tc>
          <w:tcPr>
            <w:tcW w:w="2442" w:type="dxa"/>
            <w:vAlign w:val="center"/>
          </w:tcPr>
          <w:p w14:paraId="70A92DD8" w14:textId="77777777" w:rsidR="005B32E1" w:rsidRPr="00354258" w:rsidRDefault="005B32E1" w:rsidP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Język przedmiotu</w:t>
            </w:r>
          </w:p>
        </w:tc>
        <w:tc>
          <w:tcPr>
            <w:tcW w:w="7825" w:type="dxa"/>
            <w:gridSpan w:val="2"/>
            <w:vAlign w:val="center"/>
          </w:tcPr>
          <w:p w14:paraId="2550AB16" w14:textId="7BF157B3" w:rsidR="005B32E1" w:rsidRPr="00354258" w:rsidRDefault="005B32E1" w:rsidP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polski </w:t>
            </w:r>
            <w:r w:rsidRPr="00354258">
              <w:rPr>
                <w:rFonts w:ascii="Segoe UI Emoji" w:eastAsia="Nova Mono" w:hAnsi="Segoe UI Emoji" w:cs="Segoe UI Emoji"/>
                <w:sz w:val="18"/>
                <w:szCs w:val="18"/>
              </w:rPr>
              <w:t>⬛</w:t>
            </w: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                                                 angielski </w:t>
            </w:r>
            <w:r w:rsidRPr="00354258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</w:p>
        </w:tc>
      </w:tr>
      <w:tr w:rsidR="005B32E1" w:rsidRPr="00354258" w14:paraId="265F7055" w14:textId="77777777">
        <w:trPr>
          <w:trHeight w:val="285"/>
          <w:jc w:val="center"/>
        </w:trPr>
        <w:tc>
          <w:tcPr>
            <w:tcW w:w="2442" w:type="dxa"/>
            <w:vAlign w:val="center"/>
          </w:tcPr>
          <w:p w14:paraId="40F02129" w14:textId="77777777" w:rsidR="005B32E1" w:rsidRPr="00354258" w:rsidRDefault="005B32E1" w:rsidP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Rodzaj przedmiotu</w:t>
            </w:r>
          </w:p>
        </w:tc>
        <w:tc>
          <w:tcPr>
            <w:tcW w:w="7825" w:type="dxa"/>
            <w:gridSpan w:val="2"/>
            <w:vAlign w:val="center"/>
          </w:tcPr>
          <w:p w14:paraId="5734F9C9" w14:textId="483BA352" w:rsidR="005B32E1" w:rsidRPr="00354258" w:rsidRDefault="005B32E1" w:rsidP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obowiązkowy </w:t>
            </w:r>
            <w:r w:rsidRPr="00354258">
              <w:rPr>
                <w:rFonts w:ascii="Segoe UI Emoji" w:eastAsia="Nova Mono" w:hAnsi="Segoe UI Emoji" w:cs="Segoe UI Emoji"/>
                <w:sz w:val="18"/>
                <w:szCs w:val="18"/>
              </w:rPr>
              <w:t>⬛</w:t>
            </w: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                              fakultatywny </w:t>
            </w:r>
            <w:r w:rsidRPr="00354258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</w:p>
        </w:tc>
      </w:tr>
      <w:tr w:rsidR="00ED7C0A" w:rsidRPr="00354258" w14:paraId="356047E7" w14:textId="77777777">
        <w:trPr>
          <w:trHeight w:val="274"/>
          <w:jc w:val="center"/>
        </w:trPr>
        <w:tc>
          <w:tcPr>
            <w:tcW w:w="2442" w:type="dxa"/>
            <w:vAlign w:val="center"/>
          </w:tcPr>
          <w:p w14:paraId="36653E54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Rok studiów/semestr</w:t>
            </w:r>
          </w:p>
        </w:tc>
        <w:tc>
          <w:tcPr>
            <w:tcW w:w="3260" w:type="dxa"/>
            <w:tcBorders>
              <w:right w:val="single" w:sz="4" w:space="0" w:color="000000"/>
            </w:tcBorders>
            <w:vAlign w:val="center"/>
          </w:tcPr>
          <w:p w14:paraId="6514E100" w14:textId="77777777" w:rsidR="00ED7C0A" w:rsidRPr="00354258" w:rsidRDefault="00ED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7DAC467B" w14:textId="36082CE4" w:rsidR="00ED7C0A" w:rsidRPr="00354258" w:rsidRDefault="005B32E1" w:rsidP="00354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I </w:t>
            </w:r>
            <w:r w:rsidRPr="00354258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II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tag w:val="goog_rdk_6"/>
                <w:id w:val="-571737922"/>
              </w:sdtPr>
              <w:sdtEndPr/>
              <w:sdtContent>
                <w:r w:rsidRPr="00354258">
                  <w:rPr>
                    <w:rFonts w:ascii="Segoe UI Emoji" w:eastAsia="Nova Mono" w:hAnsi="Segoe UI Emoji" w:cs="Segoe UI Emoji"/>
                    <w:b/>
                    <w:sz w:val="18"/>
                    <w:szCs w:val="18"/>
                  </w:rPr>
                  <w:t>⬛</w:t>
                </w:r>
              </w:sdtContent>
            </w:sdt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III </w:t>
            </w:r>
            <w:r w:rsidRPr="00354258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4565" w:type="dxa"/>
            <w:tcBorders>
              <w:left w:val="single" w:sz="4" w:space="0" w:color="000000"/>
            </w:tcBorders>
            <w:vAlign w:val="center"/>
          </w:tcPr>
          <w:p w14:paraId="5518D997" w14:textId="284E45BC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1 </w:t>
            </w:r>
            <w:r w:rsidRPr="00354258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2 </w:t>
            </w:r>
            <w:r w:rsidRPr="00354258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3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tag w:val="goog_rdk_6"/>
                <w:id w:val="-795443150"/>
              </w:sdtPr>
              <w:sdtEndPr/>
              <w:sdtContent>
                <w:r w:rsidRPr="00354258">
                  <w:rPr>
                    <w:rFonts w:ascii="Segoe UI Emoji" w:eastAsia="Nova Mono" w:hAnsi="Segoe UI Emoji" w:cs="Segoe UI Emoji"/>
                    <w:b/>
                    <w:sz w:val="18"/>
                    <w:szCs w:val="18"/>
                  </w:rPr>
                  <w:t>⬛</w:t>
                </w:r>
              </w:sdtContent>
            </w:sdt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4 </w:t>
            </w:r>
            <w:r w:rsidRPr="00354258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5 </w:t>
            </w:r>
            <w:r w:rsidRPr="00354258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6 </w:t>
            </w:r>
            <w:r w:rsidRPr="00354258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ED7C0A" w:rsidRPr="00354258" w14:paraId="500744FD" w14:textId="77777777">
        <w:trPr>
          <w:trHeight w:val="274"/>
          <w:jc w:val="center"/>
        </w:trPr>
        <w:tc>
          <w:tcPr>
            <w:tcW w:w="2442" w:type="dxa"/>
            <w:vAlign w:val="center"/>
          </w:tcPr>
          <w:p w14:paraId="49B33EC9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Przedmioty wprowadzające wraz z wymaganiami wstępnymi</w:t>
            </w:r>
          </w:p>
        </w:tc>
        <w:tc>
          <w:tcPr>
            <w:tcW w:w="7825" w:type="dxa"/>
            <w:gridSpan w:val="2"/>
            <w:vAlign w:val="center"/>
          </w:tcPr>
          <w:p w14:paraId="7C7C8500" w14:textId="77777777" w:rsidR="00ED7C0A" w:rsidRPr="00354258" w:rsidRDefault="005B32E1" w:rsidP="005B32E1">
            <w:pPr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sz w:val="18"/>
                <w:szCs w:val="18"/>
              </w:rPr>
              <w:t>Analiza Matematyczna I, Analiza matematyczna II, Rachunek prawdopodobieństwa</w:t>
            </w:r>
          </w:p>
        </w:tc>
      </w:tr>
      <w:tr w:rsidR="00ED7C0A" w:rsidRPr="00354258" w14:paraId="1E98470A" w14:textId="77777777">
        <w:trPr>
          <w:trHeight w:val="361"/>
          <w:jc w:val="center"/>
        </w:trPr>
        <w:tc>
          <w:tcPr>
            <w:tcW w:w="2442" w:type="dxa"/>
            <w:vAlign w:val="center"/>
          </w:tcPr>
          <w:p w14:paraId="41EE7EA5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Liczba godzin zajęć dydaktycznych z podziałem na formy prowadzenia zajęć</w:t>
            </w:r>
          </w:p>
        </w:tc>
        <w:tc>
          <w:tcPr>
            <w:tcW w:w="7825" w:type="dxa"/>
            <w:gridSpan w:val="2"/>
            <w:vAlign w:val="center"/>
          </w:tcPr>
          <w:p w14:paraId="757D4685" w14:textId="04186A83" w:rsidR="00ED7C0A" w:rsidRPr="00354258" w:rsidRDefault="005B32E1" w:rsidP="005B32E1">
            <w:pPr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sz w:val="18"/>
                <w:szCs w:val="18"/>
              </w:rPr>
              <w:t>Wykład</w:t>
            </w:r>
            <w:r w:rsidR="00C92728" w:rsidRPr="00354258">
              <w:rPr>
                <w:rFonts w:asciiTheme="majorHAnsi" w:hAnsiTheme="majorHAnsi" w:cstheme="majorHAnsi"/>
                <w:sz w:val="18"/>
                <w:szCs w:val="18"/>
              </w:rPr>
              <w:t>:</w:t>
            </w:r>
            <w:r w:rsidRPr="00354258">
              <w:rPr>
                <w:rFonts w:asciiTheme="majorHAnsi" w:hAnsiTheme="majorHAnsi" w:cstheme="majorHAnsi"/>
                <w:sz w:val="18"/>
                <w:szCs w:val="18"/>
              </w:rPr>
              <w:t xml:space="preserve"> 30</w:t>
            </w:r>
          </w:p>
          <w:p w14:paraId="20029845" w14:textId="37BACEAD" w:rsidR="00ED7C0A" w:rsidRPr="00354258" w:rsidRDefault="005B32E1" w:rsidP="00C92728">
            <w:pPr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sz w:val="18"/>
                <w:szCs w:val="18"/>
              </w:rPr>
              <w:t>Ćwiczenia</w:t>
            </w:r>
            <w:r w:rsidR="00C92728" w:rsidRPr="00354258">
              <w:rPr>
                <w:rFonts w:asciiTheme="majorHAnsi" w:hAnsiTheme="majorHAnsi" w:cstheme="majorHAnsi"/>
                <w:sz w:val="18"/>
                <w:szCs w:val="18"/>
              </w:rPr>
              <w:t>:</w:t>
            </w:r>
            <w:r w:rsidRPr="00354258">
              <w:rPr>
                <w:rFonts w:asciiTheme="majorHAnsi" w:hAnsiTheme="majorHAnsi" w:cstheme="majorHAnsi"/>
                <w:sz w:val="18"/>
                <w:szCs w:val="18"/>
              </w:rPr>
              <w:t xml:space="preserve"> 45</w:t>
            </w:r>
          </w:p>
        </w:tc>
      </w:tr>
      <w:tr w:rsidR="00ED7C0A" w:rsidRPr="00354258" w14:paraId="0596EC7C" w14:textId="77777777">
        <w:trPr>
          <w:trHeight w:val="556"/>
          <w:jc w:val="center"/>
        </w:trPr>
        <w:tc>
          <w:tcPr>
            <w:tcW w:w="2442" w:type="dxa"/>
            <w:vAlign w:val="center"/>
          </w:tcPr>
          <w:p w14:paraId="52EA1868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Założenia i cele przedmiotu</w:t>
            </w:r>
          </w:p>
        </w:tc>
        <w:tc>
          <w:tcPr>
            <w:tcW w:w="7825" w:type="dxa"/>
            <w:gridSpan w:val="2"/>
            <w:vAlign w:val="center"/>
          </w:tcPr>
          <w:p w14:paraId="79B73C72" w14:textId="77777777" w:rsidR="00ED7C0A" w:rsidRPr="00354258" w:rsidRDefault="005B32E1" w:rsidP="005B32E1">
            <w:pPr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sz w:val="18"/>
                <w:szCs w:val="18"/>
              </w:rPr>
              <w:t>Zapoznanie studentów z podstawowymi metodami wnioskowania statystycznego</w:t>
            </w:r>
          </w:p>
        </w:tc>
      </w:tr>
      <w:tr w:rsidR="00ED7C0A" w:rsidRPr="00354258" w14:paraId="510DA195" w14:textId="77777777">
        <w:trPr>
          <w:trHeight w:val="556"/>
          <w:jc w:val="center"/>
        </w:trPr>
        <w:tc>
          <w:tcPr>
            <w:tcW w:w="2442" w:type="dxa"/>
            <w:vAlign w:val="center"/>
          </w:tcPr>
          <w:p w14:paraId="09FB0952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Metody dydaktyczne</w:t>
            </w:r>
          </w:p>
          <w:p w14:paraId="7EA15212" w14:textId="77777777" w:rsidR="00ED7C0A" w:rsidRPr="00354258" w:rsidRDefault="00ED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7825" w:type="dxa"/>
            <w:gridSpan w:val="2"/>
            <w:vAlign w:val="center"/>
          </w:tcPr>
          <w:p w14:paraId="0DD68117" w14:textId="77777777" w:rsidR="00ED7C0A" w:rsidRPr="00354258" w:rsidRDefault="005B32E1" w:rsidP="005B32E1">
            <w:pPr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sz w:val="18"/>
                <w:szCs w:val="18"/>
              </w:rPr>
              <w:t>Wykład: wykład z prezentacją multimedialną</w:t>
            </w:r>
          </w:p>
          <w:p w14:paraId="79230F44" w14:textId="6B6E5DFC" w:rsidR="00ED7C0A" w:rsidRPr="00354258" w:rsidRDefault="005B32E1" w:rsidP="005B32E1">
            <w:pPr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sz w:val="18"/>
                <w:szCs w:val="18"/>
              </w:rPr>
              <w:t>Ćwiczenia: ćwiczenia laboratoryjne przy tablicy, ćwiczenia przy stano</w:t>
            </w:r>
            <w:r w:rsidR="00C92728" w:rsidRPr="00354258">
              <w:rPr>
                <w:rFonts w:asciiTheme="majorHAnsi" w:hAnsiTheme="majorHAnsi" w:cstheme="majorHAnsi"/>
                <w:sz w:val="18"/>
                <w:szCs w:val="18"/>
              </w:rPr>
              <w:t>wisku komputerowym</w:t>
            </w:r>
          </w:p>
        </w:tc>
      </w:tr>
      <w:tr w:rsidR="00ED7C0A" w:rsidRPr="00354258" w14:paraId="2578F8D9" w14:textId="77777777">
        <w:trPr>
          <w:trHeight w:val="556"/>
          <w:jc w:val="center"/>
        </w:trPr>
        <w:tc>
          <w:tcPr>
            <w:tcW w:w="2442" w:type="dxa"/>
            <w:vAlign w:val="center"/>
          </w:tcPr>
          <w:p w14:paraId="12FCB0F7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Imię i nazwisko osoby prowadzącej przedmiot</w:t>
            </w:r>
          </w:p>
        </w:tc>
        <w:tc>
          <w:tcPr>
            <w:tcW w:w="7825" w:type="dxa"/>
            <w:gridSpan w:val="2"/>
            <w:vAlign w:val="center"/>
          </w:tcPr>
          <w:p w14:paraId="031DB36C" w14:textId="38393F61" w:rsidR="00ED7C0A" w:rsidRPr="00354258" w:rsidRDefault="005B32E1" w:rsidP="00FA1C7B">
            <w:pPr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sz w:val="18"/>
                <w:szCs w:val="18"/>
              </w:rPr>
              <w:t xml:space="preserve">Pracownicy naukowo-dydaktyczni i dydaktyczni zatrudnieni w Zakładzie </w:t>
            </w:r>
            <w:r w:rsidR="00FA1C7B">
              <w:rPr>
                <w:rFonts w:asciiTheme="majorHAnsi" w:hAnsiTheme="majorHAnsi" w:cstheme="majorHAnsi"/>
                <w:sz w:val="18"/>
                <w:szCs w:val="18"/>
              </w:rPr>
              <w:t>Bios</w:t>
            </w:r>
            <w:r w:rsidRPr="00354258">
              <w:rPr>
                <w:rFonts w:asciiTheme="majorHAnsi" w:hAnsiTheme="majorHAnsi" w:cstheme="majorHAnsi"/>
                <w:sz w:val="18"/>
                <w:szCs w:val="18"/>
              </w:rPr>
              <w:t>tatystyki i Informatyki Medycznej</w:t>
            </w:r>
          </w:p>
        </w:tc>
      </w:tr>
      <w:tr w:rsidR="00ED7C0A" w:rsidRPr="00354258" w14:paraId="4ECBBD69" w14:textId="77777777">
        <w:trPr>
          <w:trHeight w:val="556"/>
          <w:jc w:val="center"/>
        </w:trPr>
        <w:tc>
          <w:tcPr>
            <w:tcW w:w="2442" w:type="dxa"/>
            <w:vAlign w:val="center"/>
          </w:tcPr>
          <w:p w14:paraId="2CEF62AB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Imię i nazwisko osoby odpowiedzialnej za dydaktykę</w:t>
            </w:r>
          </w:p>
        </w:tc>
        <w:tc>
          <w:tcPr>
            <w:tcW w:w="7825" w:type="dxa"/>
            <w:gridSpan w:val="2"/>
            <w:vAlign w:val="center"/>
          </w:tcPr>
          <w:p w14:paraId="76A90FB0" w14:textId="393589CA" w:rsidR="00ED7C0A" w:rsidRPr="00354258" w:rsidRDefault="00C92728" w:rsidP="005B32E1">
            <w:pPr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sz w:val="18"/>
                <w:szCs w:val="18"/>
              </w:rPr>
              <w:t>dr hab. Robert Milewski</w:t>
            </w:r>
          </w:p>
        </w:tc>
      </w:tr>
    </w:tbl>
    <w:p w14:paraId="792E4354" w14:textId="77777777" w:rsidR="00ED7C0A" w:rsidRPr="00354258" w:rsidRDefault="00ED7C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18"/>
          <w:szCs w:val="18"/>
        </w:rPr>
      </w:pPr>
    </w:p>
    <w:tbl>
      <w:tblPr>
        <w:tblStyle w:val="a0"/>
        <w:tblW w:w="10183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3"/>
        <w:gridCol w:w="3827"/>
        <w:gridCol w:w="1559"/>
        <w:gridCol w:w="1134"/>
        <w:gridCol w:w="2680"/>
      </w:tblGrid>
      <w:tr w:rsidR="00ED7C0A" w:rsidRPr="00354258" w14:paraId="60535416" w14:textId="77777777">
        <w:trPr>
          <w:jc w:val="center"/>
        </w:trPr>
        <w:tc>
          <w:tcPr>
            <w:tcW w:w="983" w:type="dxa"/>
            <w:vAlign w:val="center"/>
          </w:tcPr>
          <w:p w14:paraId="7ED9D3B7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efekty uczenia się przedmiotowe (symbol </w:t>
            </w:r>
          </w:p>
          <w:p w14:paraId="059C0A65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i numer)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4E47825B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efekty uczenia się przedmiotowe</w:t>
            </w:r>
          </w:p>
          <w:p w14:paraId="2860C9B5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(opis)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26E6C5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Odniesienie do efektów kierunkowych (symbol i numer) 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036FC805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Forma zajęć</w:t>
            </w:r>
          </w:p>
        </w:tc>
        <w:tc>
          <w:tcPr>
            <w:tcW w:w="2680" w:type="dxa"/>
            <w:vAlign w:val="center"/>
          </w:tcPr>
          <w:p w14:paraId="725920FC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Metody weryfikacji osiągnięcia zamierzonych efektów uczenia się</w:t>
            </w:r>
          </w:p>
        </w:tc>
      </w:tr>
      <w:tr w:rsidR="00ED7C0A" w:rsidRPr="00354258" w14:paraId="2CBBEB38" w14:textId="77777777">
        <w:trPr>
          <w:jc w:val="center"/>
        </w:trPr>
        <w:tc>
          <w:tcPr>
            <w:tcW w:w="10183" w:type="dxa"/>
            <w:gridSpan w:val="5"/>
            <w:vAlign w:val="center"/>
          </w:tcPr>
          <w:p w14:paraId="77CDC999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wiedza </w:t>
            </w:r>
          </w:p>
        </w:tc>
      </w:tr>
      <w:tr w:rsidR="00ED7C0A" w:rsidRPr="00354258" w14:paraId="3B3BA285" w14:textId="77777777">
        <w:trPr>
          <w:jc w:val="center"/>
        </w:trPr>
        <w:tc>
          <w:tcPr>
            <w:tcW w:w="983" w:type="dxa"/>
            <w:tcBorders>
              <w:right w:val="single" w:sz="4" w:space="0" w:color="000000"/>
            </w:tcBorders>
            <w:vAlign w:val="center"/>
          </w:tcPr>
          <w:p w14:paraId="403B87E7" w14:textId="77777777" w:rsidR="00ED7C0A" w:rsidRPr="00354258" w:rsidRDefault="005B32E1" w:rsidP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W3</w:t>
            </w:r>
            <w:r w:rsidRPr="00354258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D98A79" w14:textId="77777777" w:rsidR="00ED7C0A" w:rsidRPr="00354258" w:rsidRDefault="005B32E1" w:rsidP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Zna podstawowe metody wnioskowania statystycznego.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A230D4" w14:textId="77777777" w:rsidR="00ED7C0A" w:rsidRPr="00354258" w:rsidRDefault="005B32E1" w:rsidP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K_W23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43380BEF" w14:textId="07A6FA78" w:rsidR="00ED7C0A" w:rsidRPr="00354258" w:rsidRDefault="00C92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</w:t>
            </w:r>
            <w:r w:rsidR="005B32E1"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ykład</w:t>
            </w:r>
          </w:p>
        </w:tc>
        <w:tc>
          <w:tcPr>
            <w:tcW w:w="2680" w:type="dxa"/>
            <w:vAlign w:val="center"/>
          </w:tcPr>
          <w:p w14:paraId="582E9E46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  <w:t>Metody podsumowujące:</w:t>
            </w:r>
          </w:p>
          <w:p w14:paraId="0F7AC417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- test z pytaniami otwartymi i zamkniętymi</w:t>
            </w:r>
          </w:p>
          <w:p w14:paraId="73C165F7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  <w:t>Metody formujące:</w:t>
            </w:r>
          </w:p>
          <w:p w14:paraId="5D71BD19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- obserwacja pracy studenta w trakcie ćwiczeń, </w:t>
            </w:r>
          </w:p>
          <w:p w14:paraId="43FC259C" w14:textId="72AEF19B" w:rsidR="00ED7C0A" w:rsidRPr="00354258" w:rsidRDefault="005B32E1" w:rsidP="00354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- zaliczenia cząstkowe</w:t>
            </w:r>
          </w:p>
        </w:tc>
      </w:tr>
      <w:tr w:rsidR="00ED7C0A" w:rsidRPr="00354258" w14:paraId="3A094ADA" w14:textId="77777777">
        <w:trPr>
          <w:jc w:val="center"/>
        </w:trPr>
        <w:tc>
          <w:tcPr>
            <w:tcW w:w="10183" w:type="dxa"/>
            <w:gridSpan w:val="5"/>
            <w:vAlign w:val="center"/>
          </w:tcPr>
          <w:p w14:paraId="79D6A1C7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umiejętności</w:t>
            </w:r>
          </w:p>
        </w:tc>
      </w:tr>
      <w:tr w:rsidR="00ED7C0A" w:rsidRPr="00354258" w14:paraId="0899F50C" w14:textId="77777777">
        <w:trPr>
          <w:cantSplit/>
          <w:jc w:val="center"/>
        </w:trPr>
        <w:tc>
          <w:tcPr>
            <w:tcW w:w="983" w:type="dxa"/>
            <w:vAlign w:val="center"/>
          </w:tcPr>
          <w:p w14:paraId="118954E8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U</w:t>
            </w:r>
            <w:r w:rsidRPr="00354258">
              <w:rPr>
                <w:rFonts w:asciiTheme="majorHAnsi" w:hAnsiTheme="majorHAnsi" w:cstheme="majorHAnsi"/>
                <w:sz w:val="18"/>
                <w:szCs w:val="18"/>
              </w:rPr>
              <w:t>37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5C8AF53D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Potrafi stosować estymację punktową i przedziałową.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EEFE66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K_U19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40A275B5" w14:textId="53F7C8E6" w:rsidR="00ED7C0A" w:rsidRPr="00354258" w:rsidRDefault="00C92728" w:rsidP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Ć</w:t>
            </w:r>
            <w:r w:rsidR="005B32E1"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wiczenia</w:t>
            </w:r>
          </w:p>
        </w:tc>
        <w:tc>
          <w:tcPr>
            <w:tcW w:w="2680" w:type="dxa"/>
            <w:vMerge w:val="restart"/>
            <w:vAlign w:val="center"/>
          </w:tcPr>
          <w:p w14:paraId="338A74C0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  <w:t>Metody podsumowujące:</w:t>
            </w:r>
          </w:p>
          <w:p w14:paraId="61ADB4FA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- test z pytaniami otwartymi i zamkniętymi</w:t>
            </w:r>
          </w:p>
          <w:p w14:paraId="6004C2BF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  <w:t>Metody formujące:</w:t>
            </w:r>
          </w:p>
          <w:p w14:paraId="31AFF0C1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- obserwacja pracy studenta w trakcie ćwiczeń, </w:t>
            </w:r>
          </w:p>
          <w:p w14:paraId="22BEB106" w14:textId="3C77ABCA" w:rsidR="00ED7C0A" w:rsidRPr="00354258" w:rsidRDefault="005B32E1" w:rsidP="00354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- zaliczenia cząstkowe</w:t>
            </w:r>
          </w:p>
        </w:tc>
      </w:tr>
      <w:tr w:rsidR="00ED7C0A" w:rsidRPr="00354258" w14:paraId="131B2C76" w14:textId="77777777">
        <w:trPr>
          <w:cantSplit/>
          <w:jc w:val="center"/>
        </w:trPr>
        <w:tc>
          <w:tcPr>
            <w:tcW w:w="983" w:type="dxa"/>
            <w:vAlign w:val="center"/>
          </w:tcPr>
          <w:p w14:paraId="155A73E0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U</w:t>
            </w:r>
            <w:r w:rsidRPr="00354258">
              <w:rPr>
                <w:rFonts w:asciiTheme="majorHAnsi" w:hAnsiTheme="majorHAnsi" w:cstheme="majorHAnsi"/>
                <w:sz w:val="18"/>
                <w:szCs w:val="18"/>
              </w:rPr>
              <w:t>38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4A1C19CA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Potrafi testować hipotezy statystyczne.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1623D0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K_U19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7368BCB3" w14:textId="1455B713" w:rsidR="00ED7C0A" w:rsidRPr="00354258" w:rsidRDefault="00C92728" w:rsidP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Ć</w:t>
            </w:r>
            <w:r w:rsidR="005B32E1"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wiczenia</w:t>
            </w:r>
          </w:p>
        </w:tc>
        <w:tc>
          <w:tcPr>
            <w:tcW w:w="2680" w:type="dxa"/>
            <w:vMerge/>
            <w:vAlign w:val="center"/>
          </w:tcPr>
          <w:p w14:paraId="141C0C93" w14:textId="77777777" w:rsidR="00ED7C0A" w:rsidRPr="00354258" w:rsidRDefault="00ED7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ED7C0A" w:rsidRPr="00354258" w14:paraId="324F20A6" w14:textId="77777777">
        <w:trPr>
          <w:cantSplit/>
          <w:jc w:val="center"/>
        </w:trPr>
        <w:tc>
          <w:tcPr>
            <w:tcW w:w="983" w:type="dxa"/>
            <w:vAlign w:val="center"/>
          </w:tcPr>
          <w:p w14:paraId="1485622B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sz w:val="18"/>
                <w:szCs w:val="18"/>
              </w:rPr>
              <w:t>U39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5C13C10B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Potrafi zaplanować i realizować własne uczenie się przez całe życie.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E1B063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K_U20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7938CDA8" w14:textId="0918CD15" w:rsidR="00ED7C0A" w:rsidRPr="00354258" w:rsidRDefault="00C92728" w:rsidP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Ć</w:t>
            </w:r>
            <w:r w:rsidR="005B32E1"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wiczenia</w:t>
            </w:r>
          </w:p>
        </w:tc>
        <w:tc>
          <w:tcPr>
            <w:tcW w:w="2680" w:type="dxa"/>
            <w:vMerge/>
            <w:vAlign w:val="center"/>
          </w:tcPr>
          <w:p w14:paraId="1336A470" w14:textId="77777777" w:rsidR="00ED7C0A" w:rsidRPr="00354258" w:rsidRDefault="00ED7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ED7C0A" w:rsidRPr="00354258" w14:paraId="5AB03FCC" w14:textId="77777777">
        <w:trPr>
          <w:jc w:val="center"/>
        </w:trPr>
        <w:tc>
          <w:tcPr>
            <w:tcW w:w="10183" w:type="dxa"/>
            <w:gridSpan w:val="5"/>
            <w:vAlign w:val="center"/>
          </w:tcPr>
          <w:p w14:paraId="20A4507B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kompetencje społeczne</w:t>
            </w:r>
          </w:p>
        </w:tc>
      </w:tr>
      <w:tr w:rsidR="00ED7C0A" w:rsidRPr="00354258" w14:paraId="6E287E7F" w14:textId="77777777">
        <w:trPr>
          <w:cantSplit/>
          <w:trHeight w:val="160"/>
          <w:jc w:val="center"/>
        </w:trPr>
        <w:tc>
          <w:tcPr>
            <w:tcW w:w="983" w:type="dxa"/>
            <w:vAlign w:val="center"/>
          </w:tcPr>
          <w:p w14:paraId="368C4908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lastRenderedPageBreak/>
              <w:t>K</w:t>
            </w:r>
            <w:r w:rsidRPr="00354258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3EDA7C2B" w14:textId="2DBFDDDD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Zna poziom własnych kompetencji i swoje ograniczenia w wykonywaniu zadań zawodowych oraz wie, kiedy zasięgnąć opinii ekspertów</w:t>
            </w:r>
            <w:r w:rsidR="00C92728"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DA434E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K_K01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30E211EF" w14:textId="618733D7" w:rsidR="00ED7C0A" w:rsidRPr="00354258" w:rsidRDefault="00C92728" w:rsidP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</w:t>
            </w:r>
            <w:r w:rsidR="005B32E1"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ykład, </w:t>
            </w: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Ć</w:t>
            </w:r>
            <w:r w:rsidR="005B32E1"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wiczenia</w:t>
            </w:r>
          </w:p>
        </w:tc>
        <w:tc>
          <w:tcPr>
            <w:tcW w:w="2680" w:type="dxa"/>
            <w:vMerge w:val="restart"/>
            <w:vAlign w:val="center"/>
          </w:tcPr>
          <w:p w14:paraId="6BD6DA5C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  <w:t>Metody podsumowujące:</w:t>
            </w:r>
          </w:p>
          <w:p w14:paraId="2C83E1C7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- samoocena</w:t>
            </w:r>
          </w:p>
          <w:p w14:paraId="5A794790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  <w:t>Metody formujące:</w:t>
            </w:r>
          </w:p>
          <w:p w14:paraId="79BB48F5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- bieżąca informacja zwrotna</w:t>
            </w:r>
          </w:p>
          <w:p w14:paraId="20EAE38E" w14:textId="77777777" w:rsidR="00ED7C0A" w:rsidRPr="00354258" w:rsidRDefault="00ED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ED7C0A" w:rsidRPr="00354258" w14:paraId="1C3AA565" w14:textId="77777777">
        <w:trPr>
          <w:cantSplit/>
          <w:trHeight w:val="200"/>
          <w:jc w:val="center"/>
        </w:trPr>
        <w:tc>
          <w:tcPr>
            <w:tcW w:w="983" w:type="dxa"/>
            <w:vAlign w:val="center"/>
          </w:tcPr>
          <w:p w14:paraId="2289CC05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K2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1B64954A" w14:textId="47D0BBC2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Efektywnie rozwiązuje postawione przed nim problemy, popierając je argumentacją w kontekście wybranych perspektyw teoretycznych oraz poglądów różnych autorów</w:t>
            </w:r>
            <w:r w:rsidR="00C92728"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BFF792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K_K02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6B898503" w14:textId="514982B9" w:rsidR="00ED7C0A" w:rsidRPr="00354258" w:rsidRDefault="00C92728" w:rsidP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</w:t>
            </w:r>
            <w:r w:rsidR="005B32E1"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ykład, </w:t>
            </w: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Ć</w:t>
            </w:r>
            <w:r w:rsidR="005B32E1"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wiczenia</w:t>
            </w:r>
          </w:p>
        </w:tc>
        <w:tc>
          <w:tcPr>
            <w:tcW w:w="2680" w:type="dxa"/>
            <w:vMerge/>
            <w:vAlign w:val="center"/>
          </w:tcPr>
          <w:p w14:paraId="15C0B05D" w14:textId="77777777" w:rsidR="00ED7C0A" w:rsidRPr="00354258" w:rsidRDefault="00ED7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ED7C0A" w:rsidRPr="00354258" w14:paraId="449E7F2B" w14:textId="77777777" w:rsidTr="00354258">
        <w:trPr>
          <w:trHeight w:val="53"/>
          <w:jc w:val="center"/>
        </w:trPr>
        <w:tc>
          <w:tcPr>
            <w:tcW w:w="983" w:type="dxa"/>
            <w:vAlign w:val="center"/>
          </w:tcPr>
          <w:p w14:paraId="10E7E3B8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K3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2B17BD05" w14:textId="5677AA65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Przestrzega zasady etyki zawodowej</w:t>
            </w:r>
            <w:r w:rsidR="00C92728"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BB44FA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K_K05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535214B1" w14:textId="4DDDF11C" w:rsidR="00ED7C0A" w:rsidRPr="00354258" w:rsidRDefault="00C92728" w:rsidP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</w:t>
            </w:r>
            <w:r w:rsidR="005B32E1"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ykład, </w:t>
            </w: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Ć</w:t>
            </w:r>
            <w:r w:rsidR="005B32E1"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wiczenia</w:t>
            </w:r>
          </w:p>
        </w:tc>
        <w:tc>
          <w:tcPr>
            <w:tcW w:w="2680" w:type="dxa"/>
            <w:vMerge/>
            <w:vAlign w:val="center"/>
          </w:tcPr>
          <w:p w14:paraId="0EF0BD65" w14:textId="77777777" w:rsidR="00ED7C0A" w:rsidRPr="00354258" w:rsidRDefault="00ED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</w:tbl>
    <w:p w14:paraId="0F81664C" w14:textId="77777777" w:rsidR="00ED7C0A" w:rsidRPr="00354258" w:rsidRDefault="00ED7C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18"/>
          <w:szCs w:val="18"/>
        </w:rPr>
      </w:pPr>
    </w:p>
    <w:tbl>
      <w:tblPr>
        <w:tblStyle w:val="a1"/>
        <w:tblW w:w="10188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3430"/>
        <w:gridCol w:w="4036"/>
      </w:tblGrid>
      <w:tr w:rsidR="00ED7C0A" w:rsidRPr="00354258" w14:paraId="6DC46DCD" w14:textId="77777777">
        <w:trPr>
          <w:trHeight w:val="361"/>
          <w:jc w:val="center"/>
        </w:trPr>
        <w:tc>
          <w:tcPr>
            <w:tcW w:w="2722" w:type="dxa"/>
            <w:tcBorders>
              <w:top w:val="single" w:sz="12" w:space="0" w:color="000000"/>
            </w:tcBorders>
            <w:vAlign w:val="center"/>
          </w:tcPr>
          <w:p w14:paraId="723E24A2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Punkty ECTS</w:t>
            </w:r>
          </w:p>
        </w:tc>
        <w:tc>
          <w:tcPr>
            <w:tcW w:w="7466" w:type="dxa"/>
            <w:gridSpan w:val="2"/>
            <w:tcBorders>
              <w:top w:val="single" w:sz="12" w:space="0" w:color="000000"/>
            </w:tcBorders>
            <w:vAlign w:val="center"/>
          </w:tcPr>
          <w:p w14:paraId="55104F70" w14:textId="5ED8AE61" w:rsidR="00ED7C0A" w:rsidRPr="00354258" w:rsidRDefault="00363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</w:t>
            </w:r>
          </w:p>
        </w:tc>
      </w:tr>
      <w:tr w:rsidR="00ED7C0A" w:rsidRPr="00354258" w14:paraId="7BF76397" w14:textId="77777777">
        <w:trPr>
          <w:trHeight w:val="361"/>
          <w:jc w:val="center"/>
        </w:trPr>
        <w:tc>
          <w:tcPr>
            <w:tcW w:w="10188" w:type="dxa"/>
            <w:gridSpan w:val="3"/>
            <w:tcBorders>
              <w:top w:val="single" w:sz="12" w:space="0" w:color="000000"/>
            </w:tcBorders>
            <w:vAlign w:val="center"/>
          </w:tcPr>
          <w:p w14:paraId="23B543D1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Obciążenie pracą studenta</w:t>
            </w:r>
          </w:p>
        </w:tc>
      </w:tr>
      <w:tr w:rsidR="00ED7C0A" w:rsidRPr="00354258" w14:paraId="3BBB54D2" w14:textId="77777777">
        <w:trPr>
          <w:trHeight w:val="270"/>
          <w:jc w:val="center"/>
        </w:trPr>
        <w:tc>
          <w:tcPr>
            <w:tcW w:w="6152" w:type="dxa"/>
            <w:gridSpan w:val="2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4A0AC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Forma aktywności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84DA67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Liczba godzin na zrealizowanie aktywności </w:t>
            </w:r>
          </w:p>
        </w:tc>
      </w:tr>
      <w:tr w:rsidR="00ED7C0A" w:rsidRPr="00354258" w14:paraId="6B2BDBC8" w14:textId="77777777">
        <w:trPr>
          <w:trHeight w:val="225"/>
          <w:jc w:val="center"/>
        </w:trPr>
        <w:tc>
          <w:tcPr>
            <w:tcW w:w="1018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B1C6FF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Zajęcia wymagające udziału prowadzącego:</w:t>
            </w:r>
          </w:p>
        </w:tc>
      </w:tr>
      <w:tr w:rsidR="00ED7C0A" w:rsidRPr="00354258" w14:paraId="4C6455F9" w14:textId="77777777">
        <w:trPr>
          <w:trHeight w:val="220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B7BE0" w14:textId="77777777" w:rsidR="00ED7C0A" w:rsidRPr="00354258" w:rsidRDefault="005B32E1" w:rsidP="005B32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14" w:firstLineChars="0" w:hanging="357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Realizacja przedmiotu: wykłady (wg planu studiów)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EBE95C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30</w:t>
            </w:r>
          </w:p>
        </w:tc>
      </w:tr>
      <w:tr w:rsidR="00ED7C0A" w:rsidRPr="00354258" w14:paraId="3B5D5204" w14:textId="77777777">
        <w:trPr>
          <w:trHeight w:val="298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30C58" w14:textId="77777777" w:rsidR="00ED7C0A" w:rsidRPr="00354258" w:rsidRDefault="005B32E1" w:rsidP="005B32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14" w:firstLineChars="0" w:hanging="357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Realizacja przedmiotu: ćwiczenia (wg planu studiów)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3D7278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45</w:t>
            </w:r>
          </w:p>
        </w:tc>
      </w:tr>
      <w:tr w:rsidR="00ED7C0A" w:rsidRPr="00354258" w14:paraId="06F8E30F" w14:textId="77777777">
        <w:trPr>
          <w:trHeight w:val="298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036ED" w14:textId="77777777" w:rsidR="00ED7C0A" w:rsidRPr="00354258" w:rsidRDefault="005B32E1" w:rsidP="005B32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14" w:firstLineChars="0" w:hanging="357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Realizacja przedmiotu: seminaria (wg planu studiów)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7E2EA" w14:textId="77777777" w:rsidR="00ED7C0A" w:rsidRPr="00354258" w:rsidRDefault="00ED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ED7C0A" w:rsidRPr="00354258" w14:paraId="603D9064" w14:textId="77777777">
        <w:trPr>
          <w:trHeight w:val="190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B64D5" w14:textId="77777777" w:rsidR="00ED7C0A" w:rsidRPr="00354258" w:rsidRDefault="005B32E1" w:rsidP="005B32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14" w:firstLineChars="0" w:hanging="357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Realizacja przedmiotu: fakultety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80390" w14:textId="77777777" w:rsidR="00ED7C0A" w:rsidRPr="00354258" w:rsidRDefault="00ED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ED7C0A" w:rsidRPr="00354258" w14:paraId="49434BC7" w14:textId="77777777">
        <w:trPr>
          <w:trHeight w:val="190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92771" w14:textId="77777777" w:rsidR="00ED7C0A" w:rsidRPr="00354258" w:rsidRDefault="005B32E1" w:rsidP="005B32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14" w:firstLineChars="0" w:hanging="357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Udział w konsultacjach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CAEF19" w14:textId="77777777" w:rsidR="00ED7C0A" w:rsidRPr="00354258" w:rsidRDefault="00ED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ED7C0A" w:rsidRPr="00354258" w14:paraId="6D705038" w14:textId="77777777">
        <w:trPr>
          <w:trHeight w:val="225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EE5E3" w14:textId="77777777" w:rsidR="00ED7C0A" w:rsidRPr="00354258" w:rsidRDefault="00ED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861213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godziny razem: 75</w:t>
            </w:r>
          </w:p>
        </w:tc>
      </w:tr>
      <w:tr w:rsidR="00ED7C0A" w:rsidRPr="00354258" w14:paraId="693799CA" w14:textId="77777777">
        <w:trPr>
          <w:trHeight w:val="319"/>
          <w:jc w:val="center"/>
        </w:trPr>
        <w:tc>
          <w:tcPr>
            <w:tcW w:w="10188" w:type="dxa"/>
            <w:gridSpan w:val="3"/>
            <w:tcBorders>
              <w:top w:val="single" w:sz="4" w:space="0" w:color="000000"/>
            </w:tcBorders>
            <w:vAlign w:val="center"/>
          </w:tcPr>
          <w:p w14:paraId="08C27526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Samodzielna praca studenta:</w:t>
            </w:r>
          </w:p>
          <w:p w14:paraId="2714EF93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1 punkt ECTS oznacza 25-30 godzin pracy studenta w różnych formach, takich jak np.:</w:t>
            </w:r>
          </w:p>
        </w:tc>
      </w:tr>
      <w:tr w:rsidR="00ED7C0A" w:rsidRPr="00354258" w14:paraId="53F3993C" w14:textId="77777777">
        <w:trPr>
          <w:trHeight w:val="210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3CDDA" w14:textId="77777777" w:rsidR="00ED7C0A" w:rsidRPr="00354258" w:rsidRDefault="005B32E1" w:rsidP="005B32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14" w:firstLineChars="0" w:hanging="357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Samodzielne przygotowanie się do zajęć teoretycznych i praktycznych (wykonanie projektu, dokumentacji, opisu przypadku itp.)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CCD427" w14:textId="10E1D0F4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 w:rsidR="0036356B" w:rsidRPr="00354258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</w:tr>
      <w:tr w:rsidR="00ED7C0A" w:rsidRPr="00354258" w14:paraId="094F0BC8" w14:textId="77777777">
        <w:trPr>
          <w:trHeight w:val="225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A6E0F" w14:textId="77777777" w:rsidR="00ED7C0A" w:rsidRPr="00354258" w:rsidRDefault="005B32E1" w:rsidP="005B32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14" w:firstLineChars="0" w:hanging="357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Samodzielne przygotowanie się do zaliczeń/kolokwiów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6D186F" w14:textId="5E0F5BD2" w:rsidR="00ED7C0A" w:rsidRPr="00354258" w:rsidRDefault="00363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5B32E1" w:rsidRPr="00354258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</w:tr>
      <w:tr w:rsidR="00ED7C0A" w:rsidRPr="00354258" w14:paraId="6A6B3321" w14:textId="77777777">
        <w:trPr>
          <w:trHeight w:val="165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3A6A3" w14:textId="77777777" w:rsidR="00ED7C0A" w:rsidRPr="00354258" w:rsidRDefault="005B32E1" w:rsidP="005B32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14" w:firstLineChars="0" w:hanging="357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Samodzielne przygotowanie się do egzaminu/zaliczenia końcowego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9C90C9" w14:textId="24023BBF" w:rsidR="00ED7C0A" w:rsidRPr="00354258" w:rsidRDefault="00363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5B32E1" w:rsidRPr="00354258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</w:tr>
      <w:tr w:rsidR="00ED7C0A" w:rsidRPr="00354258" w14:paraId="5C12AD18" w14:textId="77777777">
        <w:trPr>
          <w:trHeight w:val="264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D95571A" w14:textId="77777777" w:rsidR="00ED7C0A" w:rsidRPr="00354258" w:rsidRDefault="00ED7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53B3951" w14:textId="20348E86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sz w:val="18"/>
                <w:szCs w:val="18"/>
              </w:rPr>
              <w:t xml:space="preserve">godziny razem: </w:t>
            </w:r>
            <w:r w:rsidR="0036356B" w:rsidRPr="00354258">
              <w:rPr>
                <w:rFonts w:asciiTheme="majorHAnsi" w:hAnsiTheme="majorHAnsi" w:cstheme="majorHAnsi"/>
                <w:sz w:val="18"/>
                <w:szCs w:val="18"/>
              </w:rPr>
              <w:t>50</w:t>
            </w:r>
          </w:p>
        </w:tc>
      </w:tr>
    </w:tbl>
    <w:p w14:paraId="09E02DD0" w14:textId="0FA20145" w:rsidR="00ED7C0A" w:rsidRPr="00354258" w:rsidRDefault="005B32E1" w:rsidP="00354258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center"/>
        <w:rPr>
          <w:rFonts w:asciiTheme="majorHAnsi" w:hAnsiTheme="majorHAnsi" w:cstheme="majorHAnsi"/>
          <w:color w:val="000000"/>
          <w:sz w:val="18"/>
          <w:szCs w:val="18"/>
        </w:rPr>
      </w:pPr>
      <w:r w:rsidRPr="00354258">
        <w:rPr>
          <w:rFonts w:asciiTheme="majorHAnsi" w:hAnsiTheme="majorHAnsi" w:cstheme="majorHAnsi"/>
          <w:color w:val="000000"/>
          <w:sz w:val="18"/>
          <w:szCs w:val="18"/>
        </w:rPr>
        <w:tab/>
      </w:r>
    </w:p>
    <w:tbl>
      <w:tblPr>
        <w:tblStyle w:val="a2"/>
        <w:tblW w:w="10206" w:type="dxa"/>
        <w:tblInd w:w="-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6"/>
        <w:gridCol w:w="4980"/>
      </w:tblGrid>
      <w:tr w:rsidR="00ED7C0A" w:rsidRPr="00354258" w14:paraId="527727C1" w14:textId="77777777" w:rsidTr="005B32E1">
        <w:tc>
          <w:tcPr>
            <w:tcW w:w="10206" w:type="dxa"/>
            <w:gridSpan w:val="2"/>
          </w:tcPr>
          <w:p w14:paraId="784A38EF" w14:textId="1FE76BD8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Treści programowe przedmiotu: </w:t>
            </w:r>
          </w:p>
        </w:tc>
      </w:tr>
      <w:tr w:rsidR="00ED7C0A" w:rsidRPr="00354258" w14:paraId="4768F19F" w14:textId="77777777" w:rsidTr="005B32E1">
        <w:trPr>
          <w:trHeight w:val="330"/>
        </w:trPr>
        <w:tc>
          <w:tcPr>
            <w:tcW w:w="5226" w:type="dxa"/>
            <w:tcBorders>
              <w:right w:val="single" w:sz="4" w:space="0" w:color="000000"/>
            </w:tcBorders>
          </w:tcPr>
          <w:p w14:paraId="403CE590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efekty uczenia się przedmiotowe</w:t>
            </w:r>
          </w:p>
          <w:p w14:paraId="7B3FA5F7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(symbol i numer)</w:t>
            </w:r>
          </w:p>
        </w:tc>
        <w:tc>
          <w:tcPr>
            <w:tcW w:w="4980" w:type="dxa"/>
            <w:tcBorders>
              <w:left w:val="single" w:sz="4" w:space="0" w:color="000000"/>
            </w:tcBorders>
          </w:tcPr>
          <w:p w14:paraId="53CF0112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tematyka</w:t>
            </w:r>
          </w:p>
        </w:tc>
      </w:tr>
      <w:tr w:rsidR="00ED7C0A" w:rsidRPr="00354258" w14:paraId="034B08CE" w14:textId="77777777" w:rsidTr="005B32E1">
        <w:trPr>
          <w:trHeight w:val="330"/>
        </w:trPr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200A31B0" w14:textId="000C362E" w:rsidR="00ED7C0A" w:rsidRPr="00354258" w:rsidRDefault="00C92728" w:rsidP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W37, U38, U39, K1, K2, K3</w:t>
            </w:r>
          </w:p>
        </w:tc>
        <w:tc>
          <w:tcPr>
            <w:tcW w:w="4980" w:type="dxa"/>
            <w:tcBorders>
              <w:left w:val="single" w:sz="4" w:space="0" w:color="000000"/>
            </w:tcBorders>
          </w:tcPr>
          <w:p w14:paraId="4220E702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Zmienne losowe i wektory zmiennych losowych. Rozkłady prawdopodobieństwa zmiennych ciągłych i dyskretnych.</w:t>
            </w:r>
          </w:p>
        </w:tc>
      </w:tr>
      <w:tr w:rsidR="00ED7C0A" w:rsidRPr="00354258" w14:paraId="51004AC9" w14:textId="77777777" w:rsidTr="005B32E1">
        <w:trPr>
          <w:trHeight w:val="330"/>
        </w:trPr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709D687A" w14:textId="7A4F5088" w:rsidR="00ED7C0A" w:rsidRPr="00354258" w:rsidRDefault="00C92728" w:rsidP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W37, U38, U39, K1, K2, K3</w:t>
            </w:r>
          </w:p>
        </w:tc>
        <w:tc>
          <w:tcPr>
            <w:tcW w:w="4980" w:type="dxa"/>
            <w:tcBorders>
              <w:left w:val="single" w:sz="4" w:space="0" w:color="000000"/>
            </w:tcBorders>
          </w:tcPr>
          <w:p w14:paraId="61BDFF84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Próba losowa, techniki losowania.</w:t>
            </w:r>
          </w:p>
        </w:tc>
      </w:tr>
      <w:tr w:rsidR="00ED7C0A" w:rsidRPr="00354258" w14:paraId="60173BC9" w14:textId="77777777" w:rsidTr="005B32E1">
        <w:trPr>
          <w:trHeight w:val="330"/>
        </w:trPr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1341E713" w14:textId="4FD16EB0" w:rsidR="00ED7C0A" w:rsidRPr="00354258" w:rsidRDefault="00C92728" w:rsidP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W37, U38, U39, K1, K2, K3</w:t>
            </w:r>
          </w:p>
        </w:tc>
        <w:tc>
          <w:tcPr>
            <w:tcW w:w="4980" w:type="dxa"/>
            <w:tcBorders>
              <w:left w:val="single" w:sz="4" w:space="0" w:color="000000"/>
            </w:tcBorders>
          </w:tcPr>
          <w:p w14:paraId="624A8683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Charakterystyki liczbowe struktury zbiorowości (miary położenia, zmienności, asymetrii i koncentracji)</w:t>
            </w:r>
          </w:p>
        </w:tc>
      </w:tr>
      <w:tr w:rsidR="00ED7C0A" w:rsidRPr="00354258" w14:paraId="44B1BC94" w14:textId="77777777" w:rsidTr="005B32E1">
        <w:trPr>
          <w:trHeight w:val="330"/>
        </w:trPr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765D72F2" w14:textId="1A03D3F7" w:rsidR="00ED7C0A" w:rsidRPr="00354258" w:rsidRDefault="00C92728" w:rsidP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W37, U37, U38, U39, K1, K2, K3</w:t>
            </w:r>
          </w:p>
        </w:tc>
        <w:tc>
          <w:tcPr>
            <w:tcW w:w="4980" w:type="dxa"/>
            <w:tcBorders>
              <w:left w:val="single" w:sz="4" w:space="0" w:color="000000"/>
            </w:tcBorders>
          </w:tcPr>
          <w:p w14:paraId="7A0FA173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Estymacja punktowa, estymacja przedziałowa.</w:t>
            </w:r>
          </w:p>
        </w:tc>
      </w:tr>
      <w:tr w:rsidR="00ED7C0A" w:rsidRPr="00354258" w14:paraId="4DA06446" w14:textId="77777777" w:rsidTr="005B32E1">
        <w:trPr>
          <w:trHeight w:val="330"/>
        </w:trPr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719C40B8" w14:textId="24D0CAA0" w:rsidR="00ED7C0A" w:rsidRPr="00354258" w:rsidRDefault="00C92728" w:rsidP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W37, U38, U39, K1, K2, K3</w:t>
            </w:r>
          </w:p>
        </w:tc>
        <w:tc>
          <w:tcPr>
            <w:tcW w:w="4980" w:type="dxa"/>
            <w:tcBorders>
              <w:left w:val="single" w:sz="4" w:space="0" w:color="000000"/>
            </w:tcBorders>
          </w:tcPr>
          <w:p w14:paraId="126BD393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Weryfikacja hipotez statystycznych, błędy I-go i II-go rodzaju.</w:t>
            </w:r>
          </w:p>
        </w:tc>
      </w:tr>
      <w:tr w:rsidR="00ED7C0A" w:rsidRPr="00354258" w14:paraId="48C3F37C" w14:textId="77777777" w:rsidTr="005B32E1">
        <w:trPr>
          <w:trHeight w:val="330"/>
        </w:trPr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1D33C246" w14:textId="78FA1BBC" w:rsidR="00ED7C0A" w:rsidRPr="00354258" w:rsidRDefault="00C92728" w:rsidP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W37, U38, U39, K1, K2, K3</w:t>
            </w:r>
          </w:p>
        </w:tc>
        <w:tc>
          <w:tcPr>
            <w:tcW w:w="4980" w:type="dxa"/>
            <w:tcBorders>
              <w:left w:val="single" w:sz="4" w:space="0" w:color="000000"/>
            </w:tcBorders>
          </w:tcPr>
          <w:p w14:paraId="65B0C009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Testowanie hipotez statystycznych o wartości średniej i o równości dwóch wartości średnich.</w:t>
            </w:r>
          </w:p>
        </w:tc>
      </w:tr>
      <w:tr w:rsidR="00ED7C0A" w:rsidRPr="00354258" w14:paraId="18806C2A" w14:textId="77777777" w:rsidTr="005B32E1">
        <w:trPr>
          <w:trHeight w:val="330"/>
        </w:trPr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2060AA33" w14:textId="2E0703AB" w:rsidR="00ED7C0A" w:rsidRPr="00354258" w:rsidRDefault="00C92728" w:rsidP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W37, U38, U39, K1, K2, K3</w:t>
            </w:r>
          </w:p>
        </w:tc>
        <w:tc>
          <w:tcPr>
            <w:tcW w:w="4980" w:type="dxa"/>
            <w:tcBorders>
              <w:left w:val="single" w:sz="4" w:space="0" w:color="000000"/>
            </w:tcBorders>
          </w:tcPr>
          <w:p w14:paraId="376E2B50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Testowanie hipotez statystycznych o wskaźniku struktury i o dwóch wskaźnikach struktury.</w:t>
            </w:r>
          </w:p>
        </w:tc>
      </w:tr>
      <w:tr w:rsidR="00ED7C0A" w:rsidRPr="00354258" w14:paraId="017046C2" w14:textId="77777777" w:rsidTr="005B32E1">
        <w:trPr>
          <w:trHeight w:val="330"/>
        </w:trPr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11C24168" w14:textId="5E248113" w:rsidR="00ED7C0A" w:rsidRPr="00354258" w:rsidRDefault="00C92728" w:rsidP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W37, U38, U39, K1, K2, K3</w:t>
            </w:r>
          </w:p>
        </w:tc>
        <w:tc>
          <w:tcPr>
            <w:tcW w:w="4980" w:type="dxa"/>
            <w:tcBorders>
              <w:left w:val="single" w:sz="4" w:space="0" w:color="000000"/>
            </w:tcBorders>
          </w:tcPr>
          <w:p w14:paraId="6453E475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Testowanie hipotez statystycznych o wariancji i o dwóch wariancjach.</w:t>
            </w:r>
          </w:p>
        </w:tc>
      </w:tr>
      <w:tr w:rsidR="00ED7C0A" w:rsidRPr="00354258" w14:paraId="44A3B330" w14:textId="77777777" w:rsidTr="005B32E1">
        <w:trPr>
          <w:trHeight w:val="330"/>
        </w:trPr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4B572351" w14:textId="39789A75" w:rsidR="00ED7C0A" w:rsidRPr="00354258" w:rsidRDefault="00C92728" w:rsidP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W37, U38, U39, K1, K2, K3</w:t>
            </w:r>
          </w:p>
        </w:tc>
        <w:tc>
          <w:tcPr>
            <w:tcW w:w="4980" w:type="dxa"/>
            <w:tcBorders>
              <w:left w:val="single" w:sz="4" w:space="0" w:color="000000"/>
            </w:tcBorders>
          </w:tcPr>
          <w:p w14:paraId="68F2C606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Testowanie hipotez statystycznych o współczynniku korelacji.</w:t>
            </w:r>
          </w:p>
        </w:tc>
      </w:tr>
    </w:tbl>
    <w:p w14:paraId="2CA5C42E" w14:textId="77777777" w:rsidR="00ED7C0A" w:rsidRPr="00354258" w:rsidRDefault="00ED7C0A" w:rsidP="00354258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Chars="0" w:left="0" w:firstLineChars="0" w:firstLine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tbl>
      <w:tblPr>
        <w:tblStyle w:val="a3"/>
        <w:tblW w:w="10206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ED7C0A" w:rsidRPr="00354258" w14:paraId="08CA9A84" w14:textId="77777777">
        <w:tc>
          <w:tcPr>
            <w:tcW w:w="10206" w:type="dxa"/>
          </w:tcPr>
          <w:p w14:paraId="6E63E164" w14:textId="593AD32A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Literatura podstawowa: </w:t>
            </w:r>
          </w:p>
        </w:tc>
      </w:tr>
      <w:tr w:rsidR="00ED7C0A" w:rsidRPr="00354258" w14:paraId="4709D134" w14:textId="77777777">
        <w:tc>
          <w:tcPr>
            <w:tcW w:w="10206" w:type="dxa"/>
          </w:tcPr>
          <w:p w14:paraId="5F965DB1" w14:textId="77777777" w:rsidR="00ED7C0A" w:rsidRPr="00354258" w:rsidRDefault="005B32E1" w:rsidP="005B32E1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Chars="0" w:firstLineChars="0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S. </w:t>
            </w:r>
            <w:proofErr w:type="spellStart"/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Ostasiewicz</w:t>
            </w:r>
            <w:proofErr w:type="spellEnd"/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, Z. </w:t>
            </w:r>
            <w:proofErr w:type="spellStart"/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Rusnak</w:t>
            </w:r>
            <w:proofErr w:type="spellEnd"/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, U. Siedlecka. Statystyka. Elementy Teorii i Zadania. Wydawnictwo Akademii Ekonomicznej we Wrocławiu, 2001.</w:t>
            </w:r>
          </w:p>
          <w:p w14:paraId="269541CB" w14:textId="77777777" w:rsidR="00ED7C0A" w:rsidRPr="00354258" w:rsidRDefault="005B32E1" w:rsidP="005B32E1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Chars="0" w:firstLineChars="0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J. Jóźwiak, J. Podgórski. Statystyka od Podstaw. Polskie Wydawnictwo Ekonomiczne, 2012.</w:t>
            </w:r>
          </w:p>
        </w:tc>
      </w:tr>
      <w:tr w:rsidR="00ED7C0A" w:rsidRPr="00354258" w14:paraId="74FA3C03" w14:textId="77777777">
        <w:tc>
          <w:tcPr>
            <w:tcW w:w="10206" w:type="dxa"/>
          </w:tcPr>
          <w:p w14:paraId="5EAB842B" w14:textId="50CCBB50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Literatura uzupełniająca:</w:t>
            </w:r>
          </w:p>
        </w:tc>
      </w:tr>
      <w:tr w:rsidR="00ED7C0A" w:rsidRPr="00354258" w14:paraId="5F303F93" w14:textId="77777777">
        <w:tc>
          <w:tcPr>
            <w:tcW w:w="10206" w:type="dxa"/>
          </w:tcPr>
          <w:p w14:paraId="3EDD297D" w14:textId="77777777" w:rsidR="00ED7C0A" w:rsidRPr="00354258" w:rsidRDefault="005B32E1" w:rsidP="005B32E1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Chars="0" w:firstLineChars="0"/>
              <w:jc w:val="both"/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  <w:t>M. Sobczyk. Statystyka. PWN, 2017.</w:t>
            </w:r>
          </w:p>
          <w:p w14:paraId="458D778D" w14:textId="77777777" w:rsidR="00ED7C0A" w:rsidRPr="00354258" w:rsidRDefault="005B32E1" w:rsidP="005B32E1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Chars="0" w:firstLineChars="0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  <w:t>T. Górecki. Podstawy statystyki z przykładami w R. BTC, 2014.</w:t>
            </w:r>
          </w:p>
        </w:tc>
      </w:tr>
    </w:tbl>
    <w:p w14:paraId="5903E50F" w14:textId="77777777" w:rsidR="00ED7C0A" w:rsidRPr="00354258" w:rsidRDefault="00ED7C0A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tbl>
      <w:tblPr>
        <w:tblStyle w:val="a4"/>
        <w:tblW w:w="10206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ED7C0A" w:rsidRPr="00354258" w14:paraId="4E6693AA" w14:textId="77777777">
        <w:tc>
          <w:tcPr>
            <w:tcW w:w="10206" w:type="dxa"/>
          </w:tcPr>
          <w:p w14:paraId="0577578E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Kryteria oceny osiągniętych efektów uczenia się oraz forma i warunki uzyskania zaliczenia przedmiotu: </w:t>
            </w:r>
          </w:p>
        </w:tc>
      </w:tr>
      <w:tr w:rsidR="00ED7C0A" w:rsidRPr="00354258" w14:paraId="728596C6" w14:textId="77777777">
        <w:tc>
          <w:tcPr>
            <w:tcW w:w="10206" w:type="dxa"/>
          </w:tcPr>
          <w:p w14:paraId="503BB99F" w14:textId="77777777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Kryterium dopuszczenia do egzaminu jest uzyskanie 60% punktów możliwych do zdobycia na zaliczeniach cząstkowych</w:t>
            </w:r>
          </w:p>
          <w:p w14:paraId="1E4CF2F0" w14:textId="4B51096C" w:rsidR="00ED7C0A" w:rsidRPr="00354258" w:rsidRDefault="005B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Na egzaminie</w:t>
            </w:r>
            <w:r w:rsidR="00F826AB"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:</w:t>
            </w:r>
          </w:p>
          <w:p w14:paraId="0910A36E" w14:textId="533D3008" w:rsidR="00ED7C0A" w:rsidRPr="00354258" w:rsidRDefault="00F8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Na ocenę</w:t>
            </w:r>
            <w:r w:rsidR="005B32E1"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3: Student uzyskał min. 50% sumy punktów na egzaminie pisemnym</w:t>
            </w:r>
          </w:p>
          <w:p w14:paraId="5E5A55F3" w14:textId="50DFA201" w:rsidR="00ED7C0A" w:rsidRPr="00354258" w:rsidRDefault="00F8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lastRenderedPageBreak/>
              <w:t xml:space="preserve">Na ocenę </w:t>
            </w:r>
            <w:r w:rsidR="005B32E1"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3.5: Student uzyskał min. 60% sumy punktów na egzaminie pisemnym</w:t>
            </w:r>
          </w:p>
          <w:p w14:paraId="4AA044D0" w14:textId="53FB1A33" w:rsidR="00ED7C0A" w:rsidRPr="00354258" w:rsidRDefault="00F8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Na ocenę </w:t>
            </w:r>
            <w:r w:rsidR="005B32E1"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4: Student uzyskał min. 70% sumy punktów na egzaminie pisemnym</w:t>
            </w:r>
          </w:p>
          <w:p w14:paraId="017CAADF" w14:textId="385FEC5E" w:rsidR="00ED7C0A" w:rsidRPr="00354258" w:rsidRDefault="00F8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Na ocenę </w:t>
            </w:r>
            <w:r w:rsidR="005B32E1"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4.5: Student uzyskał min. 80% sumy punktów na egzaminie pisemnym</w:t>
            </w:r>
          </w:p>
          <w:p w14:paraId="5B1FEAF5" w14:textId="1B66A191" w:rsidR="00ED7C0A" w:rsidRPr="00354258" w:rsidRDefault="00F826AB" w:rsidP="00F8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Na ocenę </w:t>
            </w:r>
            <w:r w:rsidR="005B32E1" w:rsidRPr="0035425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5: Student uzyskał min. 90% sumy punktów na egzaminie pisemnym</w:t>
            </w:r>
          </w:p>
        </w:tc>
      </w:tr>
    </w:tbl>
    <w:p w14:paraId="09F62351" w14:textId="77777777" w:rsidR="00ED7C0A" w:rsidRPr="00354258" w:rsidRDefault="00ED7C0A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42B597CB" w14:textId="77777777" w:rsidR="00ED7C0A" w:rsidRPr="00354258" w:rsidRDefault="00ED7C0A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4B8D1785" w14:textId="77777777" w:rsidR="00ED7C0A" w:rsidRPr="00354258" w:rsidRDefault="00ED7C0A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7ECC1BCF" w14:textId="77777777" w:rsidR="00ED7C0A" w:rsidRPr="00354258" w:rsidRDefault="00ED7C0A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7753D3E0" w14:textId="77777777" w:rsidR="00ED7C0A" w:rsidRPr="00354258" w:rsidRDefault="00ED7C0A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65F425FE" w14:textId="77777777" w:rsidR="00ED7C0A" w:rsidRPr="00354258" w:rsidRDefault="00ED7C0A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7375B84A" w14:textId="77777777" w:rsidR="00ED7C0A" w:rsidRPr="00354258" w:rsidRDefault="005B32E1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54258">
        <w:rPr>
          <w:rFonts w:asciiTheme="majorHAnsi" w:hAnsiTheme="majorHAnsi" w:cstheme="majorHAnsi"/>
          <w:color w:val="000000"/>
          <w:sz w:val="18"/>
          <w:szCs w:val="18"/>
        </w:rPr>
        <w:t>…………………………………………………………………………...</w:t>
      </w:r>
    </w:p>
    <w:p w14:paraId="062BEC8B" w14:textId="77777777" w:rsidR="00ED7C0A" w:rsidRPr="00354258" w:rsidRDefault="005B32E1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rPr>
          <w:rFonts w:asciiTheme="majorHAnsi" w:hAnsiTheme="majorHAnsi" w:cstheme="majorHAnsi"/>
          <w:color w:val="000000"/>
          <w:sz w:val="18"/>
          <w:szCs w:val="18"/>
        </w:rPr>
      </w:pPr>
      <w:r w:rsidRPr="00354258">
        <w:rPr>
          <w:rFonts w:asciiTheme="majorHAnsi" w:hAnsiTheme="majorHAnsi" w:cstheme="majorHAnsi"/>
          <w:i/>
          <w:color w:val="000000"/>
          <w:sz w:val="18"/>
          <w:szCs w:val="18"/>
        </w:rPr>
        <w:t>(podpis kierownika jednostki prowadzącej zajęcia lub koordynatora przedmiotu)</w:t>
      </w:r>
    </w:p>
    <w:sectPr w:rsidR="00ED7C0A" w:rsidRPr="00354258">
      <w:pgSz w:w="11906" w:h="16838"/>
      <w:pgMar w:top="357" w:right="1418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ova Mono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7709"/>
    <w:multiLevelType w:val="multilevel"/>
    <w:tmpl w:val="AC6AEA0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1883F81"/>
    <w:multiLevelType w:val="hybridMultilevel"/>
    <w:tmpl w:val="DAEAD168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268331B3"/>
    <w:multiLevelType w:val="hybridMultilevel"/>
    <w:tmpl w:val="9614F9C0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459706F4"/>
    <w:multiLevelType w:val="multilevel"/>
    <w:tmpl w:val="BB7881C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0A"/>
    <w:rsid w:val="00354258"/>
    <w:rsid w:val="0036356B"/>
    <w:rsid w:val="003B5298"/>
    <w:rsid w:val="005B32E1"/>
    <w:rsid w:val="00A46A3F"/>
    <w:rsid w:val="00C92728"/>
    <w:rsid w:val="00CD1A82"/>
    <w:rsid w:val="00D848B5"/>
    <w:rsid w:val="00DD29BD"/>
    <w:rsid w:val="00ED7C0A"/>
    <w:rsid w:val="00F826AB"/>
    <w:rsid w:val="00FA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52BC"/>
  <w15:docId w15:val="{637026AE-EE28-4060-8413-FB740040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w w:val="100"/>
      <w:position w:val="-1"/>
      <w:effect w:val="none"/>
      <w:vertAlign w:val="baseline"/>
      <w:cs w:val="0"/>
      <w:em w:val="none"/>
      <w:lang w:val="pl-PL" w:eastAsia="pl-PL" w:bidi="ar-SA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ID5+72aipOJ3J7nmKtuhGpDIsg==">AMUW2mWJFWr49hECOlVW3OhLHcXvEnO3UXZuzlg+NXh9USYJabOYJ9kvIGeFQsk3WBTPwfKCe+6CrTYNMC1B+HkdfaJxj2wro5vZm3IvzPNN1e1Ck1y905Q=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Brykalska</cp:lastModifiedBy>
  <cp:revision>5</cp:revision>
  <dcterms:created xsi:type="dcterms:W3CDTF">2022-07-12T07:52:00Z</dcterms:created>
  <dcterms:modified xsi:type="dcterms:W3CDTF">2023-11-20T08:58:00Z</dcterms:modified>
</cp:coreProperties>
</file>