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B392" w14:textId="77777777" w:rsidR="00706085" w:rsidRPr="00664BAB" w:rsidRDefault="00706085">
      <w:pPr>
        <w:rPr>
          <w:rFonts w:ascii="Times New Roman" w:hAnsi="Times New Roman" w:cs="Times New Roman"/>
          <w:sz w:val="24"/>
          <w:szCs w:val="24"/>
        </w:rPr>
      </w:pPr>
    </w:p>
    <w:p w14:paraId="6845CBFE" w14:textId="77777777" w:rsidR="00706085" w:rsidRPr="00664BAB" w:rsidRDefault="00706085" w:rsidP="00157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</w:p>
    <w:p w14:paraId="58AFB4F3" w14:textId="6A299A39" w:rsidR="00706085" w:rsidRPr="00664BAB" w:rsidRDefault="00706085" w:rsidP="00664B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Białymstoku</w:t>
      </w:r>
      <w:r w:rsidR="0015789A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administratorem i zbiera dane osobowe pracowników/studentów/doktorantów zakażonych </w:t>
      </w:r>
      <w:proofErr w:type="spellStart"/>
      <w:r w:rsidR="0015789A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15789A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3BE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84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jako osoba z kontaktu </w:t>
      </w:r>
      <w:bookmarkStart w:id="0" w:name="_GoBack"/>
      <w:bookmarkEnd w:id="0"/>
      <w:r w:rsidR="005233BE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nadzoru epidemiologicznego</w:t>
      </w:r>
      <w:r w:rsidR="0015789A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DBAC5" w14:textId="77777777" w:rsidR="00706085" w:rsidRDefault="0015789A" w:rsidP="00664B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</w:t>
      </w:r>
      <w:r w:rsidR="00584589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706085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przetwarzane będą w celu zapewnienia bezpieczeństwa i higieny pracy w UMB, ochron</w:t>
      </w:r>
      <w:r w:rsidR="006C7823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06085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i życia pracowników</w:t>
      </w: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/studentów/doktorantów </w:t>
      </w:r>
      <w:r w:rsidR="00706085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4D590160" w14:textId="4B22A3A8" w:rsidR="00DD2027" w:rsidRPr="00664BAB" w:rsidRDefault="00DD2027" w:rsidP="00DD2027">
      <w:pPr>
        <w:pStyle w:val="Akapitzlist"/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6 ust. 1 lit. d RODO tj. </w:t>
      </w:r>
      <w:r w:rsidRPr="00DD20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ochrony żywotnych interesów osoby, której dane dotyczą, lub innej osoby fizycznej;</w:t>
      </w:r>
    </w:p>
    <w:p w14:paraId="74B3185E" w14:textId="452202FA" w:rsidR="00614EE1" w:rsidRPr="00664BAB" w:rsidRDefault="00614EE1" w:rsidP="00664BAB">
      <w:pPr>
        <w:pStyle w:val="Akapitzlist"/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9 ust. 2 lit. b RODO tj. przetwarzanie jest niezbędne do wypełnienia obowiązków wynikających z przepisów prawa, którymi są art. 50 ust. 1 ustawy Prawo o szkolnictwie wyższym i nauce  or</w:t>
      </w:r>
      <w:r w:rsidR="00DD2027">
        <w:rPr>
          <w:rFonts w:ascii="Times New Roman" w:eastAsia="Times New Roman" w:hAnsi="Times New Roman" w:cs="Times New Roman"/>
          <w:sz w:val="24"/>
          <w:szCs w:val="24"/>
          <w:lang w:eastAsia="pl-PL"/>
        </w:rPr>
        <w:t>az art. 207 ustawy Kodeks pracy;</w:t>
      </w:r>
    </w:p>
    <w:p w14:paraId="15BAB135" w14:textId="53082342" w:rsidR="00706085" w:rsidRPr="00664BAB" w:rsidRDefault="00706085" w:rsidP="00664BAB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9 ust. 2 lit. </w:t>
      </w:r>
      <w:r w:rsidR="0015789A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9A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przetwarzanie jest niezbędne </w:t>
      </w:r>
      <w:r w:rsidR="00614EE1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względów związanych z ważnym interesem publicznym w dziedzinie zdrowia publicznego </w:t>
      </w: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 profilaktyki zdrowotnej </w:t>
      </w:r>
      <w:r w:rsidR="006C7823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związanej z </w:t>
      </w: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epidemią COVID-19 </w:t>
      </w:r>
      <w:r w:rsidR="00614EE1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powiązaniu z wytycznymi sanitarnymi </w:t>
      </w:r>
      <w:r w:rsidR="00614EE1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przepisami ustawy o szczególnych rozwiązaniach związanych z zapobieganiem przeciwdziałaniu i zwalczaniu COVID-19, innych chorób zakaźnych oraz wywołanych nimi sytuacji kryzysowych</w:t>
      </w:r>
      <w:r w:rsidR="00DD20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2CF6D3" w14:textId="60876ABF" w:rsidR="00706085" w:rsidRPr="00664BAB" w:rsidRDefault="00706085" w:rsidP="00DD20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będą </w:t>
      </w:r>
      <w:r w:rsidR="00584589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u Administratora oraz mogą być inne podmioty na podstawie przepisów prawa,</w:t>
      </w:r>
      <w:r w:rsidR="0015789A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664BAB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Akademicki Ośrodek Diagnostyki Patomorfologicznej i Genetyczno-Molekularnej Sp. z o.o. ul. Waszyngtona 13, 15-269 Białystok oraz </w:t>
      </w:r>
      <w:r w:rsidR="005F3D0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DD2027" w:rsidRPr="00DD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</w:t>
      </w:r>
      <w:r w:rsidR="005F3D0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D2027" w:rsidRPr="00DD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 Epidemiologiczn</w:t>
      </w:r>
      <w:r w:rsidR="005F3D0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D2027" w:rsidRPr="00DD2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 ul. Warszawska 57A, 15-062 Białystok.</w:t>
      </w:r>
    </w:p>
    <w:p w14:paraId="7605DBCF" w14:textId="3FEC0FB2" w:rsidR="00706085" w:rsidRPr="00664BAB" w:rsidRDefault="0015789A" w:rsidP="00664B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706085" w:rsidRPr="006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 przechowywane będą</w:t>
      </w:r>
      <w:r w:rsidR="00DD2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Uniwersytecie Medycznym w Białymstoku </w:t>
      </w:r>
      <w:r w:rsidR="00706085" w:rsidRPr="006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okres niezbędny dla realizacji celów przetwarzania</w:t>
      </w:r>
      <w:r w:rsidRPr="006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9CE8843" w14:textId="77777777" w:rsidR="00706085" w:rsidRPr="00664BAB" w:rsidRDefault="0015789A" w:rsidP="00664B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pracownik/student/doktorant </w:t>
      </w:r>
      <w:r w:rsidR="00706085" w:rsidRPr="00664BAB">
        <w:rPr>
          <w:rFonts w:ascii="Times New Roman" w:eastAsia="Calibri" w:hAnsi="Times New Roman" w:cs="Times New Roman"/>
          <w:sz w:val="24"/>
          <w:szCs w:val="24"/>
          <w:lang w:eastAsia="pl-PL"/>
        </w:rPr>
        <w:t>posiada prawo</w:t>
      </w:r>
      <w:r w:rsidR="00706085"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danych osobowych, prawo do ich sprostowania, usunięcia lub ograniczenia przetwarzania, prawo do wniesienia sprzeciwu wobec przetwarzania, prawo do przenoszenia danych</w:t>
      </w: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prawo do wniesienia skargi do organu nadzorczego. </w:t>
      </w:r>
    </w:p>
    <w:p w14:paraId="634E5A1D" w14:textId="77777777" w:rsidR="0015789A" w:rsidRPr="00664BAB" w:rsidRDefault="0015789A" w:rsidP="00664BA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 dla przeciwdziałania rozprzestrzenianiu się </w:t>
      </w:r>
      <w:proofErr w:type="spellStart"/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664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E3FA54" w14:textId="77777777" w:rsidR="0015789A" w:rsidRDefault="0015789A" w:rsidP="0015789A">
      <w:pPr>
        <w:jc w:val="both"/>
      </w:pPr>
    </w:p>
    <w:p w14:paraId="780742A7" w14:textId="77777777" w:rsidR="0015789A" w:rsidRPr="0015789A" w:rsidRDefault="0015789A" w:rsidP="0015789A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994EE36" w14:textId="77777777" w:rsidR="0015789A" w:rsidRDefault="0015789A">
      <w:pPr>
        <w:jc w:val="both"/>
      </w:pPr>
    </w:p>
    <w:sectPr w:rsidR="0015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1EF"/>
    <w:multiLevelType w:val="hybridMultilevel"/>
    <w:tmpl w:val="EA36A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31C5"/>
    <w:multiLevelType w:val="hybridMultilevel"/>
    <w:tmpl w:val="999C8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3FD"/>
    <w:multiLevelType w:val="hybridMultilevel"/>
    <w:tmpl w:val="7E12DCA4"/>
    <w:lvl w:ilvl="0" w:tplc="430A2B3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85"/>
    <w:rsid w:val="000452DF"/>
    <w:rsid w:val="00113BCD"/>
    <w:rsid w:val="0015789A"/>
    <w:rsid w:val="005233BE"/>
    <w:rsid w:val="00584589"/>
    <w:rsid w:val="005F3D03"/>
    <w:rsid w:val="00614EE1"/>
    <w:rsid w:val="00664BAB"/>
    <w:rsid w:val="006C7823"/>
    <w:rsid w:val="006F7091"/>
    <w:rsid w:val="00706085"/>
    <w:rsid w:val="00786597"/>
    <w:rsid w:val="00930E1B"/>
    <w:rsid w:val="00961B90"/>
    <w:rsid w:val="00A84647"/>
    <w:rsid w:val="00A95C0B"/>
    <w:rsid w:val="00AE572B"/>
    <w:rsid w:val="00B4187F"/>
    <w:rsid w:val="00B84657"/>
    <w:rsid w:val="00DD2027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D140"/>
  <w15:chartTrackingRefBased/>
  <w15:docId w15:val="{E01CC179-5AF6-4E83-9635-C26C8AD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60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60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8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3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Ewa Krysztopik</cp:lastModifiedBy>
  <cp:revision>10</cp:revision>
  <cp:lastPrinted>2020-10-15T06:53:00Z</cp:lastPrinted>
  <dcterms:created xsi:type="dcterms:W3CDTF">2020-10-07T06:34:00Z</dcterms:created>
  <dcterms:modified xsi:type="dcterms:W3CDTF">2020-10-15T10:00:00Z</dcterms:modified>
</cp:coreProperties>
</file>