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B" w:rsidRPr="0088173B" w:rsidRDefault="00C62FFB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Program sesji naukowo-</w:t>
      </w:r>
      <w:r w:rsidR="0088173B" w:rsidRPr="008817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sprawozdawczej</w:t>
      </w:r>
    </w:p>
    <w:p w:rsidR="0088173B" w:rsidRPr="0088173B" w:rsidRDefault="00156359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uczestników</w:t>
      </w:r>
      <w:r w:rsidR="00F105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88173B" w:rsidRPr="008817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Studiów Doktoranckich</w:t>
      </w:r>
    </w:p>
    <w:p w:rsidR="0088173B" w:rsidRPr="0088173B" w:rsidRDefault="0088173B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817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 Wydziale Farmaceutycznym z Odziałem Medycyny Laboratoryjnej UMB</w:t>
      </w:r>
    </w:p>
    <w:p w:rsidR="0088173B" w:rsidRPr="0088173B" w:rsidRDefault="00F25527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27.02.</w:t>
      </w:r>
      <w:r w:rsidR="0088173B" w:rsidRPr="008817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2015</w:t>
      </w:r>
      <w:r w:rsidRPr="00F105FB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 xml:space="preserve"> </w:t>
      </w:r>
      <w:r w:rsidR="0088173B" w:rsidRPr="0088173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</w:p>
    <w:p w:rsidR="0088173B" w:rsidRDefault="0088173B" w:rsidP="00093E5A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93E5A" w:rsidRPr="00E35936" w:rsidRDefault="00093E5A" w:rsidP="00F0338E">
      <w:pPr>
        <w:ind w:firstLine="284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8A3636" w:rsidRPr="00BC2FAD" w:rsidRDefault="00597043" w:rsidP="00F0338E">
      <w:pPr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11</w:t>
      </w:r>
      <w:r w:rsidR="00BC2FAD"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.00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396AEF" w:rsidRP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–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11.15 </w:t>
      </w:r>
    </w:p>
    <w:p w:rsidR="00597043" w:rsidRPr="00BC2FAD" w:rsidRDefault="00C62FFB" w:rsidP="00BC2FAD">
      <w:pPr>
        <w:spacing w:after="0"/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Rozpoczęcie sesji</w:t>
      </w:r>
    </w:p>
    <w:p w:rsidR="00BC2FAD" w:rsidRPr="00BC2FAD" w:rsidRDefault="00BC2FAD" w:rsidP="00F0338E">
      <w:pPr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8345C9" w:rsidRPr="00BC2FAD" w:rsidRDefault="00BC2FAD" w:rsidP="00F0338E">
      <w:pPr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11.15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396AEF" w:rsidRP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–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12.45</w:t>
      </w:r>
    </w:p>
    <w:p w:rsidR="00803F0D" w:rsidRPr="00803F0D" w:rsidRDefault="00803F0D" w:rsidP="004E2DA9">
      <w:pPr>
        <w:pStyle w:val="Akapitzlist"/>
        <w:spacing w:before="100" w:beforeAutospacing="1" w:after="100" w:afterAutospacing="1" w:line="240" w:lineRule="auto"/>
        <w:ind w:left="738" w:hanging="454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803F0D" w:rsidRDefault="006501C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hAnsi="Arial" w:cs="Arial"/>
          <w:i/>
          <w:sz w:val="23"/>
          <w:szCs w:val="23"/>
        </w:rPr>
      </w:pPr>
      <w:r w:rsidRPr="00BC2FAD">
        <w:rPr>
          <w:rFonts w:ascii="Arial" w:hAnsi="Arial" w:cs="Arial"/>
          <w:b/>
          <w:sz w:val="23"/>
          <w:szCs w:val="23"/>
        </w:rPr>
        <w:t xml:space="preserve">Katarzyna Głażewska </w:t>
      </w:r>
      <w:r w:rsidR="00BC2FAD" w:rsidRPr="00BC2FAD">
        <w:rPr>
          <w:rFonts w:ascii="Arial" w:eastAsia="Times New Roman" w:hAnsi="Arial" w:cs="Arial"/>
          <w:sz w:val="23"/>
          <w:szCs w:val="23"/>
          <w:lang w:eastAsia="pl-PL"/>
        </w:rPr>
        <w:t>(II rok): „</w:t>
      </w:r>
      <w:r w:rsidR="00BC2FAD" w:rsidRPr="00BC2FAD">
        <w:rPr>
          <w:rFonts w:ascii="Arial" w:hAnsi="Arial" w:cs="Arial"/>
          <w:sz w:val="23"/>
          <w:szCs w:val="23"/>
        </w:rPr>
        <w:t xml:space="preserve">Ocena stężeń wybranych </w:t>
      </w:r>
      <w:proofErr w:type="spellStart"/>
      <w:r w:rsidR="00BC2FAD" w:rsidRPr="00BC2FAD">
        <w:rPr>
          <w:rFonts w:ascii="Arial" w:hAnsi="Arial" w:cs="Arial"/>
          <w:sz w:val="23"/>
          <w:szCs w:val="23"/>
        </w:rPr>
        <w:t>metaloproteinaz</w:t>
      </w:r>
      <w:proofErr w:type="spellEnd"/>
      <w:r w:rsidR="00BC2FAD" w:rsidRPr="00BC2FAD">
        <w:rPr>
          <w:rFonts w:ascii="Arial" w:hAnsi="Arial" w:cs="Arial"/>
          <w:sz w:val="23"/>
          <w:szCs w:val="23"/>
        </w:rPr>
        <w:t xml:space="preserve"> oraz ich inhibitorów w osoczu osób chorych na łuszczycę przed i po zastosowaniu fototerapii”, </w:t>
      </w:r>
      <w:r w:rsidR="00BC2FAD" w:rsidRPr="00BC2FAD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="00BC2FAD" w:rsidRPr="00BC2FA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BC2FAD" w:rsidRPr="00BC2FAD">
        <w:rPr>
          <w:rFonts w:ascii="Arial" w:hAnsi="Arial" w:cs="Arial"/>
          <w:i/>
          <w:color w:val="000000" w:themeColor="text1"/>
          <w:sz w:val="23"/>
          <w:szCs w:val="23"/>
        </w:rPr>
        <w:t xml:space="preserve">– </w:t>
      </w:r>
      <w:r w:rsidR="00803F0D">
        <w:rPr>
          <w:rFonts w:ascii="Arial" w:hAnsi="Arial" w:cs="Arial"/>
          <w:i/>
          <w:sz w:val="23"/>
          <w:szCs w:val="23"/>
        </w:rPr>
        <w:t xml:space="preserve">prof. Andrzej </w:t>
      </w:r>
      <w:proofErr w:type="spellStart"/>
      <w:r w:rsidR="00803F0D">
        <w:rPr>
          <w:rFonts w:ascii="Arial" w:hAnsi="Arial" w:cs="Arial"/>
          <w:i/>
          <w:sz w:val="23"/>
          <w:szCs w:val="23"/>
        </w:rPr>
        <w:t>Przylipiak</w:t>
      </w:r>
      <w:proofErr w:type="spellEnd"/>
    </w:p>
    <w:p w:rsidR="00803F0D" w:rsidRPr="00803F0D" w:rsidRDefault="00803F0D" w:rsidP="004E2DA9">
      <w:pPr>
        <w:pStyle w:val="Akapitzlist"/>
        <w:spacing w:line="240" w:lineRule="auto"/>
        <w:ind w:left="738" w:hanging="454"/>
        <w:rPr>
          <w:rFonts w:ascii="Arial" w:hAnsi="Arial" w:cs="Arial"/>
          <w:i/>
          <w:sz w:val="12"/>
          <w:szCs w:val="12"/>
        </w:rPr>
      </w:pPr>
    </w:p>
    <w:p w:rsidR="00803F0D" w:rsidRPr="00803F0D" w:rsidRDefault="006501C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803F0D">
        <w:rPr>
          <w:rFonts w:ascii="Arial" w:hAnsi="Arial" w:cs="Arial"/>
          <w:b/>
          <w:sz w:val="23"/>
          <w:szCs w:val="23"/>
        </w:rPr>
        <w:t xml:space="preserve">Monika </w:t>
      </w:r>
      <w:r w:rsidR="00BC2FAD" w:rsidRPr="00803F0D">
        <w:rPr>
          <w:rFonts w:ascii="Arial" w:hAnsi="Arial" w:cs="Arial"/>
          <w:b/>
          <w:sz w:val="23"/>
          <w:szCs w:val="23"/>
        </w:rPr>
        <w:t xml:space="preserve">Gudowska </w:t>
      </w:r>
      <w:r w:rsidR="00156359">
        <w:rPr>
          <w:rFonts w:ascii="Arial" w:eastAsia="Times New Roman" w:hAnsi="Arial" w:cs="Arial"/>
          <w:sz w:val="23"/>
          <w:szCs w:val="23"/>
          <w:lang w:eastAsia="pl-PL"/>
        </w:rPr>
        <w:t>(II</w:t>
      </w:r>
      <w:r w:rsidR="00BC2FAD" w:rsidRPr="00803F0D">
        <w:rPr>
          <w:rFonts w:ascii="Arial" w:eastAsia="Times New Roman" w:hAnsi="Arial" w:cs="Arial"/>
          <w:sz w:val="23"/>
          <w:szCs w:val="23"/>
          <w:lang w:eastAsia="pl-PL"/>
        </w:rPr>
        <w:t xml:space="preserve"> rok): „Nieinwazyjna ocena stopnia zwłóknienia w chorobach wątroby”, </w:t>
      </w:r>
      <w:r w:rsidR="00BC2FAD" w:rsidRPr="00803F0D">
        <w:rPr>
          <w:rFonts w:ascii="Arial" w:eastAsia="Times New Roman" w:hAnsi="Arial" w:cs="Arial"/>
          <w:i/>
          <w:sz w:val="23"/>
          <w:szCs w:val="23"/>
          <w:lang w:eastAsia="pl-PL"/>
        </w:rPr>
        <w:t>promotor –</w:t>
      </w:r>
      <w:r w:rsidR="00BC2FAD" w:rsidRPr="00803F0D">
        <w:rPr>
          <w:rFonts w:ascii="Arial" w:hAnsi="Arial" w:cs="Arial"/>
          <w:i/>
          <w:sz w:val="23"/>
          <w:szCs w:val="23"/>
        </w:rPr>
        <w:t xml:space="preserve"> prof. dr hab. Lech Chrostek</w:t>
      </w:r>
    </w:p>
    <w:p w:rsidR="00803F0D" w:rsidRPr="00803F0D" w:rsidRDefault="00803F0D" w:rsidP="004E2DA9">
      <w:pPr>
        <w:pStyle w:val="Akapitzlist"/>
        <w:ind w:left="738" w:hanging="454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6501C9" w:rsidRPr="006501C9" w:rsidRDefault="006501C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803F0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Olga </w:t>
      </w:r>
      <w:r w:rsidR="00BC2FAD" w:rsidRPr="00803F0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Karpińska</w:t>
      </w:r>
      <w:r w:rsidR="00036689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BC2FAD" w:rsidRPr="00803F0D">
        <w:rPr>
          <w:rFonts w:ascii="Arial" w:eastAsia="Times New Roman" w:hAnsi="Arial" w:cs="Arial"/>
          <w:sz w:val="23"/>
          <w:szCs w:val="23"/>
          <w:lang w:eastAsia="pl-PL"/>
        </w:rPr>
        <w:t>(II</w:t>
      </w:r>
      <w:r w:rsidR="00036689" w:rsidRPr="00803F0D">
        <w:rPr>
          <w:rFonts w:ascii="Arial" w:eastAsia="Times New Roman" w:hAnsi="Arial" w:cs="Arial"/>
          <w:sz w:val="23"/>
          <w:szCs w:val="23"/>
          <w:lang w:eastAsia="pl-PL"/>
        </w:rPr>
        <w:t xml:space="preserve"> rok</w:t>
      </w:r>
      <w:r w:rsidR="00BC2FAD" w:rsidRPr="00803F0D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036689" w:rsidRPr="00803F0D">
        <w:rPr>
          <w:rFonts w:ascii="Arial" w:eastAsia="Times New Roman" w:hAnsi="Arial" w:cs="Arial"/>
          <w:sz w:val="23"/>
          <w:szCs w:val="23"/>
          <w:lang w:eastAsia="pl-PL"/>
        </w:rPr>
        <w:t>: „</w:t>
      </w:r>
      <w:r w:rsidR="00BC2FAD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Ocena potencjalnego udziału </w:t>
      </w:r>
      <w:proofErr w:type="spellStart"/>
      <w:r w:rsidR="00BC2FAD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>endokannabinoidów</w:t>
      </w:r>
      <w:proofErr w:type="spellEnd"/>
      <w:r w:rsidR="00BC2FAD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działaniu skurczowym wybranych substancji naczynioaktywnych</w:t>
      </w:r>
      <w:r w:rsidR="00036689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”, </w:t>
      </w:r>
      <w:r w:rsidR="00036689" w:rsidRPr="00803F0D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="00036689" w:rsidRPr="00803F0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36689" w:rsidRPr="00803F0D">
        <w:rPr>
          <w:rFonts w:ascii="Arial" w:hAnsi="Arial" w:cs="Arial"/>
          <w:i/>
          <w:color w:val="000000" w:themeColor="text1"/>
          <w:sz w:val="23"/>
          <w:szCs w:val="23"/>
        </w:rPr>
        <w:t xml:space="preserve">– </w:t>
      </w:r>
      <w:r>
        <w:rPr>
          <w:rFonts w:ascii="Arial" w:eastAsia="Times New Roman" w:hAnsi="Arial" w:cs="Arial"/>
          <w:bCs/>
          <w:i/>
          <w:sz w:val="23"/>
          <w:szCs w:val="23"/>
          <w:lang w:eastAsia="pl-PL"/>
        </w:rPr>
        <w:t>dr hab. Hanna Kozłowska</w:t>
      </w:r>
    </w:p>
    <w:p w:rsidR="006501C9" w:rsidRPr="006501C9" w:rsidRDefault="006501C9" w:rsidP="004E2DA9">
      <w:pPr>
        <w:pStyle w:val="Akapitzlist"/>
        <w:spacing w:before="100" w:beforeAutospacing="1" w:after="100" w:afterAutospacing="1" w:line="240" w:lineRule="auto"/>
        <w:ind w:left="738" w:hanging="454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E77847" w:rsidRPr="004E2DA9" w:rsidRDefault="006501C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6501C9">
        <w:rPr>
          <w:rFonts w:ascii="Arial" w:hAnsi="Arial" w:cs="Arial"/>
          <w:b/>
          <w:bCs/>
          <w:sz w:val="23"/>
          <w:szCs w:val="23"/>
        </w:rPr>
        <w:t xml:space="preserve">Michał </w:t>
      </w:r>
      <w:r w:rsidR="00E77847" w:rsidRPr="006501C9">
        <w:rPr>
          <w:rFonts w:ascii="Arial" w:hAnsi="Arial" w:cs="Arial"/>
          <w:b/>
          <w:bCs/>
          <w:sz w:val="23"/>
          <w:szCs w:val="23"/>
        </w:rPr>
        <w:t xml:space="preserve">Biernacki </w:t>
      </w:r>
      <w:r w:rsidR="00E77847" w:rsidRPr="00803F0D">
        <w:rPr>
          <w:rFonts w:ascii="Arial" w:eastAsia="Times New Roman" w:hAnsi="Arial" w:cs="Arial"/>
          <w:sz w:val="23"/>
          <w:szCs w:val="23"/>
          <w:lang w:eastAsia="pl-PL"/>
        </w:rPr>
        <w:t>(II rok):</w:t>
      </w:r>
      <w:r w:rsidR="00E77847" w:rsidRPr="00803F0D">
        <w:rPr>
          <w:rFonts w:ascii="Arial" w:hAnsi="Arial" w:cs="Arial"/>
          <w:sz w:val="23"/>
          <w:szCs w:val="23"/>
        </w:rPr>
        <w:t xml:space="preserve"> „Wpływ nadciśnienia na zależności w układzie: stres oksydacyjny </w:t>
      </w:r>
      <w:r w:rsidRPr="006501C9">
        <w:rPr>
          <w:rFonts w:ascii="Arial" w:hAnsi="Arial" w:cs="Arial"/>
          <w:sz w:val="23"/>
          <w:szCs w:val="23"/>
        </w:rPr>
        <w:t>–</w:t>
      </w:r>
      <w:r w:rsidR="00E77847" w:rsidRPr="00803F0D">
        <w:rPr>
          <w:rFonts w:ascii="Arial" w:hAnsi="Arial" w:cs="Arial"/>
          <w:sz w:val="23"/>
          <w:szCs w:val="23"/>
        </w:rPr>
        <w:t xml:space="preserve"> </w:t>
      </w:r>
      <w:r w:rsidR="00E77847" w:rsidRPr="006501C9">
        <w:rPr>
          <w:rFonts w:ascii="Arial" w:hAnsi="Arial" w:cs="Arial"/>
          <w:sz w:val="23"/>
          <w:szCs w:val="23"/>
        </w:rPr>
        <w:t xml:space="preserve">metabolizm lipidów – system </w:t>
      </w:r>
      <w:proofErr w:type="spellStart"/>
      <w:r w:rsidR="00E77847" w:rsidRPr="006501C9">
        <w:rPr>
          <w:rFonts w:ascii="Arial" w:hAnsi="Arial" w:cs="Arial"/>
          <w:sz w:val="23"/>
          <w:szCs w:val="23"/>
        </w:rPr>
        <w:t>endokanobinoidowy</w:t>
      </w:r>
      <w:proofErr w:type="spellEnd"/>
      <w:r w:rsidR="00E77847" w:rsidRPr="006501C9">
        <w:rPr>
          <w:rFonts w:ascii="Arial" w:hAnsi="Arial" w:cs="Arial"/>
          <w:sz w:val="23"/>
          <w:szCs w:val="23"/>
        </w:rPr>
        <w:t xml:space="preserve"> wątroby”, </w:t>
      </w:r>
      <w:r w:rsidR="00E77847"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="00E77847"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77847" w:rsidRPr="006501C9">
        <w:rPr>
          <w:rFonts w:ascii="Arial" w:hAnsi="Arial" w:cs="Arial"/>
          <w:i/>
          <w:color w:val="000000" w:themeColor="text1"/>
          <w:sz w:val="23"/>
          <w:szCs w:val="23"/>
        </w:rPr>
        <w:t xml:space="preserve">– </w:t>
      </w:r>
      <w:r w:rsidR="00E77847" w:rsidRPr="006501C9">
        <w:rPr>
          <w:rFonts w:ascii="Arial" w:hAnsi="Arial" w:cs="Arial"/>
          <w:i/>
          <w:sz w:val="23"/>
          <w:szCs w:val="23"/>
        </w:rPr>
        <w:t>prof. dr hab. Elżbieta Skrzydlewska</w:t>
      </w:r>
    </w:p>
    <w:p w:rsidR="004E2DA9" w:rsidRPr="004E2DA9" w:rsidRDefault="004E2DA9" w:rsidP="004E2DA9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E77847" w:rsidRPr="00F64298" w:rsidRDefault="006501C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6501C9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Piotr </w:t>
      </w:r>
      <w:proofErr w:type="spellStart"/>
      <w:r w:rsidRPr="006501C9">
        <w:rPr>
          <w:rFonts w:ascii="Arial" w:eastAsia="Times New Roman" w:hAnsi="Arial" w:cs="Arial"/>
          <w:b/>
          <w:sz w:val="23"/>
          <w:szCs w:val="23"/>
          <w:lang w:eastAsia="pl-PL"/>
        </w:rPr>
        <w:t>Karabowicz</w:t>
      </w:r>
      <w:proofErr w:type="spellEnd"/>
      <w:r w:rsidRPr="006501C9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156359">
        <w:rPr>
          <w:rFonts w:ascii="Arial" w:eastAsia="Times New Roman" w:hAnsi="Arial" w:cs="Arial"/>
          <w:sz w:val="23"/>
          <w:szCs w:val="23"/>
          <w:lang w:eastAsia="pl-PL"/>
        </w:rPr>
        <w:t>(IV</w:t>
      </w:r>
      <w:r w:rsidR="00E77847" w:rsidRPr="00803F0D">
        <w:rPr>
          <w:rFonts w:ascii="Arial" w:eastAsia="Times New Roman" w:hAnsi="Arial" w:cs="Arial"/>
          <w:sz w:val="23"/>
          <w:szCs w:val="23"/>
          <w:lang w:eastAsia="pl-PL"/>
        </w:rPr>
        <w:t xml:space="preserve"> rok):</w:t>
      </w:r>
      <w:r w:rsidR="00E77847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„Farmakologiczna ocena mechanizmów zaangażowanych w hamowanie neurogennej odpowiedzi </w:t>
      </w:r>
      <w:proofErr w:type="spellStart"/>
      <w:r w:rsidR="00E77847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>presyjnej</w:t>
      </w:r>
      <w:proofErr w:type="spellEnd"/>
      <w:r w:rsidR="00E77847" w:rsidRPr="00803F0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u szczurów z ostrą niewydolnością serca wywołaną przewężeniem łuku aorty”, </w:t>
      </w:r>
      <w:r w:rsidR="00E77847" w:rsidRPr="006501C9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promotor – </w:t>
      </w:r>
      <w:r w:rsidR="00156359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 </w:t>
      </w:r>
      <w:r w:rsidR="00E77847" w:rsidRPr="006501C9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prof. dr hab. Barbara Malinowska</w:t>
      </w:r>
    </w:p>
    <w:p w:rsid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F64298" w:rsidRPr="00093E5A" w:rsidRDefault="00F64298" w:rsidP="00F64298">
      <w:pPr>
        <w:ind w:left="360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12.45 – 13.15</w:t>
      </w:r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Przerwa</w:t>
      </w:r>
    </w:p>
    <w:p w:rsid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F64298" w:rsidRPr="00F64298" w:rsidRDefault="00F64298" w:rsidP="00E35936">
      <w:pPr>
        <w:spacing w:before="100" w:beforeAutospacing="1" w:line="240" w:lineRule="auto"/>
        <w:ind w:left="738" w:hanging="454"/>
        <w:jc w:val="both"/>
        <w:rPr>
          <w:rFonts w:ascii="Arial" w:eastAsia="Times New Roman" w:hAnsi="Arial" w:cs="Arial"/>
          <w:b/>
          <w:i/>
          <w:lang w:eastAsia="pl-PL"/>
        </w:rPr>
      </w:pPr>
      <w:r w:rsidRPr="00F64298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13.15</w:t>
      </w:r>
      <w:r w:rsidR="00396AEF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396AEF" w:rsidRP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–</w:t>
      </w:r>
      <w:r w:rsidRPr="00F64298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14.45</w:t>
      </w:r>
    </w:p>
    <w:p w:rsidR="006501C9" w:rsidRPr="00F64298" w:rsidRDefault="006501C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6501C9">
        <w:rPr>
          <w:rFonts w:ascii="Arial" w:hAnsi="Arial" w:cs="Arial"/>
          <w:b/>
        </w:rPr>
        <w:t xml:space="preserve">Patrycja Tołłoczko </w:t>
      </w:r>
      <w:r>
        <w:rPr>
          <w:rFonts w:ascii="Arial" w:eastAsia="Times New Roman" w:hAnsi="Arial" w:cs="Arial"/>
          <w:lang w:eastAsia="pl-PL"/>
        </w:rPr>
        <w:t>(IV rok):</w:t>
      </w:r>
      <w:r w:rsidRPr="000A1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A1413">
        <w:rPr>
          <w:rFonts w:ascii="Arial" w:hAnsi="Arial" w:cs="Arial"/>
        </w:rPr>
        <w:t xml:space="preserve">Ocena stężenia i aktywności </w:t>
      </w:r>
      <w:proofErr w:type="spellStart"/>
      <w:r w:rsidRPr="000A1413">
        <w:rPr>
          <w:rFonts w:ascii="Arial" w:hAnsi="Arial" w:cs="Arial"/>
        </w:rPr>
        <w:t>proteasomów</w:t>
      </w:r>
      <w:proofErr w:type="spellEnd"/>
      <w:r>
        <w:rPr>
          <w:rFonts w:ascii="Arial" w:hAnsi="Arial" w:cs="Arial"/>
        </w:rPr>
        <w:t xml:space="preserve"> w osoczu chorych na raka płuca”,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 xml:space="preserve">– </w:t>
      </w:r>
      <w:r w:rsidRPr="006501C9">
        <w:rPr>
          <w:rFonts w:ascii="Arial" w:hAnsi="Arial" w:cs="Arial"/>
          <w:i/>
        </w:rPr>
        <w:t>prof. dr hab. Halina Ostrowska</w:t>
      </w:r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6501C9" w:rsidRPr="00F64298" w:rsidRDefault="006501C9" w:rsidP="00F64298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6501C9">
        <w:rPr>
          <w:rFonts w:ascii="Arial" w:hAnsi="Arial" w:cs="Arial"/>
          <w:b/>
        </w:rPr>
        <w:t>Magdalena Łaniewska-Dunaj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(IV rok):</w:t>
      </w:r>
      <w:r w:rsidRPr="000A1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A1413">
        <w:rPr>
          <w:rFonts w:ascii="Arial" w:hAnsi="Arial" w:cs="Arial"/>
        </w:rPr>
        <w:t xml:space="preserve">Aktywność dehydrogenazy alkoholowej i jej izoenzymów oraz dehydrogenazy aldehydowej w nowotworach </w:t>
      </w:r>
      <w:r w:rsidRPr="006501C9">
        <w:rPr>
          <w:rFonts w:ascii="Arial" w:hAnsi="Arial" w:cs="Arial"/>
        </w:rPr>
        <w:t>mózgu</w:t>
      </w:r>
      <w:r>
        <w:rPr>
          <w:rFonts w:ascii="Arial" w:hAnsi="Arial" w:cs="Arial"/>
        </w:rPr>
        <w:t>”,</w:t>
      </w:r>
      <w:r w:rsidRPr="006501C9">
        <w:rPr>
          <w:rFonts w:ascii="Arial" w:hAnsi="Arial" w:cs="Arial"/>
        </w:rPr>
        <w:t xml:space="preserve"> </w:t>
      </w:r>
      <w:r w:rsidRPr="006501C9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promotor –</w:t>
      </w:r>
      <w:r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 </w:t>
      </w:r>
      <w:r w:rsidRPr="000B5BFF">
        <w:rPr>
          <w:rFonts w:ascii="Arial" w:hAnsi="Arial" w:cs="Arial"/>
          <w:i/>
        </w:rPr>
        <w:t xml:space="preserve">dr hab. Wojciech </w:t>
      </w:r>
      <w:proofErr w:type="spellStart"/>
      <w:r w:rsidRPr="000B5BFF">
        <w:rPr>
          <w:rFonts w:ascii="Arial" w:hAnsi="Arial" w:cs="Arial"/>
          <w:i/>
        </w:rPr>
        <w:t>Jelski</w:t>
      </w:r>
      <w:proofErr w:type="spellEnd"/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0" w:name="_GoBack"/>
      <w:bookmarkEnd w:id="0"/>
    </w:p>
    <w:p w:rsidR="000B5BFF" w:rsidRPr="00093E5A" w:rsidRDefault="000B5BFF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0B5BFF">
        <w:rPr>
          <w:rFonts w:ascii="Arial" w:hAnsi="Arial" w:cs="Arial"/>
          <w:b/>
        </w:rPr>
        <w:t xml:space="preserve">Agnieszka </w:t>
      </w:r>
      <w:proofErr w:type="spellStart"/>
      <w:r w:rsidRPr="000B5BFF">
        <w:rPr>
          <w:rFonts w:ascii="Arial" w:hAnsi="Arial" w:cs="Arial"/>
          <w:b/>
        </w:rPr>
        <w:t>Gornowicz</w:t>
      </w:r>
      <w:proofErr w:type="spellEnd"/>
      <w:r w:rsidRPr="000B5BFF">
        <w:rPr>
          <w:rFonts w:ascii="Arial" w:hAnsi="Arial" w:cs="Arial"/>
        </w:rPr>
        <w:t xml:space="preserve"> </w:t>
      </w:r>
      <w:r w:rsidRPr="000B5BFF">
        <w:rPr>
          <w:rFonts w:ascii="Arial" w:eastAsia="Times New Roman" w:hAnsi="Arial" w:cs="Arial"/>
          <w:lang w:eastAsia="pl-PL"/>
        </w:rPr>
        <w:t>(IV</w:t>
      </w:r>
      <w:r>
        <w:rPr>
          <w:rFonts w:ascii="Arial" w:eastAsia="Times New Roman" w:hAnsi="Arial" w:cs="Arial"/>
          <w:lang w:eastAsia="pl-PL"/>
        </w:rPr>
        <w:t xml:space="preserve"> rok</w:t>
      </w:r>
      <w:r w:rsidRPr="000B5BFF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:</w:t>
      </w:r>
      <w:r w:rsidRPr="000B5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B5BFF">
        <w:rPr>
          <w:rFonts w:ascii="Arial" w:hAnsi="Arial" w:cs="Arial"/>
        </w:rPr>
        <w:t xml:space="preserve">Wpływ przeciwciała anty-MUC1 na aktywność przeciwnowotworową </w:t>
      </w:r>
      <w:proofErr w:type="spellStart"/>
      <w:r w:rsidRPr="000B5BFF">
        <w:rPr>
          <w:rFonts w:ascii="Arial" w:hAnsi="Arial" w:cs="Arial"/>
        </w:rPr>
        <w:t>cisplatyny</w:t>
      </w:r>
      <w:proofErr w:type="spellEnd"/>
      <w:r w:rsidRPr="000B5BFF">
        <w:rPr>
          <w:rFonts w:ascii="Arial" w:hAnsi="Arial" w:cs="Arial"/>
        </w:rPr>
        <w:t xml:space="preserve"> i </w:t>
      </w:r>
      <w:proofErr w:type="spellStart"/>
      <w:r w:rsidRPr="000B5BFF">
        <w:rPr>
          <w:rFonts w:ascii="Arial" w:hAnsi="Arial" w:cs="Arial"/>
        </w:rPr>
        <w:t>berenilowych</w:t>
      </w:r>
      <w:proofErr w:type="spellEnd"/>
      <w:r w:rsidRPr="000B5BFF">
        <w:rPr>
          <w:rFonts w:ascii="Arial" w:hAnsi="Arial" w:cs="Arial"/>
        </w:rPr>
        <w:t xml:space="preserve"> kompleksów platyny w komórkach raka piersi</w:t>
      </w:r>
      <w:r>
        <w:rPr>
          <w:rFonts w:ascii="Arial" w:hAnsi="Arial" w:cs="Arial"/>
        </w:rPr>
        <w:t xml:space="preserve">”, </w:t>
      </w:r>
      <w:r w:rsidRPr="000B5BFF">
        <w:rPr>
          <w:rFonts w:ascii="Arial" w:hAnsi="Arial" w:cs="Arial"/>
          <w:i/>
        </w:rPr>
        <w:t>promotor – prof. dr hab. Anna Bielawska</w:t>
      </w:r>
    </w:p>
    <w:p w:rsidR="00093E5A" w:rsidRPr="00093E5A" w:rsidRDefault="00093E5A" w:rsidP="00093E5A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0B5BFF" w:rsidRPr="00F64298" w:rsidRDefault="000B5BFF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0B5BFF">
        <w:rPr>
          <w:rFonts w:ascii="Arial" w:hAnsi="Arial" w:cs="Arial"/>
          <w:b/>
          <w:color w:val="000000"/>
        </w:rPr>
        <w:t xml:space="preserve">Przemysław </w:t>
      </w:r>
      <w:proofErr w:type="spellStart"/>
      <w:r w:rsidRPr="000B5BFF">
        <w:rPr>
          <w:rFonts w:ascii="Arial" w:hAnsi="Arial" w:cs="Arial"/>
          <w:b/>
          <w:color w:val="000000"/>
        </w:rPr>
        <w:t>Samczuk</w:t>
      </w:r>
      <w:proofErr w:type="spellEnd"/>
      <w:r w:rsidRPr="000B5BFF">
        <w:rPr>
          <w:rFonts w:ascii="Arial" w:hAnsi="Arial" w:cs="Arial"/>
          <w:color w:val="000000"/>
        </w:rPr>
        <w:t xml:space="preserve"> </w:t>
      </w:r>
      <w:r w:rsidRPr="000B5BFF">
        <w:rPr>
          <w:rFonts w:ascii="Arial" w:eastAsia="Times New Roman" w:hAnsi="Arial" w:cs="Arial"/>
          <w:lang w:eastAsia="pl-PL"/>
        </w:rPr>
        <w:t>(II</w:t>
      </w:r>
      <w:r>
        <w:rPr>
          <w:rFonts w:ascii="Arial" w:eastAsia="Times New Roman" w:hAnsi="Arial" w:cs="Arial"/>
          <w:lang w:eastAsia="pl-PL"/>
        </w:rPr>
        <w:t xml:space="preserve"> rok</w:t>
      </w:r>
      <w:r w:rsidRPr="000B5BFF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:</w:t>
      </w:r>
      <w:r w:rsidRPr="000B5B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</w:t>
      </w:r>
      <w:r w:rsidRPr="000B5BFF">
        <w:rPr>
          <w:rFonts w:ascii="Arial" w:hAnsi="Arial" w:cs="Arial"/>
          <w:color w:val="000000"/>
        </w:rPr>
        <w:t>Analogi związków wiążących się z mniejszą bruzdą DNA – synteza i badanie aktywności biologiczne</w:t>
      </w:r>
      <w:r w:rsidR="00F105FB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”,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B5BF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0B5BFF">
        <w:rPr>
          <w:rFonts w:ascii="Arial" w:hAnsi="Arial" w:cs="Arial"/>
          <w:i/>
        </w:rPr>
        <w:t>dr hab. Danuta Drozdowska</w:t>
      </w:r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0B5BFF" w:rsidRPr="00093E5A" w:rsidRDefault="000B5BFF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0B5BFF">
        <w:rPr>
          <w:rFonts w:ascii="Arial" w:eastAsia="Times New Roman" w:hAnsi="Arial" w:cs="Arial"/>
          <w:b/>
          <w:bCs/>
          <w:color w:val="000000"/>
          <w:lang w:eastAsia="pl-PL"/>
        </w:rPr>
        <w:t xml:space="preserve">Kamil </w:t>
      </w:r>
      <w:proofErr w:type="spellStart"/>
      <w:r w:rsidRPr="000B5BFF">
        <w:rPr>
          <w:rFonts w:ascii="Arial" w:eastAsia="Times New Roman" w:hAnsi="Arial" w:cs="Arial"/>
          <w:b/>
          <w:bCs/>
          <w:color w:val="000000"/>
          <w:lang w:eastAsia="pl-PL"/>
        </w:rPr>
        <w:t>Grubczak</w:t>
      </w:r>
      <w:proofErr w:type="spellEnd"/>
      <w:r w:rsidRPr="000A141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(IV rok):</w:t>
      </w:r>
      <w:r w:rsidRPr="000A14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</w:t>
      </w:r>
      <w:r w:rsidRPr="000A1413">
        <w:rPr>
          <w:rFonts w:ascii="Arial" w:hAnsi="Arial" w:cs="Arial"/>
          <w:color w:val="000000"/>
        </w:rPr>
        <w:t>Sposoby modulowania fenotypów monocytów krwi obwodowej</w:t>
      </w:r>
      <w:r>
        <w:rPr>
          <w:rFonts w:ascii="Arial" w:hAnsi="Arial" w:cs="Arial"/>
          <w:color w:val="000000"/>
        </w:rPr>
        <w:t>”,</w:t>
      </w:r>
      <w:r w:rsidRPr="000A1413">
        <w:rPr>
          <w:rFonts w:ascii="Arial" w:eastAsia="Times New Roman" w:hAnsi="Arial" w:cs="Arial"/>
          <w:bCs/>
          <w:lang w:eastAsia="pl-PL"/>
        </w:rPr>
        <w:t xml:space="preserve">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B5BF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0B5BFF">
        <w:rPr>
          <w:rFonts w:ascii="Arial" w:eastAsia="Times New Roman" w:hAnsi="Arial" w:cs="Arial"/>
          <w:bCs/>
          <w:i/>
          <w:lang w:eastAsia="pl-PL"/>
        </w:rPr>
        <w:t>dr hab. Marcin Moniuszko</w:t>
      </w:r>
    </w:p>
    <w:p w:rsidR="00093E5A" w:rsidRPr="00093E5A" w:rsidRDefault="00093E5A" w:rsidP="00093E5A">
      <w:pPr>
        <w:pStyle w:val="Akapitzlist"/>
        <w:rPr>
          <w:rFonts w:ascii="Arial" w:eastAsia="Times New Roman" w:hAnsi="Arial" w:cs="Arial"/>
          <w:i/>
          <w:lang w:eastAsia="pl-PL"/>
        </w:rPr>
      </w:pPr>
    </w:p>
    <w:p w:rsidR="00093E5A" w:rsidRPr="00093E5A" w:rsidRDefault="00093E5A" w:rsidP="00093E5A">
      <w:pPr>
        <w:ind w:left="360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14</w:t>
      </w:r>
      <w:r w:rsidRP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.45 – 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15.00</w:t>
      </w:r>
    </w:p>
    <w:p w:rsidR="00093E5A" w:rsidRPr="00F64298" w:rsidRDefault="00093E5A" w:rsidP="00093E5A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Przerwa</w:t>
      </w:r>
    </w:p>
    <w:p w:rsidR="00093E5A" w:rsidRPr="00093E5A" w:rsidRDefault="00093E5A" w:rsidP="00093E5A">
      <w:pPr>
        <w:spacing w:line="240" w:lineRule="auto"/>
        <w:ind w:left="360"/>
        <w:jc w:val="both"/>
        <w:rPr>
          <w:rFonts w:ascii="Arial" w:hAnsi="Arial" w:cs="Arial"/>
          <w:b/>
          <w:color w:val="000000" w:themeColor="text1"/>
          <w:sz w:val="12"/>
          <w:szCs w:val="12"/>
          <w:u w:val="single"/>
        </w:rPr>
      </w:pPr>
    </w:p>
    <w:p w:rsidR="00093E5A" w:rsidRPr="00093E5A" w:rsidRDefault="00F105FB" w:rsidP="00E35936">
      <w:pPr>
        <w:ind w:left="357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15.00</w:t>
      </w:r>
      <w:r w:rsidR="00093E5A" w:rsidRP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– 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16.3</w:t>
      </w:r>
      <w:r w:rsidR="00093E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</w:p>
    <w:p w:rsidR="00844592" w:rsidRPr="00F64298" w:rsidRDefault="000B5BFF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0B5BFF">
        <w:rPr>
          <w:rFonts w:ascii="Arial" w:eastAsia="Times New Roman" w:hAnsi="Arial" w:cs="Arial"/>
          <w:i/>
          <w:lang w:eastAsia="pl-PL"/>
        </w:rPr>
        <w:t xml:space="preserve"> </w:t>
      </w:r>
      <w:r w:rsidRPr="000B5BFF">
        <w:rPr>
          <w:rFonts w:ascii="Arial" w:hAnsi="Arial" w:cs="Arial"/>
          <w:b/>
        </w:rPr>
        <w:t>Paweł Drągowski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(II rok):</w:t>
      </w:r>
      <w:r w:rsidRPr="000A14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 w:rsidRPr="000A1413">
        <w:rPr>
          <w:rFonts w:ascii="Arial" w:hAnsi="Arial" w:cs="Arial"/>
          <w:bCs/>
        </w:rPr>
        <w:t>Ocena wpływu donorów tlenku węgla na metabolizm kolagenu</w:t>
      </w:r>
      <w:r>
        <w:rPr>
          <w:rFonts w:ascii="Arial" w:hAnsi="Arial" w:cs="Arial"/>
          <w:bCs/>
        </w:rPr>
        <w:t xml:space="preserve">”,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B5BF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844592">
        <w:rPr>
          <w:rFonts w:ascii="Arial" w:hAnsi="Arial" w:cs="Arial"/>
          <w:i/>
        </w:rPr>
        <w:t xml:space="preserve">dr hab. Wojciech </w:t>
      </w:r>
      <w:proofErr w:type="spellStart"/>
      <w:r w:rsidRPr="00844592">
        <w:rPr>
          <w:rFonts w:ascii="Arial" w:hAnsi="Arial" w:cs="Arial"/>
          <w:i/>
        </w:rPr>
        <w:t>Miltyk</w:t>
      </w:r>
      <w:proofErr w:type="spellEnd"/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844592" w:rsidRPr="00F64298" w:rsidRDefault="00844592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844592">
        <w:rPr>
          <w:rFonts w:ascii="Arial" w:eastAsia="Times New Roman" w:hAnsi="Arial" w:cs="Arial"/>
          <w:b/>
          <w:lang w:eastAsia="pl-PL"/>
        </w:rPr>
        <w:t xml:space="preserve">Magdalena </w:t>
      </w:r>
      <w:proofErr w:type="spellStart"/>
      <w:r w:rsidRPr="00844592">
        <w:rPr>
          <w:rFonts w:ascii="Arial" w:eastAsia="Times New Roman" w:hAnsi="Arial" w:cs="Arial"/>
          <w:b/>
          <w:lang w:eastAsia="pl-PL"/>
        </w:rPr>
        <w:t>Donejko</w:t>
      </w:r>
      <w:proofErr w:type="spellEnd"/>
      <w:r w:rsidRPr="00844592">
        <w:rPr>
          <w:rFonts w:ascii="Arial" w:eastAsia="Times New Roman" w:hAnsi="Arial" w:cs="Arial"/>
          <w:lang w:eastAsia="pl-PL"/>
        </w:rPr>
        <w:t xml:space="preserve"> (IV</w:t>
      </w:r>
      <w:r>
        <w:rPr>
          <w:rFonts w:ascii="Arial" w:eastAsia="Times New Roman" w:hAnsi="Arial" w:cs="Arial"/>
          <w:lang w:eastAsia="pl-PL"/>
        </w:rPr>
        <w:t xml:space="preserve"> rok</w:t>
      </w:r>
      <w:r w:rsidRPr="00844592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:</w:t>
      </w:r>
      <w:r w:rsidRPr="0084459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„</w:t>
      </w:r>
      <w:r w:rsidRPr="00844592">
        <w:rPr>
          <w:rFonts w:ascii="Arial" w:eastAsia="Times New Roman" w:hAnsi="Arial" w:cs="Arial"/>
          <w:bCs/>
          <w:lang w:eastAsia="pl-PL"/>
        </w:rPr>
        <w:t>Ocena wpływu kwasu hialuronowego na zaburzenia syntezy kolagenu wywołane przez etanol w fibroblastach skóry ludzkiej</w:t>
      </w:r>
      <w:r>
        <w:rPr>
          <w:rFonts w:ascii="Arial" w:eastAsia="Times New Roman" w:hAnsi="Arial" w:cs="Arial"/>
          <w:bCs/>
          <w:lang w:eastAsia="pl-PL"/>
        </w:rPr>
        <w:t xml:space="preserve">”, </w:t>
      </w:r>
      <w:r w:rsidRPr="000B5BFF">
        <w:rPr>
          <w:rFonts w:ascii="Arial" w:hAnsi="Arial" w:cs="Arial"/>
          <w:i/>
        </w:rPr>
        <w:t xml:space="preserve">promotor – </w:t>
      </w:r>
      <w:r w:rsidRPr="00844592">
        <w:rPr>
          <w:rFonts w:ascii="Arial" w:eastAsia="Times New Roman" w:hAnsi="Arial" w:cs="Arial"/>
          <w:bCs/>
          <w:i/>
          <w:lang w:eastAsia="pl-PL"/>
        </w:rPr>
        <w:t xml:space="preserve">prof. Andrzej </w:t>
      </w:r>
      <w:proofErr w:type="spellStart"/>
      <w:r w:rsidRPr="00844592">
        <w:rPr>
          <w:rFonts w:ascii="Arial" w:eastAsia="Times New Roman" w:hAnsi="Arial" w:cs="Arial"/>
          <w:bCs/>
          <w:i/>
          <w:lang w:eastAsia="pl-PL"/>
        </w:rPr>
        <w:t>Przylipiak</w:t>
      </w:r>
      <w:proofErr w:type="spellEnd"/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4E2DA9" w:rsidRDefault="004E2DA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4E2DA9">
        <w:rPr>
          <w:rFonts w:ascii="Arial" w:eastAsia="Times New Roman" w:hAnsi="Arial" w:cs="Arial"/>
          <w:b/>
          <w:lang w:eastAsia="pl-PL"/>
        </w:rPr>
        <w:t xml:space="preserve">Beata </w:t>
      </w:r>
      <w:proofErr w:type="spellStart"/>
      <w:r w:rsidRPr="004E2DA9">
        <w:rPr>
          <w:rFonts w:ascii="Arial" w:eastAsia="Times New Roman" w:hAnsi="Arial" w:cs="Arial"/>
          <w:b/>
          <w:lang w:eastAsia="pl-PL"/>
        </w:rPr>
        <w:t>Znorko</w:t>
      </w:r>
      <w:proofErr w:type="spellEnd"/>
      <w:r>
        <w:rPr>
          <w:rFonts w:ascii="Arial" w:eastAsia="Times New Roman" w:hAnsi="Arial" w:cs="Arial"/>
          <w:lang w:eastAsia="pl-PL"/>
        </w:rPr>
        <w:t xml:space="preserve"> (II rok):</w:t>
      </w:r>
      <w:r w:rsidRPr="000A141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0A1413">
        <w:rPr>
          <w:rFonts w:ascii="Arial" w:eastAsia="Times New Roman" w:hAnsi="Arial" w:cs="Arial"/>
          <w:lang w:eastAsia="pl-PL"/>
        </w:rPr>
        <w:t>Układ OPG/RANK/RANKL w zaburzeniach metabolizmu kostnego w przebiegu choroby nerek</w:t>
      </w:r>
      <w:r>
        <w:rPr>
          <w:rFonts w:ascii="Arial" w:eastAsia="Times New Roman" w:hAnsi="Arial" w:cs="Arial"/>
          <w:lang w:eastAsia="pl-PL"/>
        </w:rPr>
        <w:t xml:space="preserve">”,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B5BFF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4E2DA9">
        <w:rPr>
          <w:rFonts w:ascii="Arial" w:eastAsia="Times New Roman" w:hAnsi="Arial" w:cs="Arial"/>
          <w:i/>
          <w:lang w:eastAsia="pl-PL"/>
        </w:rPr>
        <w:t>prof. dr hab. Krystyna Pawlak</w:t>
      </w:r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4E2DA9" w:rsidRDefault="004E2DA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4E2DA9">
        <w:rPr>
          <w:rFonts w:ascii="Arial" w:eastAsia="Times New Roman" w:hAnsi="Arial" w:cs="Arial"/>
          <w:b/>
          <w:color w:val="000000"/>
          <w:lang w:eastAsia="pl-PL"/>
        </w:rPr>
        <w:t>Emilia Sokołowska</w:t>
      </w:r>
      <w:r w:rsidRPr="004E2D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E2DA9">
        <w:rPr>
          <w:rFonts w:ascii="Arial" w:eastAsia="Times New Roman" w:hAnsi="Arial" w:cs="Arial"/>
          <w:lang w:eastAsia="pl-PL"/>
        </w:rPr>
        <w:t>(IV</w:t>
      </w:r>
      <w:r>
        <w:rPr>
          <w:rFonts w:ascii="Arial" w:eastAsia="Times New Roman" w:hAnsi="Arial" w:cs="Arial"/>
          <w:lang w:eastAsia="pl-PL"/>
        </w:rPr>
        <w:t xml:space="preserve"> rok</w:t>
      </w:r>
      <w:r w:rsidRPr="004E2DA9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:</w:t>
      </w:r>
      <w:r w:rsidRPr="004E2DA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„</w:t>
      </w:r>
      <w:r w:rsidRPr="004E2DA9">
        <w:rPr>
          <w:rFonts w:ascii="Arial" w:eastAsia="Times New Roman" w:hAnsi="Arial" w:cs="Arial"/>
          <w:color w:val="000000"/>
          <w:lang w:eastAsia="pl-PL"/>
        </w:rPr>
        <w:t>Farmakokinetyka i bezpieczeństwo nowych środków przywracających krzepliwość krwi po podaniu heparyny niefrakcjonowanej</w:t>
      </w:r>
      <w:r>
        <w:rPr>
          <w:rFonts w:ascii="Arial" w:eastAsia="Times New Roman" w:hAnsi="Arial" w:cs="Arial"/>
          <w:color w:val="000000"/>
          <w:lang w:eastAsia="pl-PL"/>
        </w:rPr>
        <w:t xml:space="preserve">”,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B5BFF">
        <w:rPr>
          <w:rFonts w:ascii="Arial" w:hAnsi="Arial" w:cs="Arial"/>
          <w:color w:val="000000" w:themeColor="text1"/>
          <w:sz w:val="23"/>
          <w:szCs w:val="23"/>
        </w:rPr>
        <w:t>–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4E2DA9">
        <w:rPr>
          <w:rFonts w:ascii="Arial" w:eastAsia="Times New Roman" w:hAnsi="Arial" w:cs="Arial"/>
          <w:i/>
          <w:lang w:eastAsia="pl-PL"/>
        </w:rPr>
        <w:t>dr hab. Andrzej Mogielnicki</w:t>
      </w:r>
    </w:p>
    <w:p w:rsidR="00F64298" w:rsidRPr="00F64298" w:rsidRDefault="00F64298" w:rsidP="00F64298">
      <w:pPr>
        <w:pStyle w:val="Akapitzlist"/>
        <w:spacing w:before="100" w:beforeAutospacing="1" w:after="100" w:afterAutospacing="1" w:line="240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4E2DA9" w:rsidRPr="00F64298" w:rsidRDefault="004E2DA9" w:rsidP="004E2DA9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4E2DA9">
        <w:rPr>
          <w:rFonts w:ascii="Arial" w:hAnsi="Arial" w:cs="Arial"/>
          <w:b/>
          <w:color w:val="000000"/>
        </w:rPr>
        <w:t>Agnieszka Iwaniuk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pl-PL"/>
        </w:rPr>
        <w:t>(IV rok): „</w:t>
      </w:r>
      <w:r w:rsidRPr="000A1413">
        <w:rPr>
          <w:rFonts w:ascii="Arial" w:hAnsi="Arial" w:cs="Arial"/>
          <w:color w:val="000000"/>
        </w:rPr>
        <w:t xml:space="preserve">Ocena procesu </w:t>
      </w:r>
      <w:proofErr w:type="spellStart"/>
      <w:r w:rsidRPr="000A1413">
        <w:rPr>
          <w:rFonts w:ascii="Arial" w:hAnsi="Arial" w:cs="Arial"/>
          <w:color w:val="000000"/>
        </w:rPr>
        <w:t>apoptozy</w:t>
      </w:r>
      <w:proofErr w:type="spellEnd"/>
      <w:r w:rsidRPr="000A1413">
        <w:rPr>
          <w:rFonts w:ascii="Arial" w:hAnsi="Arial" w:cs="Arial"/>
          <w:color w:val="000000"/>
        </w:rPr>
        <w:t xml:space="preserve"> ludzkich neutrofilów eksponowanych na działanie N-</w:t>
      </w:r>
      <w:proofErr w:type="spellStart"/>
      <w:r w:rsidRPr="000A1413">
        <w:rPr>
          <w:rFonts w:ascii="Arial" w:hAnsi="Arial" w:cs="Arial"/>
          <w:color w:val="000000"/>
        </w:rPr>
        <w:t>nitrozodimetyloaminy</w:t>
      </w:r>
      <w:proofErr w:type="spellEnd"/>
      <w:r w:rsidRPr="000A1413">
        <w:rPr>
          <w:rFonts w:ascii="Arial" w:hAnsi="Arial" w:cs="Arial"/>
          <w:color w:val="000000"/>
        </w:rPr>
        <w:t xml:space="preserve"> (NDMA) z uwzględnieniem wybranych białek szlaku rece</w:t>
      </w:r>
      <w:r>
        <w:rPr>
          <w:rFonts w:ascii="Arial" w:hAnsi="Arial" w:cs="Arial"/>
          <w:color w:val="000000"/>
        </w:rPr>
        <w:t xml:space="preserve">ptorowego i mitochondrialnego”, </w:t>
      </w:r>
      <w:r w:rsidRPr="000B5BFF">
        <w:rPr>
          <w:rFonts w:ascii="Arial" w:hAnsi="Arial" w:cs="Arial"/>
          <w:i/>
        </w:rPr>
        <w:t>promotor</w:t>
      </w:r>
      <w:r w:rsidR="00F64298">
        <w:rPr>
          <w:rFonts w:ascii="Arial" w:hAnsi="Arial" w:cs="Arial"/>
          <w:i/>
        </w:rPr>
        <w:t xml:space="preserve"> </w:t>
      </w:r>
      <w:r w:rsidRPr="000B5BFF">
        <w:rPr>
          <w:rFonts w:ascii="Arial" w:hAnsi="Arial" w:cs="Arial"/>
          <w:i/>
        </w:rPr>
        <w:t xml:space="preserve">– </w:t>
      </w:r>
      <w:r w:rsidR="00EA362A">
        <w:rPr>
          <w:rFonts w:ascii="Arial" w:hAnsi="Arial" w:cs="Arial"/>
          <w:i/>
        </w:rPr>
        <w:t xml:space="preserve">             </w:t>
      </w:r>
      <w:r w:rsidRPr="00F64298">
        <w:rPr>
          <w:rFonts w:ascii="Arial" w:hAnsi="Arial" w:cs="Arial"/>
          <w:i/>
        </w:rPr>
        <w:t>prof. dr hab. Ewa Jabłońska</w:t>
      </w:r>
    </w:p>
    <w:p w:rsidR="00F64298" w:rsidRPr="00F64298" w:rsidRDefault="00F64298" w:rsidP="00F64298">
      <w:pPr>
        <w:pStyle w:val="Akapitzlist"/>
        <w:spacing w:before="100" w:beforeAutospacing="1" w:after="100" w:afterAutospacing="1" w:line="276" w:lineRule="auto"/>
        <w:ind w:left="738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F105FB" w:rsidRPr="00F105FB" w:rsidRDefault="004E2DA9" w:rsidP="00093E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38" w:hanging="454"/>
        <w:jc w:val="both"/>
        <w:rPr>
          <w:rFonts w:ascii="Arial" w:eastAsia="Times New Roman" w:hAnsi="Arial" w:cs="Arial"/>
          <w:i/>
          <w:lang w:eastAsia="pl-PL"/>
        </w:rPr>
      </w:pPr>
      <w:r w:rsidRPr="004E2DA9">
        <w:rPr>
          <w:rFonts w:ascii="Arial" w:hAnsi="Arial" w:cs="Arial"/>
          <w:b/>
        </w:rPr>
        <w:t>Sylwia Borowska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(II rok): „</w:t>
      </w:r>
      <w:r w:rsidRPr="000A1413">
        <w:rPr>
          <w:rFonts w:ascii="Arial" w:hAnsi="Arial" w:cs="Arial"/>
        </w:rPr>
        <w:t xml:space="preserve">Związki polifenolowe z owoców </w:t>
      </w:r>
      <w:r w:rsidRPr="004E2DA9">
        <w:rPr>
          <w:rFonts w:ascii="Arial" w:hAnsi="Arial" w:cs="Arial"/>
          <w:i/>
        </w:rPr>
        <w:t xml:space="preserve">Aronia </w:t>
      </w:r>
      <w:proofErr w:type="spellStart"/>
      <w:r w:rsidRPr="004E2DA9">
        <w:rPr>
          <w:rFonts w:ascii="Arial" w:hAnsi="Arial" w:cs="Arial"/>
          <w:i/>
        </w:rPr>
        <w:t>melanocarpa</w:t>
      </w:r>
      <w:proofErr w:type="spellEnd"/>
      <w:r w:rsidRPr="000A1413">
        <w:rPr>
          <w:rFonts w:ascii="Arial" w:hAnsi="Arial" w:cs="Arial"/>
        </w:rPr>
        <w:t xml:space="preserve"> jako czynniki o potencjalnym zastosowaniu w zapobieganiu skutkom zdrowotnym narażenia na kadm</w:t>
      </w:r>
      <w:r>
        <w:rPr>
          <w:rFonts w:ascii="Arial" w:hAnsi="Arial" w:cs="Arial"/>
        </w:rPr>
        <w:t xml:space="preserve">”, </w:t>
      </w:r>
      <w:r w:rsidRPr="006501C9">
        <w:rPr>
          <w:rFonts w:ascii="Arial" w:hAnsi="Arial" w:cs="Arial"/>
          <w:i/>
          <w:color w:val="000000" w:themeColor="text1"/>
          <w:sz w:val="23"/>
          <w:szCs w:val="23"/>
        </w:rPr>
        <w:t>opiekun naukowy</w:t>
      </w:r>
      <w:r w:rsidRPr="006501C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B5BFF">
        <w:rPr>
          <w:rFonts w:ascii="Arial" w:hAnsi="Arial" w:cs="Arial"/>
          <w:color w:val="000000" w:themeColor="text1"/>
          <w:sz w:val="23"/>
          <w:szCs w:val="23"/>
        </w:rPr>
        <w:t>–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4E2DA9">
        <w:rPr>
          <w:rFonts w:ascii="Arial" w:hAnsi="Arial" w:cs="Arial"/>
          <w:i/>
        </w:rPr>
        <w:t>dr hab. Małgorzata M. Brzóska</w:t>
      </w:r>
    </w:p>
    <w:p w:rsidR="006501C9" w:rsidRPr="00093E5A" w:rsidRDefault="006501C9" w:rsidP="00F105FB">
      <w:pPr>
        <w:pStyle w:val="Akapitzlist"/>
        <w:spacing w:before="100" w:beforeAutospacing="1" w:after="100" w:afterAutospacing="1" w:line="276" w:lineRule="auto"/>
        <w:ind w:left="738"/>
        <w:jc w:val="both"/>
        <w:rPr>
          <w:rFonts w:ascii="Arial" w:eastAsia="Times New Roman" w:hAnsi="Arial" w:cs="Arial"/>
          <w:i/>
          <w:lang w:eastAsia="pl-PL"/>
        </w:rPr>
      </w:pPr>
      <w:r w:rsidRPr="00093E5A">
        <w:rPr>
          <w:rFonts w:ascii="Arial" w:eastAsia="Times New Roman" w:hAnsi="Arial" w:cs="Arial"/>
          <w:i/>
          <w:lang w:eastAsia="pl-PL"/>
        </w:rPr>
        <w:br/>
      </w:r>
    </w:p>
    <w:p w:rsidR="00DE27DF" w:rsidRPr="00DE27DF" w:rsidRDefault="00DE27DF" w:rsidP="00F0338E">
      <w:pPr>
        <w:ind w:left="360"/>
        <w:jc w:val="both"/>
        <w:rPr>
          <w:color w:val="000000" w:themeColor="text1"/>
          <w:sz w:val="24"/>
          <w:szCs w:val="24"/>
          <w:u w:val="single"/>
        </w:rPr>
      </w:pPr>
    </w:p>
    <w:sectPr w:rsidR="00DE27DF" w:rsidRPr="00DE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593"/>
    <w:multiLevelType w:val="hybridMultilevel"/>
    <w:tmpl w:val="EE889E34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4C3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42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4642"/>
    <w:multiLevelType w:val="hybridMultilevel"/>
    <w:tmpl w:val="65DC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295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413FB"/>
    <w:multiLevelType w:val="hybridMultilevel"/>
    <w:tmpl w:val="6DA25234"/>
    <w:lvl w:ilvl="0" w:tplc="F9E430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02B5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69F2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C4B97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F"/>
    <w:rsid w:val="00036689"/>
    <w:rsid w:val="0007290B"/>
    <w:rsid w:val="00093E5A"/>
    <w:rsid w:val="000B5BFF"/>
    <w:rsid w:val="00156359"/>
    <w:rsid w:val="001B6F62"/>
    <w:rsid w:val="001F7675"/>
    <w:rsid w:val="00281437"/>
    <w:rsid w:val="002E6354"/>
    <w:rsid w:val="00312442"/>
    <w:rsid w:val="00382F8B"/>
    <w:rsid w:val="00396AEF"/>
    <w:rsid w:val="004C2D69"/>
    <w:rsid w:val="004E2DA9"/>
    <w:rsid w:val="005033AA"/>
    <w:rsid w:val="00597043"/>
    <w:rsid w:val="006501C9"/>
    <w:rsid w:val="00676455"/>
    <w:rsid w:val="00741A72"/>
    <w:rsid w:val="00803F0D"/>
    <w:rsid w:val="008345C9"/>
    <w:rsid w:val="00844592"/>
    <w:rsid w:val="0088173B"/>
    <w:rsid w:val="008A3636"/>
    <w:rsid w:val="008E2406"/>
    <w:rsid w:val="00B541FC"/>
    <w:rsid w:val="00B64638"/>
    <w:rsid w:val="00B65DC2"/>
    <w:rsid w:val="00B964BF"/>
    <w:rsid w:val="00BC2FAD"/>
    <w:rsid w:val="00C62FFB"/>
    <w:rsid w:val="00DE27DF"/>
    <w:rsid w:val="00E35936"/>
    <w:rsid w:val="00E77847"/>
    <w:rsid w:val="00EA362A"/>
    <w:rsid w:val="00F0338E"/>
    <w:rsid w:val="00F105FB"/>
    <w:rsid w:val="00F122AE"/>
    <w:rsid w:val="00F25527"/>
    <w:rsid w:val="00F56AD0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45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45C9"/>
    <w:rPr>
      <w:i/>
      <w:iCs/>
    </w:rPr>
  </w:style>
  <w:style w:type="character" w:styleId="Pogrubienie">
    <w:name w:val="Strong"/>
    <w:basedOn w:val="Domylnaczcionkaakapitu"/>
    <w:uiPriority w:val="22"/>
    <w:qFormat/>
    <w:rsid w:val="008345C9"/>
    <w:rPr>
      <w:b/>
      <w:bCs/>
    </w:rPr>
  </w:style>
  <w:style w:type="paragraph" w:styleId="NormalnyWeb">
    <w:name w:val="Normal (Web)"/>
    <w:basedOn w:val="Normalny"/>
    <w:uiPriority w:val="99"/>
    <w:unhideWhenUsed/>
    <w:rsid w:val="005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45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45C9"/>
    <w:rPr>
      <w:i/>
      <w:iCs/>
    </w:rPr>
  </w:style>
  <w:style w:type="character" w:styleId="Pogrubienie">
    <w:name w:val="Strong"/>
    <w:basedOn w:val="Domylnaczcionkaakapitu"/>
    <w:uiPriority w:val="22"/>
    <w:qFormat/>
    <w:rsid w:val="008345C9"/>
    <w:rPr>
      <w:b/>
      <w:bCs/>
    </w:rPr>
  </w:style>
  <w:style w:type="paragraph" w:styleId="NormalnyWeb">
    <w:name w:val="Normal (Web)"/>
    <w:basedOn w:val="Normalny"/>
    <w:uiPriority w:val="99"/>
    <w:unhideWhenUsed/>
    <w:rsid w:val="005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1AF5-C671-43D4-A3DA-57970255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Edyta Rysiak</cp:lastModifiedBy>
  <cp:revision>7</cp:revision>
  <dcterms:created xsi:type="dcterms:W3CDTF">2015-02-12T10:31:00Z</dcterms:created>
  <dcterms:modified xsi:type="dcterms:W3CDTF">2015-02-25T08:58:00Z</dcterms:modified>
</cp:coreProperties>
</file>