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0" w:rsidRDefault="003B7E50" w:rsidP="003B7E50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r>
        <w:t>Załącznik do Uchwały Rady Wydziału Farmaceutycznego z Oddziałem Medycyny Laboratoryjnej nr 9/2021 z dnia 28.04.2021 r.</w:t>
      </w:r>
    </w:p>
    <w:p w:rsidR="003B7E50" w:rsidRPr="00074843" w:rsidRDefault="003B7E50" w:rsidP="003B7E50">
      <w:pPr>
        <w:pStyle w:val="Bezodstpw"/>
        <w:spacing w:line="276" w:lineRule="auto"/>
        <w:ind w:right="-307"/>
        <w:rPr>
          <w:b/>
          <w:sz w:val="24"/>
          <w:szCs w:val="24"/>
        </w:rPr>
      </w:pPr>
    </w:p>
    <w:p w:rsidR="003B7E50" w:rsidRPr="00074843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Nazwa kierunku studiów: Farmacja</w:t>
      </w:r>
    </w:p>
    <w:p w:rsidR="003B7E50" w:rsidRPr="00074843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Forma i poziom studiów: studia jednolite magisterskie – stacjonarne</w:t>
      </w:r>
    </w:p>
    <w:p w:rsidR="003B7E50" w:rsidRPr="00074843" w:rsidRDefault="003B7E50" w:rsidP="003B7E50">
      <w:pPr>
        <w:pStyle w:val="Bezodstpw"/>
        <w:ind w:right="-306"/>
        <w:rPr>
          <w:b/>
          <w:sz w:val="24"/>
          <w:szCs w:val="24"/>
        </w:rPr>
      </w:pPr>
    </w:p>
    <w:p w:rsidR="003B7E50" w:rsidRPr="00074843" w:rsidRDefault="003B7E50" w:rsidP="003B7E50">
      <w:pPr>
        <w:ind w:right="-306"/>
        <w:jc w:val="center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PLAN STUDIÓW – rok akademicki 2023/2024</w:t>
      </w:r>
    </w:p>
    <w:p w:rsidR="003B7E50" w:rsidRPr="00074843" w:rsidRDefault="003B7E50" w:rsidP="003B7E50">
      <w:pPr>
        <w:ind w:right="-306"/>
        <w:jc w:val="center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cykl kształcenia (lata) 2021 – 2027</w:t>
      </w:r>
    </w:p>
    <w:tbl>
      <w:tblPr>
        <w:tblpPr w:leftFromText="141" w:rightFromText="141" w:vertAnchor="text" w:horzAnchor="margin" w:tblpXSpec="center" w:tblpY="3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567"/>
        <w:gridCol w:w="564"/>
        <w:gridCol w:w="564"/>
        <w:gridCol w:w="565"/>
        <w:gridCol w:w="475"/>
        <w:gridCol w:w="475"/>
        <w:gridCol w:w="476"/>
        <w:gridCol w:w="425"/>
        <w:gridCol w:w="425"/>
        <w:gridCol w:w="426"/>
        <w:gridCol w:w="459"/>
        <w:gridCol w:w="816"/>
      </w:tblGrid>
      <w:tr w:rsidR="003B7E50" w:rsidRPr="00074843" w:rsidTr="00B15D58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074843">
              <w:rPr>
                <w:b/>
              </w:rPr>
              <w:t>Nazwa przedmiotu/modułu</w:t>
            </w:r>
          </w:p>
          <w:p w:rsidR="003B7E50" w:rsidRPr="00074843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074843">
              <w:rPr>
                <w:b/>
              </w:rPr>
              <w:t xml:space="preserve">Jednostka prowadząca zajęcia 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Godziny zajęć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Punkty ECTS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Forma zaliczenia</w:t>
            </w:r>
          </w:p>
        </w:tc>
      </w:tr>
      <w:tr w:rsidR="003B7E50" w:rsidRPr="00074843" w:rsidTr="00B15D58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Razem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Wykłady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Seminaria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Ćwiczenia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Rok III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Sem. V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Sem. VI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W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Biochemia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Biochemii Farmaceutycznej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54"/>
              </w:tabs>
              <w:jc w:val="center"/>
            </w:pPr>
            <w:r w:rsidRPr="00074843">
              <w:t>100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70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31"/>
              </w:tabs>
              <w:jc w:val="center"/>
            </w:pPr>
            <w:r w:rsidRPr="00074843">
              <w:t>70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Chemia leków</w:t>
            </w:r>
          </w:p>
          <w:p w:rsidR="003B7E50" w:rsidRPr="00074843" w:rsidRDefault="003B7E50" w:rsidP="00B15D58">
            <w:pPr>
              <w:rPr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54"/>
              </w:tabs>
              <w:jc w:val="center"/>
            </w:pPr>
            <w:r w:rsidRPr="00074843">
              <w:t>230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80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150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31"/>
              </w:tabs>
              <w:jc w:val="center"/>
            </w:pPr>
            <w:r w:rsidRPr="00074843">
              <w:t>75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75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VI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Farmakognozja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Farmakognozji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54"/>
              </w:tabs>
              <w:jc w:val="center"/>
            </w:pPr>
            <w:r w:rsidRPr="00074843">
              <w:t>150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60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90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31"/>
              </w:tabs>
              <w:jc w:val="center"/>
            </w:pPr>
            <w:r w:rsidRPr="00074843">
              <w:t>45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45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VI</w:t>
            </w:r>
          </w:p>
        </w:tc>
      </w:tr>
      <w:tr w:rsidR="003B7E50" w:rsidRPr="00074843" w:rsidTr="00B15D58">
        <w:trPr>
          <w:cantSplit/>
          <w:trHeight w:val="21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Farmakologia i farmakodynamika</w:t>
            </w:r>
          </w:p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i/>
                <w:sz w:val="18"/>
                <w:szCs w:val="18"/>
              </w:rPr>
              <w:t>Zakład Farmakodynamiki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72"/>
              </w:tabs>
              <w:ind w:left="-70" w:right="-70"/>
              <w:jc w:val="center"/>
            </w:pPr>
            <w:r w:rsidRPr="00074843">
              <w:t>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-19"/>
              </w:tabs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30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VI</w:t>
            </w:r>
          </w:p>
        </w:tc>
      </w:tr>
      <w:tr w:rsidR="003B7E50" w:rsidRPr="00074843" w:rsidTr="00B15D58">
        <w:trPr>
          <w:cantSplit/>
          <w:trHeight w:val="256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Metody modelowania cząsteczkowego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Syntezy i Technologii Środków Leczniczych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72"/>
              </w:tabs>
              <w:ind w:left="-70" w:right="-70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0"/>
              </w:tabs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-70"/>
                <w:tab w:val="decimal" w:pos="186"/>
              </w:tabs>
              <w:ind w:left="-70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V</w:t>
            </w:r>
          </w:p>
        </w:tc>
      </w:tr>
      <w:tr w:rsidR="003B7E50" w:rsidRPr="00074843" w:rsidTr="00B15D58">
        <w:trPr>
          <w:cantSplit/>
          <w:trHeight w:val="274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6.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Patofizjologia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Fizjologii i Patofizjologii Doświadczalnej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72"/>
              </w:tabs>
              <w:ind w:left="-70" w:right="-70"/>
              <w:jc w:val="center"/>
            </w:pPr>
            <w:r w:rsidRPr="00074843">
              <w:t>75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45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45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 xml:space="preserve">Technologia postaci leku – 1  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54"/>
              </w:tabs>
              <w:jc w:val="center"/>
            </w:pPr>
            <w:r w:rsidRPr="00074843">
              <w:t>150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105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31"/>
              </w:tabs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  <w:tab w:val="decimal" w:pos="286"/>
              </w:tabs>
              <w:ind w:left="-70"/>
              <w:jc w:val="center"/>
            </w:pPr>
            <w:r w:rsidRPr="00074843">
              <w:t xml:space="preserve"> 105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VI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72"/>
              </w:tabs>
              <w:ind w:left="-70" w:right="-70"/>
              <w:jc w:val="center"/>
            </w:pPr>
            <w:r w:rsidRPr="00074843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50"/>
              </w:tabs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231"/>
              </w:tabs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-70"/>
                <w:tab w:val="decimal" w:pos="186"/>
              </w:tabs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V</w:t>
            </w:r>
          </w:p>
        </w:tc>
      </w:tr>
      <w:tr w:rsidR="003B7E50" w:rsidRPr="00074843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9.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Praktyka w aptece ogólnodostępnej</w:t>
            </w:r>
          </w:p>
          <w:p w:rsidR="003B7E50" w:rsidRPr="00074843" w:rsidRDefault="003B7E50" w:rsidP="00B15D58">
            <w:pPr>
              <w:rPr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 xml:space="preserve">Apteka ogólnodostępna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160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160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tabs>
                <w:tab w:val="decimal" w:pos="186"/>
              </w:tabs>
              <w:ind w:left="-70"/>
              <w:jc w:val="center"/>
            </w:pPr>
            <w:r w:rsidRPr="00074843">
              <w:t xml:space="preserve"> 160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VI</w:t>
            </w:r>
          </w:p>
        </w:tc>
      </w:tr>
      <w:tr w:rsidR="003B7E50" w:rsidRPr="00074843" w:rsidTr="00B15D58">
        <w:trPr>
          <w:cantSplit/>
          <w:trHeight w:val="303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right"/>
              <w:rPr>
                <w:b/>
              </w:rPr>
            </w:pPr>
            <w:r w:rsidRPr="00074843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990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265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75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650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ind w:left="-62" w:right="-78"/>
              <w:jc w:val="center"/>
              <w:rPr>
                <w:b/>
              </w:rPr>
            </w:pPr>
            <w:r w:rsidRPr="00074843">
              <w:rPr>
                <w:b/>
              </w:rPr>
              <w:t>170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75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235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ind w:left="-70" w:right="-70"/>
              <w:jc w:val="center"/>
              <w:rPr>
                <w:b/>
              </w:rPr>
            </w:pPr>
            <w:r w:rsidRPr="00074843">
              <w:rPr>
                <w:b/>
              </w:rPr>
              <w:t>95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ind w:left="-70" w:right="-70"/>
              <w:jc w:val="center"/>
              <w:rPr>
                <w:b/>
              </w:rPr>
            </w:pPr>
            <w:r w:rsidRPr="00074843">
              <w:rPr>
                <w:b/>
              </w:rPr>
              <w:t>415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60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4 egz.</w:t>
            </w:r>
          </w:p>
        </w:tc>
      </w:tr>
    </w:tbl>
    <w:p w:rsidR="003B7E50" w:rsidRPr="00074843" w:rsidRDefault="003B7E50" w:rsidP="003B7E50">
      <w:pPr>
        <w:pStyle w:val="Bezodstpw"/>
        <w:jc w:val="center"/>
        <w:rPr>
          <w:sz w:val="22"/>
          <w:szCs w:val="22"/>
        </w:rPr>
      </w:pPr>
    </w:p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>
      <w:bookmarkStart w:id="0" w:name="_GoBack"/>
      <w:bookmarkEnd w:id="0"/>
    </w:p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Pr="00AA63F9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sectPr w:rsidR="003B7E50" w:rsidRPr="00AA63F9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51E8B"/>
    <w:rsid w:val="00660F3D"/>
    <w:rsid w:val="00670BA8"/>
    <w:rsid w:val="006B610A"/>
    <w:rsid w:val="006C193C"/>
    <w:rsid w:val="006C3EFF"/>
    <w:rsid w:val="006D0D4A"/>
    <w:rsid w:val="006D58C1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E743C"/>
    <w:rsid w:val="00B02D5D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A5B75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C9AC-EF09-4479-851D-8FDEC29E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2</cp:revision>
  <cp:lastPrinted>2023-03-14T09:14:00Z</cp:lastPrinted>
  <dcterms:created xsi:type="dcterms:W3CDTF">2023-07-19T08:59:00Z</dcterms:created>
  <dcterms:modified xsi:type="dcterms:W3CDTF">2023-07-19T08:59:00Z</dcterms:modified>
</cp:coreProperties>
</file>