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CB" w:rsidRDefault="000610CB" w:rsidP="00561E1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Pytania do filmu </w:t>
      </w:r>
      <w:r w:rsidRPr="000610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Tabletka tabletce nierówna, czyli o now</w:t>
      </w:r>
      <w:bookmarkStart w:id="0" w:name="_GoBack"/>
      <w:bookmarkEnd w:id="0"/>
      <w:r w:rsidRPr="000610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oczesnych postaciach leku</w:t>
      </w:r>
    </w:p>
    <w:p w:rsidR="0090202B" w:rsidRPr="00073A50" w:rsidRDefault="00096427" w:rsidP="00561E1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Produkt leczniczy to </w:t>
      </w:r>
    </w:p>
    <w:p w:rsidR="00004155" w:rsidRPr="00073A50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2A06D4">
        <w:rPr>
          <w:rFonts w:ascii="Times New Roman" w:hAnsi="Times New Roman" w:cs="Times New Roman"/>
          <w:color w:val="000000" w:themeColor="text1"/>
          <w:sz w:val="24"/>
          <w:szCs w:val="24"/>
        </w:rPr>
        <w:t>postać</w:t>
      </w: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leku składająca się z substancji leczniczej  i </w:t>
      </w:r>
      <w:hyperlink r:id="rId5" w:tooltip="Substancja pomocnicza" w:history="1">
        <w:r w:rsidRPr="00073A50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substancji pomocniczych</w:t>
        </w:r>
      </w:hyperlink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>, która decyduje o skuteczności, bezpieczeństwie i trwałości</w:t>
      </w:r>
    </w:p>
    <w:p w:rsidR="00004155" w:rsidRPr="00073A50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073A50" w:rsidRPr="00073A5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inaczej </w:t>
      </w:r>
      <w:r w:rsidR="00073A50" w:rsidRPr="00073A50">
        <w:rPr>
          <w:rFonts w:ascii="Times New Roman" w:hAnsi="Times New Roman" w:cs="Times New Roman"/>
          <w:sz w:val="24"/>
          <w:szCs w:val="24"/>
          <w:u w:val="single"/>
        </w:rPr>
        <w:t>lek</w:t>
      </w:r>
      <w:r w:rsidR="002A06D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73A50" w:rsidRPr="00073A50">
        <w:rPr>
          <w:rFonts w:ascii="Times New Roman" w:hAnsi="Times New Roman" w:cs="Times New Roman"/>
          <w:sz w:val="24"/>
          <w:szCs w:val="24"/>
          <w:u w:val="single"/>
        </w:rPr>
        <w:t xml:space="preserve"> to substancja lub mieszanina substancji, która posiada właściwości zapobiegania lub leczenia chorób</w:t>
      </w:r>
    </w:p>
    <w:p w:rsidR="00004155" w:rsidRPr="00073A50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c) synonim substancji leczniczej</w:t>
      </w:r>
    </w:p>
    <w:p w:rsidR="00004155" w:rsidRPr="00561E18" w:rsidRDefault="00073A50" w:rsidP="00561E1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004155"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>stałych postaci leków zaliczamy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04155" w:rsidRPr="00561E18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561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73A50"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tabletki</w:t>
      </w:r>
      <w:r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, czopki</w:t>
      </w:r>
      <w:r w:rsidR="00057022"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,</w:t>
      </w:r>
      <w:r w:rsidR="00073A50"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globulki, drażetki</w:t>
      </w:r>
    </w:p>
    <w:p w:rsidR="00004155" w:rsidRPr="00561E18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561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57022" w:rsidRPr="00561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maści, kremy, </w:t>
      </w:r>
      <w:r w:rsidRPr="00561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żele</w:t>
      </w:r>
    </w:p>
    <w:p w:rsidR="00004155" w:rsidRPr="00561E18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057022" w:rsidRPr="00561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emulsje, zawiesiny, nalewki,</w:t>
      </w:r>
      <w:r w:rsidR="00057022"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syrop</w:t>
      </w:r>
      <w:r w:rsidRPr="00073A50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y</w:t>
      </w:r>
    </w:p>
    <w:p w:rsidR="00004155" w:rsidRPr="00561E18" w:rsidRDefault="00561E18" w:rsidP="00561E1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n</w:t>
      </w:r>
      <w:r w:rsidR="00057022"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>ajpopularniejsz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057022"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postaci</w:t>
      </w:r>
      <w:r w:rsidR="00004155"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leków</w:t>
      </w:r>
      <w:r w:rsidR="00057022"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należą</w:t>
      </w:r>
      <w:r w:rsidR="00057022"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04155" w:rsidRPr="00561E18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057022"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>żele, tabletki, czopki</w:t>
      </w:r>
    </w:p>
    <w:p w:rsidR="00004155" w:rsidRPr="00561E18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057022"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żelki, syropy, roztwory</w:t>
      </w:r>
    </w:p>
    <w:p w:rsidR="00004155" w:rsidRPr="00561E18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057022"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7022" w:rsidRPr="007E60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</w:t>
      </w:r>
      <w:r w:rsidR="00561E18" w:rsidRPr="007E60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abletki, kapsułki,</w:t>
      </w:r>
      <w:r w:rsidR="00057022" w:rsidRPr="007E60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drażetki</w:t>
      </w:r>
    </w:p>
    <w:p w:rsidR="00004155" w:rsidRPr="007E6015" w:rsidRDefault="00057022" w:rsidP="00561E1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0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Wskaż </w:t>
      </w:r>
      <w:r w:rsidR="002A06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zdanie prawdziwe dotyczące</w:t>
      </w:r>
      <w:r w:rsidRPr="007E60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k</w:t>
      </w:r>
      <w:r w:rsidR="00004155" w:rsidRPr="007E60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apsuł</w:t>
      </w:r>
      <w:r w:rsidRPr="007E60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ek</w:t>
      </w:r>
      <w:r w:rsidR="007E60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miękkich:</w:t>
      </w:r>
    </w:p>
    <w:p w:rsidR="00004155" w:rsidRPr="007E6015" w:rsidRDefault="00004155" w:rsidP="00561E18">
      <w:pPr>
        <w:pStyle w:val="Akapitzlist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E60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a) to</w:t>
      </w:r>
      <w:r w:rsidRPr="007E60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7E6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zbiorniczki składające się z </w:t>
      </w:r>
      <w:r w:rsidR="00057022" w:rsidRPr="007E6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denka i wieczka</w:t>
      </w:r>
      <w:r w:rsidR="00561E18" w:rsidRPr="007E6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m</w:t>
      </w:r>
      <w:r w:rsidR="00057022" w:rsidRPr="007E6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ożna je wypełnić substancją leczniczą w </w:t>
      </w:r>
      <w:proofErr w:type="spellStart"/>
      <w:r w:rsidR="00057022" w:rsidRPr="007E6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kapsułkarce</w:t>
      </w:r>
      <w:proofErr w:type="spellEnd"/>
      <w:r w:rsidR="00057022" w:rsidRPr="007E6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04155" w:rsidRPr="007E6015" w:rsidRDefault="00004155" w:rsidP="00561E18">
      <w:pPr>
        <w:pStyle w:val="Akapitzlist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E60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b) </w:t>
      </w:r>
      <w:r w:rsidR="00057022" w:rsidRPr="007E60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 xml:space="preserve">posiadają </w:t>
      </w:r>
      <w:r w:rsidR="00057022" w:rsidRPr="007E60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jedno</w:t>
      </w:r>
      <w:r w:rsidR="007E60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częściową otoczkę, mogą </w:t>
      </w:r>
      <w:r w:rsidR="002A06D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być </w:t>
      </w:r>
      <w:r w:rsidR="007E60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wypełnio</w:t>
      </w:r>
      <w:r w:rsidR="00057022" w:rsidRPr="007E60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ne płynami </w:t>
      </w:r>
      <w:r w:rsidR="002A06D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lub masami o konsystencji pasty</w:t>
      </w:r>
    </w:p>
    <w:p w:rsidR="00004155" w:rsidRPr="007E6015" w:rsidRDefault="00004155" w:rsidP="00561E18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0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c)</w:t>
      </w:r>
      <w:r w:rsidR="00057022" w:rsidRPr="007E60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powstają poprzez sprasowanie substancji leczniczej z substancjami pomocniczymi </w:t>
      </w:r>
    </w:p>
    <w:p w:rsidR="00004155" w:rsidRPr="00073A50" w:rsidRDefault="00004155" w:rsidP="00561E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Wypełnienie kapsułek twardych mo</w:t>
      </w:r>
      <w:r w:rsidR="002A0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że</w:t>
      </w:r>
      <w:r w:rsidR="00057022"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stanowić:</w:t>
      </w:r>
      <w:r w:rsidR="00E85C7F"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73A50" w:rsidRPr="00073A50" w:rsidRDefault="00057022" w:rsidP="00073A5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granulat, </w:t>
      </w:r>
      <w:proofErr w:type="spellStart"/>
      <w:r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peletki</w:t>
      </w:r>
      <w:proofErr w:type="spellEnd"/>
      <w:r w:rsidR="00073A50"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, </w:t>
      </w:r>
      <w:proofErr w:type="spellStart"/>
      <w:r w:rsidR="00073A50"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minitabletki</w:t>
      </w:r>
      <w:proofErr w:type="spellEnd"/>
      <w:r w:rsidR="00073A50"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, mikrokapsułki</w:t>
      </w:r>
    </w:p>
    <w:p w:rsidR="00057022" w:rsidRPr="00073A50" w:rsidRDefault="00073A50" w:rsidP="00561E1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>olej leczniczy pochodzenia roślinnego</w:t>
      </w:r>
    </w:p>
    <w:p w:rsidR="00057022" w:rsidRPr="00073A50" w:rsidRDefault="00057022" w:rsidP="00561E1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roztw</w:t>
      </w:r>
      <w:r w:rsidR="002A0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ór wodny</w:t>
      </w:r>
    </w:p>
    <w:p w:rsidR="00057022" w:rsidRPr="00561E18" w:rsidRDefault="00057022" w:rsidP="00561E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Skróty </w:t>
      </w:r>
      <w:proofErr w:type="spellStart"/>
      <w:r w:rsidRPr="00561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RR</w:t>
      </w:r>
      <w:proofErr w:type="spellEnd"/>
      <w:r w:rsidRPr="00561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561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rapid</w:t>
      </w:r>
      <w:proofErr w:type="spellEnd"/>
      <w:r w:rsidRPr="00561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561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ultrafast</w:t>
      </w:r>
      <w:proofErr w:type="spellEnd"/>
      <w:r w:rsidRPr="00561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sprint, czy express </w:t>
      </w:r>
      <w:r w:rsidR="00B151BE">
        <w:rPr>
          <w:rFonts w:ascii="Times New Roman" w:hAnsi="Times New Roman" w:cs="Times New Roman"/>
          <w:color w:val="000000" w:themeColor="text1"/>
          <w:sz w:val="24"/>
          <w:szCs w:val="24"/>
        </w:rPr>
        <w:t>umieszczone na opakowaniach preparatów o działaniu przeciwbólowym</w:t>
      </w:r>
      <w:r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informują pacjenta o:</w:t>
      </w:r>
    </w:p>
    <w:p w:rsidR="00057022" w:rsidRPr="00073A50" w:rsidRDefault="00561E18" w:rsidP="00561E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</w:t>
      </w:r>
      <w:r w:rsidR="00057022" w:rsidRPr="00073A5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zybkim uwalnianiu substancji leczniczej</w:t>
      </w:r>
    </w:p>
    <w:p w:rsidR="00057022" w:rsidRPr="00561E18" w:rsidRDefault="00561E18" w:rsidP="00561E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57022"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>rzedłużonym uwalnianiu substancji leczniczej</w:t>
      </w:r>
    </w:p>
    <w:p w:rsidR="00057022" w:rsidRDefault="00561E18" w:rsidP="00561E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57022" w:rsidRPr="00561E18">
        <w:rPr>
          <w:rFonts w:ascii="Times New Roman" w:hAnsi="Times New Roman" w:cs="Times New Roman"/>
          <w:color w:val="000000" w:themeColor="text1"/>
          <w:sz w:val="24"/>
          <w:szCs w:val="24"/>
        </w:rPr>
        <w:t>ontrolowanym uwalnianiu substancji leczniczej</w:t>
      </w:r>
    </w:p>
    <w:p w:rsidR="00E922D1" w:rsidRPr="00073A50" w:rsidRDefault="00E922D1" w:rsidP="00E922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Przykładem postaci leku </w:t>
      </w:r>
      <w:r w:rsidR="002A0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zapewniającej szybki rozpad </w:t>
      </w: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>jest</w:t>
      </w:r>
      <w:r w:rsidR="007E601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922D1" w:rsidRPr="00073A50" w:rsidRDefault="00E922D1" w:rsidP="00E922D1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tabletka </w:t>
      </w:r>
      <w:proofErr w:type="spellStart"/>
      <w:r w:rsidRPr="00073A5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orodyspersyjna</w:t>
      </w:r>
      <w:proofErr w:type="spellEnd"/>
    </w:p>
    <w:p w:rsidR="00E922D1" w:rsidRPr="00073A50" w:rsidRDefault="00E922D1" w:rsidP="00E922D1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>tabletka szkieletowa</w:t>
      </w:r>
    </w:p>
    <w:p w:rsidR="00E922D1" w:rsidRPr="00073A50" w:rsidRDefault="00E922D1" w:rsidP="00E922D1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kapsułka </w:t>
      </w:r>
      <w:r w:rsidR="002A06D4">
        <w:rPr>
          <w:rFonts w:ascii="Times New Roman" w:hAnsi="Times New Roman" w:cs="Times New Roman"/>
          <w:color w:val="000000" w:themeColor="text1"/>
          <w:sz w:val="24"/>
          <w:szCs w:val="24"/>
        </w:rPr>
        <w:t>twarda</w:t>
      </w:r>
    </w:p>
    <w:p w:rsidR="00E922D1" w:rsidRPr="00073A50" w:rsidRDefault="00E922D1" w:rsidP="00E922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>Funkcją otoczki polimerowej nie jest:</w:t>
      </w:r>
      <w:r w:rsidR="00096427"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922D1" w:rsidRPr="00073A50" w:rsidRDefault="00E922D1" w:rsidP="00E922D1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maskowanie gorzkiego smaku substancji aktywnej</w:t>
      </w:r>
    </w:p>
    <w:p w:rsidR="00F04B08" w:rsidRPr="00073A50" w:rsidRDefault="00F04B08" w:rsidP="00F04B08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poprawa </w:t>
      </w:r>
      <w:r w:rsidR="002A06D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rozpuszczalności</w:t>
      </w:r>
    </w:p>
    <w:p w:rsidR="00E922D1" w:rsidRPr="00073A50" w:rsidRDefault="00E922D1" w:rsidP="00E922D1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>ochrona przewodu pokarmowego przed drażniącym działaniem składników tabletki</w:t>
      </w:r>
    </w:p>
    <w:p w:rsidR="00073A50" w:rsidRPr="00073A50" w:rsidRDefault="00073A50" w:rsidP="00073A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</w:rPr>
        <w:t>Wskaż rodzaje tabletek, które można dzielić:</w:t>
      </w:r>
    </w:p>
    <w:p w:rsidR="00073A50" w:rsidRDefault="00073A50" w:rsidP="00D37136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tabletki szkieletowe</w:t>
      </w:r>
    </w:p>
    <w:p w:rsidR="00073A50" w:rsidRDefault="002A06D4" w:rsidP="00D37136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tabletki dojelitowe</w:t>
      </w:r>
    </w:p>
    <w:p w:rsidR="00073A50" w:rsidRPr="00073A50" w:rsidRDefault="00073A50" w:rsidP="00D37136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tabletki o niemodyfikowanym uwalnianiu</w:t>
      </w:r>
    </w:p>
    <w:p w:rsidR="00022A6E" w:rsidRDefault="00022A6E" w:rsidP="00022A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Inhibitory pompy protonowej (tzw.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prazole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podaje się pacjentom w formie:</w:t>
      </w:r>
      <w:r w:rsidR="00096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22A6E" w:rsidRPr="00073A50" w:rsidRDefault="00022A6E" w:rsidP="00022A6E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73A5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tabletek dojelitowych</w:t>
      </w:r>
      <w:r w:rsidR="00096427" w:rsidRPr="00073A5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:rsidR="00022A6E" w:rsidRDefault="00022A6E" w:rsidP="00022A6E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zawiesin doustnych</w:t>
      </w:r>
    </w:p>
    <w:p w:rsidR="00022A6E" w:rsidRPr="00E922D1" w:rsidRDefault="00022A6E" w:rsidP="00022A6E">
      <w:pPr>
        <w:pStyle w:val="Akapitzlist"/>
        <w:numPr>
          <w:ilvl w:val="1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tabletek do gryzienia i żucia</w:t>
      </w:r>
    </w:p>
    <w:p w:rsidR="00057022" w:rsidRPr="00561E18" w:rsidRDefault="00057022" w:rsidP="00561E1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5C7F" w:rsidRPr="00E922D1" w:rsidRDefault="00E85C7F" w:rsidP="00561E18">
      <w:pPr>
        <w:pStyle w:val="Akapitzlist"/>
        <w:spacing w:line="360" w:lineRule="auto"/>
        <w:rPr>
          <w:color w:val="000000" w:themeColor="text1"/>
        </w:rPr>
      </w:pPr>
    </w:p>
    <w:sectPr w:rsidR="00E85C7F" w:rsidRPr="00E9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224"/>
    <w:multiLevelType w:val="hybridMultilevel"/>
    <w:tmpl w:val="E9782DA2"/>
    <w:lvl w:ilvl="0" w:tplc="5762B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80E11"/>
    <w:multiLevelType w:val="hybridMultilevel"/>
    <w:tmpl w:val="0CE6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275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0312F"/>
    <w:multiLevelType w:val="hybridMultilevel"/>
    <w:tmpl w:val="3EE2C736"/>
    <w:lvl w:ilvl="0" w:tplc="71E27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55"/>
    <w:rsid w:val="00004155"/>
    <w:rsid w:val="00022A6E"/>
    <w:rsid w:val="00057022"/>
    <w:rsid w:val="000610CB"/>
    <w:rsid w:val="00073A50"/>
    <w:rsid w:val="00074383"/>
    <w:rsid w:val="00096427"/>
    <w:rsid w:val="002A06D4"/>
    <w:rsid w:val="00561E18"/>
    <w:rsid w:val="00783AE8"/>
    <w:rsid w:val="007E6015"/>
    <w:rsid w:val="00AA618B"/>
    <w:rsid w:val="00B151BE"/>
    <w:rsid w:val="00D37136"/>
    <w:rsid w:val="00E85C7F"/>
    <w:rsid w:val="00E922D1"/>
    <w:rsid w:val="00F0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E6B1"/>
  <w15:chartTrackingRefBased/>
  <w15:docId w15:val="{4FD19566-0AB3-4CE3-83B4-BF075452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15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04155"/>
    <w:rPr>
      <w:color w:val="0000FF"/>
      <w:u w:val="single"/>
    </w:rPr>
  </w:style>
  <w:style w:type="table" w:styleId="Tabela-Siatka">
    <w:name w:val="Table Grid"/>
    <w:basedOn w:val="Standardowy"/>
    <w:uiPriority w:val="39"/>
    <w:rsid w:val="00004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rmtext">
    <w:name w:val="termtext"/>
    <w:basedOn w:val="Domylnaczcionkaakapitu"/>
    <w:rsid w:val="00057022"/>
  </w:style>
  <w:style w:type="paragraph" w:styleId="Tekstdymka">
    <w:name w:val="Balloon Text"/>
    <w:basedOn w:val="Normalny"/>
    <w:link w:val="TekstdymkaZnak"/>
    <w:uiPriority w:val="99"/>
    <w:semiHidden/>
    <w:unhideWhenUsed/>
    <w:rsid w:val="002A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wikipedia.org/wiki/Substancja_pomocnic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Adrianna Wolańska</cp:lastModifiedBy>
  <cp:revision>3</cp:revision>
  <cp:lastPrinted>2023-02-22T08:43:00Z</cp:lastPrinted>
  <dcterms:created xsi:type="dcterms:W3CDTF">2023-02-22T10:07:00Z</dcterms:created>
  <dcterms:modified xsi:type="dcterms:W3CDTF">2023-03-20T08:56:00Z</dcterms:modified>
</cp:coreProperties>
</file>