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A32" w:rsidRDefault="005B1A32" w:rsidP="005B1A32">
      <w:pPr>
        <w:jc w:val="both"/>
        <w:rPr>
          <w:rFonts w:hint="eastAsia"/>
        </w:rPr>
      </w:pPr>
      <w:r>
        <w:rPr>
          <w:rFonts w:ascii="Times New Roman" w:hAnsi="Times New Roman"/>
        </w:rPr>
        <w:t>..……………………………………...</w:t>
      </w:r>
      <w:r>
        <w:rPr>
          <w:rFonts w:ascii="Times New Roman" w:hAnsi="Times New Roman"/>
        </w:rPr>
        <w:tab/>
      </w:r>
      <w:r>
        <w:rPr>
          <w:rFonts w:ascii="Times New Roman" w:hAnsi="Times New Roman"/>
        </w:rPr>
        <w:tab/>
        <w:t>…………….………………………………...</w:t>
      </w:r>
    </w:p>
    <w:p w:rsidR="005B1A32" w:rsidRDefault="005B1A32" w:rsidP="005B1A32">
      <w:pPr>
        <w:jc w:val="both"/>
        <w:rPr>
          <w:rFonts w:hint="eastAsia"/>
          <w:sz w:val="22"/>
          <w:szCs w:val="22"/>
        </w:rPr>
      </w:pPr>
      <w:r>
        <w:rPr>
          <w:rFonts w:ascii="Times New Roman" w:hAnsi="Times New Roman"/>
          <w:sz w:val="22"/>
          <w:szCs w:val="22"/>
        </w:rPr>
        <w:t>(forename(s) and surname  of student)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(Stamp of Out-Patient Clinic/Clinic/Department)</w:t>
      </w:r>
    </w:p>
    <w:p w:rsidR="005B1A32" w:rsidRDefault="005B1A32" w:rsidP="005B1A32">
      <w:pPr>
        <w:jc w:val="both"/>
        <w:rPr>
          <w:rFonts w:ascii="Times New Roman" w:hAnsi="Times New Roman"/>
        </w:rPr>
      </w:pPr>
    </w:p>
    <w:p w:rsidR="005B1A32" w:rsidRDefault="005B1A32" w:rsidP="005B1A32">
      <w:pPr>
        <w:jc w:val="both"/>
        <w:rPr>
          <w:rFonts w:hint="eastAsia"/>
        </w:rPr>
      </w:pPr>
      <w:r>
        <w:rPr>
          <w:rFonts w:ascii="Times New Roman" w:hAnsi="Times New Roman"/>
        </w:rPr>
        <w:tab/>
      </w:r>
      <w:r>
        <w:rPr>
          <w:rFonts w:ascii="Times New Roman" w:hAnsi="Times New Roman"/>
        </w:rPr>
        <w:tab/>
      </w:r>
      <w:r>
        <w:rPr>
          <w:rFonts w:ascii="Times New Roman" w:hAnsi="Times New Roman"/>
          <w:sz w:val="28"/>
          <w:szCs w:val="28"/>
        </w:rPr>
        <w:t>Program of Practical Training (Medical Clerkship/Rotations)</w:t>
      </w:r>
    </w:p>
    <w:p w:rsidR="005B1A32" w:rsidRDefault="005B1A32" w:rsidP="005B1A32">
      <w:pPr>
        <w:jc w:val="both"/>
        <w:rPr>
          <w:rFonts w:hint="eastAsia"/>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F3494">
        <w:rPr>
          <w:rFonts w:ascii="Times New Roman" w:hAnsi="Times New Roman"/>
          <w:b/>
          <w:sz w:val="28"/>
          <w:szCs w:val="28"/>
        </w:rPr>
        <w:t>Fifth Year</w:t>
      </w:r>
      <w:r>
        <w:rPr>
          <w:rFonts w:ascii="Times New Roman" w:hAnsi="Times New Roman"/>
          <w:sz w:val="28"/>
          <w:szCs w:val="28"/>
        </w:rPr>
        <w:t xml:space="preserve"> Courses of Medicine </w:t>
      </w:r>
    </w:p>
    <w:p w:rsidR="005B1A32" w:rsidRDefault="005B1A32" w:rsidP="005B1A32">
      <w:pPr>
        <w:jc w:val="both"/>
        <w:rPr>
          <w:rFonts w:hint="eastAsia"/>
          <w:sz w:val="28"/>
          <w:szCs w:val="28"/>
        </w:rPr>
      </w:pPr>
    </w:p>
    <w:p w:rsidR="005B1A32" w:rsidRDefault="005B1A32" w:rsidP="005B1A32">
      <w:pPr>
        <w:jc w:val="both"/>
        <w:rPr>
          <w:rFonts w:hint="eastAsia"/>
        </w:rPr>
      </w:pPr>
      <w:r>
        <w:rPr>
          <w:rFonts w:ascii="Times New Roman" w:hAnsi="Times New Roman"/>
        </w:rPr>
        <w:t xml:space="preserve">The fifth year students are obligated to take 2-week practical training (60 hours of teaching) in </w:t>
      </w:r>
    </w:p>
    <w:p w:rsidR="005B1A32" w:rsidRDefault="005B1A32" w:rsidP="005B1A32">
      <w:pPr>
        <w:jc w:val="both"/>
        <w:rPr>
          <w:rFonts w:hint="eastAsia"/>
        </w:rPr>
      </w:pPr>
      <w:r>
        <w:rPr>
          <w:rFonts w:ascii="Times New Roman" w:hAnsi="Times New Roman"/>
        </w:rPr>
        <w:t xml:space="preserve">the field of </w:t>
      </w:r>
      <w:proofErr w:type="spellStart"/>
      <w:r>
        <w:rPr>
          <w:rFonts w:ascii="Times New Roman" w:hAnsi="Times New Roman"/>
        </w:rPr>
        <w:t>gynaecology</w:t>
      </w:r>
      <w:proofErr w:type="spellEnd"/>
      <w:r>
        <w:rPr>
          <w:rFonts w:ascii="Times New Roman" w:hAnsi="Times New Roman"/>
        </w:rPr>
        <w:t xml:space="preserve"> and obstetrics at the </w:t>
      </w:r>
      <w:proofErr w:type="spellStart"/>
      <w:r>
        <w:rPr>
          <w:rFonts w:ascii="Times New Roman" w:hAnsi="Times New Roman"/>
        </w:rPr>
        <w:t>Gynaecology</w:t>
      </w:r>
      <w:proofErr w:type="spellEnd"/>
      <w:r>
        <w:rPr>
          <w:rFonts w:ascii="Times New Roman" w:hAnsi="Times New Roman"/>
        </w:rPr>
        <w:t xml:space="preserve"> and Obstetrics  Department/Clinic </w:t>
      </w:r>
    </w:p>
    <w:p w:rsidR="005B1A32" w:rsidRDefault="005B1A32" w:rsidP="005B1A32">
      <w:pPr>
        <w:jc w:val="both"/>
        <w:rPr>
          <w:rFonts w:hint="eastAsia"/>
        </w:rPr>
      </w:pPr>
      <w:r>
        <w:rPr>
          <w:rFonts w:ascii="Times New Roman" w:hAnsi="Times New Roman"/>
        </w:rPr>
        <w:t xml:space="preserve">and 2-week practice (60 hours of teaching) in the field of pediatrics at the Clinics of the Academic Teaching Hospitals or the Departments of the Provincial and District Hospitals. </w:t>
      </w:r>
    </w:p>
    <w:p w:rsidR="005B1A32" w:rsidRDefault="005B1A32" w:rsidP="005B1A32">
      <w:pPr>
        <w:jc w:val="both"/>
        <w:rPr>
          <w:rFonts w:hint="eastAsia"/>
        </w:rPr>
      </w:pPr>
      <w:r>
        <w:rPr>
          <w:rFonts w:ascii="Times New Roman" w:hAnsi="Times New Roman"/>
        </w:rPr>
        <w:t xml:space="preserve">The time of the training is specified by §1(4) of the Rules of Professional Practical Training for Students. Number of hours of the rotations at a medical institution chosen by the student is  6 hours of teaching during a day and night, excluding weekends and public holidays.  </w:t>
      </w:r>
    </w:p>
    <w:p w:rsidR="005B1A32" w:rsidRDefault="005B1A32" w:rsidP="005B1A32">
      <w:pPr>
        <w:jc w:val="both"/>
        <w:rPr>
          <w:rFonts w:hint="eastAsia"/>
        </w:rPr>
      </w:pPr>
      <w:r>
        <w:rPr>
          <w:rFonts w:ascii="Times New Roman" w:hAnsi="Times New Roman"/>
        </w:rPr>
        <w:t xml:space="preserve">The practice may be held under the agreement signed by a representative of the Management of Hospital. The Director of the Clinic or a supervisor authorized by the Director oversees </w:t>
      </w:r>
    </w:p>
    <w:p w:rsidR="005B1A32" w:rsidRDefault="005B1A32" w:rsidP="005B1A32">
      <w:pPr>
        <w:jc w:val="both"/>
        <w:rPr>
          <w:rFonts w:hint="eastAsia"/>
        </w:rPr>
      </w:pPr>
      <w:r>
        <w:rPr>
          <w:rFonts w:ascii="Times New Roman" w:hAnsi="Times New Roman"/>
        </w:rPr>
        <w:t xml:space="preserve">the achievement of the objectives  of the practice. Only a doctor with appropriate professional qualifications may be a supervisor of the student’s practice. Every case of  student’s absence may be justified only by a sick absence certificate. In case of sickness longer than 1 week, the time of </w:t>
      </w:r>
    </w:p>
    <w:p w:rsidR="005B1A32" w:rsidRDefault="005B1A32" w:rsidP="005B1A32">
      <w:pPr>
        <w:jc w:val="both"/>
        <w:rPr>
          <w:rFonts w:hint="eastAsia"/>
        </w:rPr>
      </w:pPr>
      <w:r>
        <w:rPr>
          <w:rFonts w:ascii="Times New Roman" w:hAnsi="Times New Roman"/>
        </w:rPr>
        <w:t xml:space="preserve">the practice must be extended appropriately. The student may complete his/her practical training at </w:t>
      </w:r>
    </w:p>
    <w:p w:rsidR="005B1A32" w:rsidRDefault="005B1A32" w:rsidP="005B1A32">
      <w:pPr>
        <w:jc w:val="both"/>
        <w:rPr>
          <w:rFonts w:hint="eastAsia"/>
        </w:rPr>
      </w:pPr>
      <w:r>
        <w:rPr>
          <w:rFonts w:ascii="Times New Roman" w:hAnsi="Times New Roman"/>
        </w:rPr>
        <w:t xml:space="preserve">a medical institution abroad upon prior consent given by the supervisor of the training, following a request made by the student. </w:t>
      </w:r>
    </w:p>
    <w:p w:rsidR="005B1A32" w:rsidRDefault="005B1A32" w:rsidP="005B1A32">
      <w:pPr>
        <w:jc w:val="both"/>
        <w:rPr>
          <w:rFonts w:ascii="Times New Roman" w:hAnsi="Times New Roman"/>
        </w:rPr>
      </w:pPr>
      <w:r>
        <w:rPr>
          <w:rFonts w:ascii="Times New Roman" w:hAnsi="Times New Roman"/>
        </w:rPr>
        <w:t xml:space="preserve">Every student should keep the card of practical training in which the activities are registered and approved on the daily basis. The completion of the practice must be certified by the supervisor with his/her signature and stamp stating the supervisor’s full name and specialization and optional  signature and stamp of the Director of the Clinic/Department. The lack of signatures and stamps as required will affect the approval of the medical clerkship.     </w:t>
      </w:r>
    </w:p>
    <w:p w:rsidR="005B1A32" w:rsidRDefault="005B1A32" w:rsidP="005B1A32">
      <w:pPr>
        <w:jc w:val="both"/>
        <w:rPr>
          <w:rFonts w:ascii="Times New Roman" w:hAnsi="Times New Roman"/>
        </w:rPr>
      </w:pPr>
    </w:p>
    <w:p w:rsidR="005B1A32" w:rsidRDefault="005B1A32" w:rsidP="005B1A32">
      <w:pPr>
        <w:jc w:val="both"/>
        <w:rPr>
          <w:rFonts w:ascii="Times New Roman" w:hAnsi="Times New Roman"/>
        </w:rPr>
      </w:pPr>
      <w:r>
        <w:rPr>
          <w:rFonts w:ascii="Times New Roman" w:hAnsi="Times New Roman"/>
          <w:u w:val="single"/>
        </w:rPr>
        <w:t xml:space="preserve">The aim of the practice in the field of </w:t>
      </w:r>
      <w:proofErr w:type="spellStart"/>
      <w:r>
        <w:rPr>
          <w:rFonts w:ascii="Times New Roman" w:hAnsi="Times New Roman"/>
          <w:u w:val="single"/>
        </w:rPr>
        <w:t>gynaecology</w:t>
      </w:r>
      <w:proofErr w:type="spellEnd"/>
      <w:r>
        <w:rPr>
          <w:rFonts w:ascii="Times New Roman" w:hAnsi="Times New Roman"/>
          <w:u w:val="single"/>
        </w:rPr>
        <w:t xml:space="preserve"> and obstetrics is: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learn the work organization of the Admission Room for </w:t>
      </w:r>
      <w:proofErr w:type="spellStart"/>
      <w:r>
        <w:rPr>
          <w:rFonts w:ascii="Times New Roman" w:eastAsia="Wingdings 2" w:hAnsi="Times New Roman" w:cs="Wingdings 2"/>
        </w:rPr>
        <w:t>Gynaecology</w:t>
      </w:r>
      <w:proofErr w:type="spellEnd"/>
      <w:r>
        <w:rPr>
          <w:rFonts w:ascii="Times New Roman" w:eastAsia="Wingdings 2" w:hAnsi="Times New Roman" w:cs="Wingdings 2"/>
        </w:rPr>
        <w:t xml:space="preserve"> and </w:t>
      </w:r>
      <w:proofErr w:type="spellStart"/>
      <w:r>
        <w:rPr>
          <w:rFonts w:ascii="Times New Roman" w:eastAsia="Wingdings 2" w:hAnsi="Times New Roman" w:cs="Wingdings 2"/>
        </w:rPr>
        <w:t>Gynaecology</w:t>
      </w:r>
      <w:proofErr w:type="spellEnd"/>
      <w:r>
        <w:rPr>
          <w:rFonts w:ascii="Times New Roman" w:eastAsia="Wingdings 2" w:hAnsi="Times New Roman" w:cs="Wingdings 2"/>
        </w:rPr>
        <w:t xml:space="preserve"> Clinic/Department</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discuss the rules of qualification of patients for surgical procedure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get to know the working rules in the treatment room and keeping treatment records, sampling  material for histopathological and cytological examination</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rules for handling patients of earlier postoperative period and keeping an observation card </w:t>
      </w:r>
      <w:r>
        <w:rPr>
          <w:rFonts w:ascii="Wingdings 2" w:eastAsia="Wingdings 2" w:hAnsi="Wingdings 2" w:cs="Wingdings 2"/>
        </w:rPr>
        <w:t></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become familiar with the rules for handling patients admitted due to imminent miscarriage</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learn the principles of prophylaxis of female genital cancers and neoplasms of the mammary glands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learn the work organization of the Admission Room for Obstetrics, the birth route and post-puerperium ward</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get to know the rules for admitting a woman in </w:t>
      </w:r>
      <w:proofErr w:type="spellStart"/>
      <w:r>
        <w:rPr>
          <w:rFonts w:ascii="Times New Roman" w:eastAsia="Wingdings 2" w:hAnsi="Times New Roman" w:cs="Wingdings 2"/>
        </w:rPr>
        <w:t>labour</w:t>
      </w:r>
      <w:proofErr w:type="spellEnd"/>
      <w:r>
        <w:rPr>
          <w:rFonts w:ascii="Times New Roman" w:eastAsia="Wingdings 2" w:hAnsi="Times New Roman" w:cs="Wingdings 2"/>
        </w:rPr>
        <w:t xml:space="preserve">, for starting adequate documentations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observe the process of giving birth and to keep the records of giving birth, with emphasis on</w:t>
      </w:r>
    </w:p>
    <w:p w:rsidR="005B1A32" w:rsidRDefault="005B1A32" w:rsidP="005B1A32">
      <w:pPr>
        <w:jc w:val="both"/>
        <w:rPr>
          <w:rFonts w:ascii="Times New Roman" w:hAnsi="Times New Roman"/>
        </w:rPr>
      </w:pPr>
      <w:r>
        <w:rPr>
          <w:rFonts w:ascii="Times New Roman" w:eastAsia="Wingdings 2" w:hAnsi="Times New Roman" w:cs="Wingdings 2"/>
        </w:rPr>
        <w:t xml:space="preserve">the  key parameters demonstrating the condition of the mother and the fetus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get acquainted with operating the </w:t>
      </w:r>
      <w:bookmarkStart w:id="0" w:name="__DdeLink__57557_784622739"/>
      <w:r>
        <w:rPr>
          <w:rFonts w:ascii="Times New Roman" w:eastAsia="Wingdings 2" w:hAnsi="Times New Roman" w:cs="Wingdings 2"/>
        </w:rPr>
        <w:t xml:space="preserve">apparatus </w:t>
      </w:r>
      <w:bookmarkEnd w:id="0"/>
      <w:r>
        <w:rPr>
          <w:rFonts w:ascii="Times New Roman" w:eastAsia="Wingdings 2" w:hAnsi="Times New Roman" w:cs="Wingdings 2"/>
        </w:rPr>
        <w:t>used in the Obstetrics Clinics/Departments (</w:t>
      </w:r>
      <w:proofErr w:type="spellStart"/>
      <w:r>
        <w:rPr>
          <w:rFonts w:ascii="Times New Roman" w:eastAsia="Wingdings 2" w:hAnsi="Times New Roman" w:cs="Wingdings 2"/>
        </w:rPr>
        <w:t>amnioscope</w:t>
      </w:r>
      <w:proofErr w:type="spellEnd"/>
      <w:r>
        <w:rPr>
          <w:rFonts w:ascii="Times New Roman" w:eastAsia="Wingdings 2" w:hAnsi="Times New Roman" w:cs="Wingdings 2"/>
        </w:rPr>
        <w:t>, heart rate detector, etc.).</w:t>
      </w:r>
    </w:p>
    <w:p w:rsidR="005B1A32" w:rsidRDefault="005B1A32" w:rsidP="005B1A32">
      <w:pPr>
        <w:jc w:val="both"/>
        <w:rPr>
          <w:rFonts w:eastAsia="Wingdings 2" w:cs="Wingdings 2"/>
        </w:rPr>
      </w:pPr>
    </w:p>
    <w:p w:rsidR="005B1A32" w:rsidRDefault="005B1A32" w:rsidP="005B1A32">
      <w:pPr>
        <w:jc w:val="both"/>
        <w:rPr>
          <w:rFonts w:eastAsia="Wingdings 2" w:cs="Wingdings 2"/>
        </w:rPr>
      </w:pPr>
    </w:p>
    <w:p w:rsidR="005B1A32" w:rsidRDefault="005B1A32" w:rsidP="005B1A32">
      <w:pPr>
        <w:jc w:val="both"/>
        <w:rPr>
          <w:rFonts w:ascii="Times New Roman" w:eastAsia="Wingdings 2" w:hAnsi="Times New Roman" w:cs="Wingdings 2"/>
        </w:rPr>
      </w:pPr>
      <w:r>
        <w:rPr>
          <w:rFonts w:ascii="Times New Roman" w:eastAsia="Wingdings 2" w:hAnsi="Times New Roman" w:cs="Wingdings 2"/>
        </w:rPr>
        <w:t>2</w:t>
      </w:r>
    </w:p>
    <w:p w:rsidR="005B1A32" w:rsidRDefault="005B1A32" w:rsidP="005B1A32">
      <w:pPr>
        <w:jc w:val="both"/>
        <w:rPr>
          <w:rFonts w:ascii="Times New Roman" w:hAnsi="Times New Roman"/>
        </w:rPr>
      </w:pPr>
      <w:r>
        <w:rPr>
          <w:rFonts w:ascii="Times New Roman" w:hAnsi="Times New Roman"/>
          <w:u w:val="single"/>
        </w:rPr>
        <w:t xml:space="preserve">The aim of the practice in the field of pediatrics is: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w:t>
      </w:r>
      <w:r>
        <w:rPr>
          <w:rFonts w:ascii="Times New Roman" w:hAnsi="Times New Roman"/>
        </w:rPr>
        <w:t xml:space="preserve">to develop the knowledge of the organization of the Children Clinic/Department (Clinic) and of organizational linkage between the Clinic/Department  and the out-patient health care system </w:t>
      </w:r>
    </w:p>
    <w:p w:rsidR="005B1A32" w:rsidRDefault="005B1A32" w:rsidP="005B1A32">
      <w:pPr>
        <w:jc w:val="both"/>
        <w:rPr>
          <w:rFonts w:hint="eastAsia"/>
        </w:rPr>
      </w:pPr>
      <w:r>
        <w:rPr>
          <w:rFonts w:ascii="Wingdings 2" w:eastAsia="Wingdings 2" w:hAnsi="Wingdings 2" w:cs="Wingdings 2"/>
        </w:rPr>
        <w:lastRenderedPageBreak/>
        <w:t></w:t>
      </w:r>
      <w:r>
        <w:rPr>
          <w:rFonts w:ascii="Times New Roman" w:eastAsia="Wingdings 2" w:hAnsi="Times New Roman" w:cs="Wingdings 2"/>
        </w:rPr>
        <w:t xml:space="preserve"> to become familiar with the rules for assessing the child's condition and his/her psychophysical development</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familiarize yourself with the baby care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learn the principles of healthy feeding and sick child feeding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to improve the child physical examination skills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improve the ability to recognize and differentiate the basic disease entities with particular emphasis on an acute case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learn the principles for the interpretation of laboratory, radiological and </w:t>
      </w:r>
      <w:proofErr w:type="spellStart"/>
      <w:r>
        <w:rPr>
          <w:rFonts w:ascii="Times New Roman" w:eastAsia="Wingdings 2" w:hAnsi="Times New Roman" w:cs="Wingdings 2"/>
        </w:rPr>
        <w:t>pathomorphological</w:t>
      </w:r>
      <w:proofErr w:type="spellEnd"/>
      <w:r>
        <w:rPr>
          <w:rFonts w:ascii="Times New Roman" w:eastAsia="Wingdings 2" w:hAnsi="Times New Roman" w:cs="Wingdings 2"/>
        </w:rPr>
        <w:t xml:space="preserve"> results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participate in medical ward rounds and to become familiar with the rules for keeping medical records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assess the degree of hydration of the infant and to establish indications for hydration treatment (amount and composition of infusion fluid) </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become familiar with the sanitary and epidemiological regulations in force at the Infant and Children Department and the methods of prevention of nosocomial infections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to take part in specialist consultations</w:t>
      </w:r>
    </w:p>
    <w:p w:rsidR="005B1A32" w:rsidRDefault="005B1A32" w:rsidP="005B1A32">
      <w:pPr>
        <w:jc w:val="both"/>
        <w:rPr>
          <w:rFonts w:eastAsia="Wingdings 2" w:cs="Wingdings 2"/>
        </w:rPr>
      </w:pPr>
    </w:p>
    <w:p w:rsidR="005B1A32" w:rsidRDefault="005B1A32" w:rsidP="005B1A32">
      <w:pPr>
        <w:jc w:val="both"/>
        <w:rPr>
          <w:rFonts w:hint="eastAsia"/>
        </w:rPr>
      </w:pPr>
      <w:r>
        <w:rPr>
          <w:rFonts w:ascii="Times New Roman" w:eastAsia="Wingdings 2" w:hAnsi="Times New Roman" w:cs="Wingdings 2"/>
          <w:u w:val="single"/>
        </w:rPr>
        <w:t>The following learning outcomes</w:t>
      </w:r>
      <w:r>
        <w:rPr>
          <w:rFonts w:ascii="Times New Roman" w:hAnsi="Times New Roman"/>
          <w:u w:val="single"/>
        </w:rPr>
        <w:t xml:space="preserve"> are produced during the practice: </w:t>
      </w:r>
    </w:p>
    <w:p w:rsidR="005B1A32" w:rsidRDefault="005B1A32" w:rsidP="005B1A32">
      <w:pPr>
        <w:jc w:val="both"/>
        <w:rPr>
          <w:rFonts w:ascii="Times New Roman" w:hAnsi="Times New Roman"/>
        </w:rPr>
      </w:pPr>
      <w:r>
        <w:rPr>
          <w:rFonts w:ascii="Times New Roman" w:hAnsi="Times New Roman"/>
        </w:rPr>
        <w:t xml:space="preserve">In terms of knowledge: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knows and understands the causes, symptoms, rules for the diagnosis and treatment of</w:t>
      </w:r>
    </w:p>
    <w:p w:rsidR="005B1A32" w:rsidRDefault="005B1A32" w:rsidP="005B1A32">
      <w:pPr>
        <w:jc w:val="both"/>
        <w:rPr>
          <w:rFonts w:ascii="Times New Roman" w:hAnsi="Times New Roman"/>
        </w:rPr>
      </w:pPr>
      <w:r>
        <w:rPr>
          <w:rFonts w:ascii="Times New Roman" w:eastAsia="Wingdings 2" w:hAnsi="Times New Roman" w:cs="Wingdings 2"/>
        </w:rPr>
        <w:t>the most common children’s diseases such as: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rickets, tetany, convulsions</w:t>
      </w:r>
    </w:p>
    <w:p w:rsidR="005B1A32" w:rsidRDefault="005B1A32" w:rsidP="005B1A32">
      <w:pPr>
        <w:jc w:val="both"/>
        <w:rPr>
          <w:rFonts w:ascii="Times New Roman" w:hAnsi="Times New Roman"/>
        </w:rPr>
      </w:pPr>
      <w:r>
        <w:rPr>
          <w:rFonts w:ascii="Wingdings 2" w:eastAsia="Wingdings 2" w:hAnsi="Wingdings 2" w:cs="Wingdings 2"/>
        </w:rPr>
        <w:t></w:t>
      </w:r>
      <w:r>
        <w:rPr>
          <w:rFonts w:ascii="Times New Roman" w:eastAsia="Wingdings 2" w:hAnsi="Times New Roman" w:cs="Wingdings 2"/>
        </w:rPr>
        <w:t xml:space="preserve">  organic heart disease, cardiac muscle inflammation, endocarditis and pericarditis, cardiomyopathy, heart </w:t>
      </w:r>
      <w:proofErr w:type="spellStart"/>
      <w:r>
        <w:rPr>
          <w:rFonts w:ascii="Times New Roman" w:eastAsia="Wingdings 2" w:hAnsi="Times New Roman" w:cs="Wingdings 2"/>
        </w:rPr>
        <w:t>dysrrhythmia</w:t>
      </w:r>
      <w:proofErr w:type="spellEnd"/>
      <w:r>
        <w:rPr>
          <w:rFonts w:ascii="Times New Roman" w:eastAsia="Wingdings 2" w:hAnsi="Times New Roman" w:cs="Wingdings 2"/>
        </w:rPr>
        <w:t xml:space="preserve">, cardiac insufficiency, arterial hypertension, fainting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acute and chronic diseases of the upper and lower respiratory tract, congenital defects of</w:t>
      </w:r>
    </w:p>
    <w:p w:rsidR="005B1A32" w:rsidRDefault="005B1A32" w:rsidP="005B1A32">
      <w:pPr>
        <w:jc w:val="both"/>
        <w:rPr>
          <w:rFonts w:ascii="Times New Roman" w:hAnsi="Times New Roman"/>
        </w:rPr>
      </w:pPr>
      <w:r>
        <w:rPr>
          <w:rFonts w:ascii="Times New Roman" w:eastAsia="Wingdings 2" w:hAnsi="Times New Roman" w:cs="Wingdings 2"/>
        </w:rPr>
        <w:t xml:space="preserve">the respiratory system, tuberculosis, cystic fibrosis of the pancreas, asthma, allergic rhinitis, </w:t>
      </w:r>
      <w:proofErr w:type="spellStart"/>
      <w:r>
        <w:rPr>
          <w:rFonts w:ascii="Times New Roman" w:eastAsia="Wingdings 2" w:hAnsi="Times New Roman" w:cs="Wingdings 2"/>
        </w:rPr>
        <w:t>urticaria</w:t>
      </w:r>
      <w:proofErr w:type="spellEnd"/>
      <w:r>
        <w:rPr>
          <w:rFonts w:ascii="Times New Roman" w:eastAsia="Wingdings 2" w:hAnsi="Times New Roman" w:cs="Wingdings 2"/>
        </w:rPr>
        <w:t>, anaphylactic shock, angioedema</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anemia, hemorrhagic diathesis, bone marrow failure, child cancers, solid tumors typical of childhood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acute and chronic abdominal pain, vomiting, diarrhea, constipation, bleeding from the digestive system, peptic ulcer diseases, unspecific  bowel diseases, pancreatic diseases, </w:t>
      </w:r>
      <w:proofErr w:type="spellStart"/>
      <w:r>
        <w:rPr>
          <w:rFonts w:ascii="Times New Roman" w:eastAsia="Wingdings 2" w:hAnsi="Times New Roman" w:cs="Wingdings 2"/>
        </w:rPr>
        <w:t>cholestase</w:t>
      </w:r>
      <w:proofErr w:type="spellEnd"/>
      <w:r>
        <w:rPr>
          <w:rFonts w:ascii="Times New Roman" w:eastAsia="Wingdings 2" w:hAnsi="Times New Roman" w:cs="Wingdings 2"/>
        </w:rPr>
        <w:t xml:space="preserve"> and liver disease and other acquired diseases or birth defects of the gastrointestinal tract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urinary tract infection, congenital defects of the urinary system, nephrotic syndrome, renal </w:t>
      </w:r>
      <w:proofErr w:type="spellStart"/>
      <w:r>
        <w:rPr>
          <w:rFonts w:ascii="Times New Roman" w:eastAsia="Wingdings 2" w:hAnsi="Times New Roman" w:cs="Wingdings 2"/>
        </w:rPr>
        <w:t>calculosis</w:t>
      </w:r>
      <w:proofErr w:type="spellEnd"/>
      <w:r>
        <w:rPr>
          <w:rFonts w:ascii="Times New Roman" w:eastAsia="Wingdings 2" w:hAnsi="Times New Roman" w:cs="Wingdings 2"/>
        </w:rPr>
        <w:t>, acute and chronic renal failure, acute and chronic nephritis, systemic diseases of</w:t>
      </w:r>
    </w:p>
    <w:p w:rsidR="005B1A32" w:rsidRDefault="005B1A32" w:rsidP="005B1A32">
      <w:pPr>
        <w:jc w:val="both"/>
        <w:rPr>
          <w:rFonts w:hint="eastAsia"/>
        </w:rPr>
      </w:pPr>
      <w:r>
        <w:rPr>
          <w:rFonts w:ascii="Times New Roman" w:eastAsia="Wingdings 2" w:hAnsi="Times New Roman" w:cs="Wingdings 2"/>
        </w:rPr>
        <w:t>the kidneys, urination disorders, vesicoureteral reflux disease</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growth disorders, diseases of the thyroid gland and parathyroid gland, diseases of the adrenal glands, diabetes, obesity, puberty and gonad function disorders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cerebral palsy, encephalitis and meningitis, epilepsy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most common infectious diseases of childhood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genetic syndromes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connective tissue diseases, rheumatic fever, juvenile arthritis, systemic lupus, dermatomyositis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familiar with female reproductive functions, their disorders, diagnostic and therapeutic procedures regarding:</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menstrual cycle and its disorders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pregnancy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physiological and pathological childbirth, puerperium</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inflammation and neoplasms in the genital area</w:t>
      </w:r>
    </w:p>
    <w:p w:rsidR="005B1A32" w:rsidRDefault="005B1A32" w:rsidP="005B1A32">
      <w:pPr>
        <w:jc w:val="both"/>
        <w:rPr>
          <w:rFonts w:ascii="Times New Roman" w:hAnsi="Times New Roman"/>
        </w:rPr>
      </w:pPr>
      <w:r>
        <w:rPr>
          <w:rFonts w:ascii="Times New Roman" w:eastAsia="Wingdings 2" w:hAnsi="Times New Roman" w:cs="Wingdings 2"/>
        </w:rPr>
        <w:t>3</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birth control     </w:t>
      </w:r>
      <w:r>
        <w:rPr>
          <w:rFonts w:ascii="Wingdings 2" w:eastAsia="Wingdings 2" w:hAnsi="Wingdings 2" w:cs="Wingdings 2"/>
        </w:rPr>
        <w:t></w:t>
      </w:r>
      <w:r>
        <w:rPr>
          <w:rFonts w:ascii="Times New Roman" w:eastAsia="Wingdings 2" w:hAnsi="Times New Roman" w:cs="Wingdings 2"/>
        </w:rPr>
        <w:t xml:space="preserve"> menopause</w:t>
      </w:r>
      <w:r>
        <w:rPr>
          <w:rFonts w:ascii="Times New Roman" w:eastAsia="Wingdings 2" w:hAnsi="Times New Roman" w:cs="Wingdings 2"/>
        </w:rPr>
        <w:tab/>
      </w:r>
      <w:r>
        <w:rPr>
          <w:rFonts w:ascii="Wingdings 2" w:eastAsia="Wingdings 2" w:hAnsi="Wingdings 2" w:cs="Wingdings 2"/>
        </w:rPr>
        <w:t></w:t>
      </w:r>
      <w:r>
        <w:rPr>
          <w:rFonts w:ascii="Times New Roman" w:eastAsia="Wingdings 2" w:hAnsi="Times New Roman" w:cs="Wingdings 2"/>
        </w:rPr>
        <w:t xml:space="preserve"> basic methods of diagnostics and gynecological procedures</w:t>
      </w:r>
    </w:p>
    <w:p w:rsidR="005B1A32" w:rsidRDefault="005B1A32" w:rsidP="005B1A32">
      <w:pPr>
        <w:jc w:val="both"/>
        <w:rPr>
          <w:rFonts w:ascii="Times New Roman" w:eastAsia="Wingdings 2" w:hAnsi="Times New Roman" w:cs="Wingdings 2"/>
        </w:rPr>
      </w:pPr>
    </w:p>
    <w:p w:rsidR="005B1A32" w:rsidRDefault="005B1A32" w:rsidP="005B1A32">
      <w:pPr>
        <w:jc w:val="both"/>
        <w:rPr>
          <w:rFonts w:hint="eastAsia"/>
        </w:rPr>
      </w:pPr>
      <w:r>
        <w:rPr>
          <w:rFonts w:ascii="Times New Roman" w:hAnsi="Times New Roman"/>
        </w:rPr>
        <w:t xml:space="preserve">In terms of skills: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the medical interview with a child and his/her family</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conducts a physical examination of a child of any age</w:t>
      </w:r>
      <w:r>
        <w:rPr>
          <w:rFonts w:ascii="Wingdings 2" w:eastAsia="Wingdings 2" w:hAnsi="Wingdings 2" w:cs="Wingdings 2"/>
        </w:rPr>
        <w:t></w:t>
      </w:r>
    </w:p>
    <w:p w:rsidR="005B1A32" w:rsidRDefault="005B1A32" w:rsidP="005B1A32">
      <w:pPr>
        <w:jc w:val="both"/>
        <w:rPr>
          <w:rFonts w:hint="eastAsia"/>
        </w:rPr>
      </w:pPr>
      <w:r>
        <w:rPr>
          <w:rFonts w:ascii="Wingdings 2" w:eastAsia="Wingdings 2" w:hAnsi="Wingdings 2" w:cs="Wingdings 2"/>
        </w:rPr>
        <w:lastRenderedPageBreak/>
        <w:t></w:t>
      </w:r>
      <w:r>
        <w:rPr>
          <w:rFonts w:ascii="Times New Roman" w:eastAsia="Wingdings 2" w:hAnsi="Times New Roman" w:cs="Wingdings 2"/>
        </w:rPr>
        <w:t xml:space="preserve"> the student assesses the condition of the newborn on the Apgar scale and assesses its maturity; examines the reflexes of the newborn</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combines  anthropometric measurements and blood pressure with data on percentile grids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interprets the laboratory tests results and identifies the causes of deviations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examines the nipples, lymph nodes, thyroid gland and abdominal cavity in the aspect of acute abdomen and also examines with a finger through the anus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recognizes the symptoms from the physical examination and medical history interview, indicating an abnormal course of pregnancy (abnormal bleeding, contractile function of the uterus)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interprets the results of physical examination of the pregnant woman (arterial pressure, heart actions of the mother of the fetus) and laboratory tests results indicating the pathology of pregnancy</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recognizes the onset of labor and its incorrect duration</w:t>
      </w:r>
    </w:p>
    <w:p w:rsidR="005B1A32" w:rsidRDefault="005B1A32" w:rsidP="005B1A32">
      <w:pPr>
        <w:jc w:val="both"/>
        <w:rPr>
          <w:rFonts w:ascii="Wingdings 2" w:eastAsia="Wingdings 2" w:hAnsi="Wingdings 2" w:cs="Wingdings 2"/>
        </w:rPr>
      </w:pPr>
      <w:r>
        <w:rPr>
          <w:rFonts w:ascii="Wingdings 2" w:eastAsia="Wingdings 2" w:hAnsi="Wingdings 2" w:cs="Wingdings 2"/>
        </w:rPr>
        <w:t></w:t>
      </w:r>
      <w:r>
        <w:rPr>
          <w:rFonts w:ascii="Times New Roman" w:eastAsia="Wingdings 2" w:hAnsi="Times New Roman" w:cs="Wingdings 2"/>
        </w:rPr>
        <w:t xml:space="preserve"> the student interprets the results of physical examination and the medical history interview  during the </w:t>
      </w:r>
      <w:proofErr w:type="spellStart"/>
      <w:r>
        <w:rPr>
          <w:rFonts w:ascii="Times New Roman" w:eastAsia="Wingdings 2" w:hAnsi="Times New Roman" w:cs="Wingdings 2"/>
        </w:rPr>
        <w:t>puererium</w:t>
      </w:r>
      <w:proofErr w:type="spellEnd"/>
    </w:p>
    <w:p w:rsidR="005B1A32" w:rsidRDefault="005B1A32" w:rsidP="005B1A32">
      <w:pPr>
        <w:jc w:val="both"/>
        <w:rPr>
          <w:rFonts w:ascii="Wingdings 2" w:eastAsia="Wingdings 2" w:hAnsi="Wingdings 2" w:cs="Wingdings 2"/>
        </w:rPr>
      </w:pPr>
    </w:p>
    <w:p w:rsidR="005B1A32" w:rsidRDefault="005B1A32" w:rsidP="005B1A32">
      <w:pPr>
        <w:jc w:val="both"/>
        <w:rPr>
          <w:rFonts w:hint="eastAsia"/>
        </w:rPr>
      </w:pPr>
      <w:r>
        <w:rPr>
          <w:rFonts w:ascii="Times New Roman" w:eastAsia="Wingdings 2" w:hAnsi="Times New Roman" w:cs="Wingdings 2"/>
        </w:rPr>
        <w:t xml:space="preserve">In terms of social competences: </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observes medical confidentiality and patient’s rights</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gets and keeps in touch with the sick friendly and respectfully</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guided by the patient’s good and puts it first</w:t>
      </w:r>
    </w:p>
    <w:p w:rsidR="005B1A32" w:rsidRDefault="005B1A32" w:rsidP="005B1A32">
      <w:pPr>
        <w:jc w:val="both"/>
        <w:rPr>
          <w:rFonts w:hint="eastAsia"/>
        </w:rPr>
      </w:pPr>
      <w:r>
        <w:rPr>
          <w:rFonts w:ascii="Wingdings 2" w:eastAsia="Wingdings 2" w:hAnsi="Wingdings 2" w:cs="Wingdings 2"/>
        </w:rPr>
        <w:t></w:t>
      </w:r>
      <w:r>
        <w:rPr>
          <w:rFonts w:ascii="Times New Roman" w:eastAsia="Wingdings 2" w:hAnsi="Times New Roman" w:cs="Wingdings 2"/>
        </w:rPr>
        <w:t xml:space="preserve"> the student is aware of his/her own restrictions and possesses the ability to constantly educate himself</w:t>
      </w:r>
    </w:p>
    <w:p w:rsidR="005B1A32" w:rsidRDefault="005B1A32" w:rsidP="005B1A32">
      <w:pPr>
        <w:jc w:val="both"/>
        <w:rPr>
          <w:rFonts w:eastAsia="Wingdings 2" w:cs="Wingdings 2"/>
        </w:rPr>
      </w:pPr>
    </w:p>
    <w:p w:rsidR="005B1A32" w:rsidRDefault="005B1A32" w:rsidP="005B1A32">
      <w:pPr>
        <w:jc w:val="both"/>
        <w:rPr>
          <w:rFonts w:hint="eastAsia"/>
        </w:rPr>
      </w:pPr>
      <w:r>
        <w:rPr>
          <w:rFonts w:ascii="Times New Roman" w:eastAsia="Wingdings 2" w:hAnsi="Times New Roman" w:cs="Wingdings 2"/>
        </w:rPr>
        <w:t>………………………………………….</w:t>
      </w:r>
    </w:p>
    <w:p w:rsidR="005B1A32" w:rsidRDefault="005B1A32" w:rsidP="005B1A32">
      <w:pPr>
        <w:jc w:val="both"/>
        <w:rPr>
          <w:rFonts w:hint="eastAsia"/>
          <w:sz w:val="22"/>
          <w:szCs w:val="22"/>
        </w:rPr>
      </w:pPr>
      <w:r>
        <w:rPr>
          <w:rFonts w:ascii="Times New Roman" w:eastAsia="Wingdings 2" w:hAnsi="Times New Roman" w:cs="Wingdings 2"/>
          <w:sz w:val="22"/>
          <w:szCs w:val="22"/>
        </w:rPr>
        <w:t xml:space="preserve">(forename(s) and surname  of student)   </w:t>
      </w:r>
    </w:p>
    <w:p w:rsidR="005B1A32" w:rsidRDefault="005B1A32" w:rsidP="005B1A32">
      <w:pPr>
        <w:jc w:val="both"/>
        <w:rPr>
          <w:rFonts w:hint="eastAsia"/>
        </w:rPr>
      </w:pPr>
      <w:r>
        <w:rPr>
          <w:rFonts w:ascii="Times New Roman" w:eastAsia="Wingdings 2" w:hAnsi="Times New Roman" w:cs="Wingdings 2"/>
        </w:rPr>
        <w:t xml:space="preserve">I certify that  the practice was done from (date) ……………….. to (date) ……………………….. </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rPr>
          <w:rFonts w:hint="eastAsia"/>
        </w:rPr>
      </w:pPr>
      <w:r>
        <w:rPr>
          <w:rFonts w:ascii="Times New Roman" w:eastAsia="Wingdings 2" w:hAnsi="Times New Roman" w:cs="Wingdings 2"/>
        </w:rPr>
        <w:t xml:space="preserve">……………………………………………………….. </w:t>
      </w:r>
      <w:r>
        <w:rPr>
          <w:rFonts w:ascii="Times New Roman" w:eastAsia="Wingdings 2" w:hAnsi="Times New Roman" w:cs="Wingdings 2"/>
        </w:rPr>
        <w:tab/>
        <w:t>……………………………………….</w:t>
      </w:r>
    </w:p>
    <w:p w:rsidR="005B1A32" w:rsidRDefault="005B1A32" w:rsidP="005B1A32">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5B1A32" w:rsidRDefault="005B1A32" w:rsidP="005B1A32">
      <w:pPr>
        <w:jc w:val="both"/>
        <w:rPr>
          <w:rFonts w:hint="eastAsia"/>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5B1A32" w:rsidRDefault="005B1A32" w:rsidP="005B1A32">
      <w:pPr>
        <w:jc w:val="both"/>
        <w:rPr>
          <w:rFonts w:ascii="Times New Roman" w:hAnsi="Times New Roman"/>
        </w:rPr>
      </w:pPr>
    </w:p>
    <w:p w:rsidR="005B1A32" w:rsidRDefault="005B1A32" w:rsidP="005B1A32">
      <w:pPr>
        <w:jc w:val="both"/>
        <w:rPr>
          <w:rFonts w:hint="eastAsia"/>
        </w:rPr>
      </w:pPr>
      <w:r>
        <w:rPr>
          <w:rFonts w:ascii="Times New Roman" w:eastAsia="Wingdings 2" w:hAnsi="Times New Roman" w:cs="Wingdings 2"/>
        </w:rPr>
        <w:t>………………………………………….</w:t>
      </w:r>
    </w:p>
    <w:p w:rsidR="005B1A32" w:rsidRDefault="005B1A32" w:rsidP="005B1A32">
      <w:pPr>
        <w:jc w:val="both"/>
        <w:rPr>
          <w:rFonts w:hint="eastAsia"/>
          <w:sz w:val="22"/>
          <w:szCs w:val="22"/>
        </w:rPr>
      </w:pPr>
      <w:r>
        <w:rPr>
          <w:rFonts w:ascii="Times New Roman" w:eastAsia="Wingdings 2" w:hAnsi="Times New Roman" w:cs="Wingdings 2"/>
          <w:sz w:val="22"/>
          <w:szCs w:val="22"/>
        </w:rPr>
        <w:t xml:space="preserve">(forename(s) and surname  of student)   </w:t>
      </w:r>
    </w:p>
    <w:p w:rsidR="005B1A32" w:rsidRDefault="005B1A32" w:rsidP="005B1A32">
      <w:pPr>
        <w:jc w:val="both"/>
        <w:rPr>
          <w:rFonts w:hint="eastAsia"/>
        </w:rPr>
      </w:pPr>
      <w:r>
        <w:rPr>
          <w:rFonts w:ascii="Times New Roman" w:eastAsia="Wingdings 2" w:hAnsi="Times New Roman" w:cs="Wingdings 2"/>
        </w:rPr>
        <w:t xml:space="preserve">I certify that  the practice was done from (date) ……………….. to (date) ……………………….. </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rPr>
          <w:rFonts w:hint="eastAsia"/>
        </w:rPr>
      </w:pPr>
      <w:r>
        <w:rPr>
          <w:rFonts w:ascii="Times New Roman" w:eastAsia="Wingdings 2" w:hAnsi="Times New Roman" w:cs="Wingdings 2"/>
        </w:rPr>
        <w:t xml:space="preserve">……………………………………………………….. </w:t>
      </w:r>
      <w:r>
        <w:rPr>
          <w:rFonts w:ascii="Times New Roman" w:eastAsia="Wingdings 2" w:hAnsi="Times New Roman" w:cs="Wingdings 2"/>
        </w:rPr>
        <w:tab/>
        <w:t>……………………………………….</w:t>
      </w:r>
    </w:p>
    <w:p w:rsidR="005B1A32" w:rsidRDefault="005B1A32" w:rsidP="005B1A32">
      <w:pPr>
        <w:jc w:val="both"/>
        <w:rPr>
          <w:rFonts w:hint="eastAsia"/>
          <w:sz w:val="22"/>
          <w:szCs w:val="22"/>
        </w:rPr>
      </w:pPr>
      <w:r>
        <w:rPr>
          <w:rFonts w:ascii="Times New Roman" w:eastAsia="Wingdings 2" w:hAnsi="Times New Roman" w:cs="Wingdings 2"/>
          <w:sz w:val="22"/>
          <w:szCs w:val="22"/>
        </w:rPr>
        <w:t>(Stamp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 xml:space="preserve">(Signature and stamp of the supervisor </w:t>
      </w:r>
    </w:p>
    <w:p w:rsidR="005B1A32" w:rsidRDefault="005B1A32" w:rsidP="005B1A32">
      <w:pPr>
        <w:jc w:val="both"/>
        <w:rPr>
          <w:rFonts w:hint="eastAsia"/>
          <w:sz w:val="22"/>
          <w:szCs w:val="22"/>
        </w:rPr>
      </w:pPr>
      <w:r>
        <w:rPr>
          <w:rFonts w:ascii="Times New Roman" w:eastAsia="Wingdings 2" w:hAnsi="Times New Roman" w:cs="Wingdings 2"/>
          <w:sz w:val="22"/>
          <w:szCs w:val="22"/>
        </w:rPr>
        <w:t>and/or Director of Clinic/Department)</w:t>
      </w:r>
      <w:r>
        <w:rPr>
          <w:rFonts w:ascii="Times New Roman" w:eastAsia="Wingdings 2" w:hAnsi="Times New Roman" w:cs="Wingdings 2"/>
          <w:sz w:val="22"/>
          <w:szCs w:val="22"/>
        </w:rPr>
        <w:tab/>
      </w:r>
      <w:r>
        <w:rPr>
          <w:rFonts w:ascii="Times New Roman" w:eastAsia="Wingdings 2" w:hAnsi="Times New Roman" w:cs="Wingdings 2"/>
          <w:sz w:val="22"/>
          <w:szCs w:val="22"/>
        </w:rPr>
        <w:tab/>
      </w:r>
      <w:r>
        <w:rPr>
          <w:rFonts w:ascii="Times New Roman" w:eastAsia="Wingdings 2" w:hAnsi="Times New Roman" w:cs="Wingdings 2"/>
          <w:sz w:val="22"/>
          <w:szCs w:val="22"/>
        </w:rPr>
        <w:tab/>
        <w:t>authorized by Clinic/Department)</w:t>
      </w:r>
    </w:p>
    <w:p w:rsidR="005B1A32" w:rsidRDefault="005B1A32"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rPr>
          <w:rFonts w:hint="eastAsia"/>
        </w:rPr>
      </w:pPr>
      <w:r>
        <w:rPr>
          <w:rFonts w:ascii="Times New Roman" w:eastAsia="Wingdings 2" w:hAnsi="Times New Roman" w:cs="Wingdings 2"/>
        </w:rPr>
        <w:t xml:space="preserve"> The student’s practice has been completed and approved.</w:t>
      </w:r>
    </w:p>
    <w:p w:rsidR="009552F8" w:rsidRDefault="009552F8" w:rsidP="005B1A32">
      <w:pPr>
        <w:jc w:val="both"/>
        <w:rPr>
          <w:rFonts w:ascii="Times New Roman" w:eastAsia="Wingdings 2" w:hAnsi="Times New Roman" w:cs="Wingdings 2"/>
        </w:rPr>
      </w:pPr>
    </w:p>
    <w:p w:rsidR="009552F8" w:rsidRDefault="009552F8" w:rsidP="005B1A32">
      <w:pPr>
        <w:jc w:val="both"/>
        <w:rPr>
          <w:rFonts w:ascii="Times New Roman" w:eastAsia="Wingdings 2" w:hAnsi="Times New Roman" w:cs="Wingdings 2"/>
        </w:rPr>
      </w:pPr>
    </w:p>
    <w:p w:rsidR="005B1A32" w:rsidRDefault="005B1A32" w:rsidP="005B1A32">
      <w:pPr>
        <w:jc w:val="both"/>
        <w:rPr>
          <w:rFonts w:hint="eastAsia"/>
        </w:rPr>
      </w:pPr>
      <w:bookmarkStart w:id="1" w:name="_GoBack"/>
      <w:bookmarkEnd w:id="1"/>
      <w:r>
        <w:rPr>
          <w:rFonts w:ascii="Times New Roman" w:eastAsia="Wingdings 2" w:hAnsi="Times New Roman" w:cs="Wingdings 2"/>
        </w:rPr>
        <w:t>…………………………………………………………………………………………………..</w:t>
      </w:r>
    </w:p>
    <w:p w:rsidR="005B1A32" w:rsidRDefault="005B1A32" w:rsidP="005B1A32">
      <w:pPr>
        <w:jc w:val="both"/>
        <w:rPr>
          <w:rFonts w:hint="eastAsia"/>
          <w:sz w:val="22"/>
          <w:szCs w:val="22"/>
        </w:rPr>
      </w:pPr>
      <w:r>
        <w:rPr>
          <w:rFonts w:ascii="Times New Roman" w:eastAsia="Wingdings 2" w:hAnsi="Times New Roman" w:cs="Wingdings 2"/>
          <w:sz w:val="22"/>
          <w:szCs w:val="22"/>
        </w:rPr>
        <w:t xml:space="preserve">(Signature and stamp of practice supervisor authorized by the Medical University in </w:t>
      </w:r>
      <w:proofErr w:type="spellStart"/>
      <w:r>
        <w:rPr>
          <w:rFonts w:ascii="Times New Roman" w:eastAsia="Wingdings 2" w:hAnsi="Times New Roman" w:cs="Wingdings 2"/>
          <w:sz w:val="22"/>
          <w:szCs w:val="22"/>
        </w:rPr>
        <w:t>Białystok</w:t>
      </w:r>
      <w:proofErr w:type="spellEnd"/>
      <w:r>
        <w:rPr>
          <w:rFonts w:ascii="Times New Roman" w:eastAsia="Wingdings 2" w:hAnsi="Times New Roman" w:cs="Wingdings 2"/>
          <w:sz w:val="22"/>
          <w:szCs w:val="22"/>
        </w:rPr>
        <w:t xml:space="preserve">) </w:t>
      </w:r>
    </w:p>
    <w:p w:rsidR="005B1A32" w:rsidRDefault="005B1A32" w:rsidP="005B1A32">
      <w:pPr>
        <w:jc w:val="both"/>
        <w:rPr>
          <w:rFonts w:eastAsia="Wingdings 2" w:cs="Wingdings 2"/>
        </w:rPr>
      </w:pPr>
    </w:p>
    <w:p w:rsidR="005B1A32" w:rsidRDefault="005B1A32" w:rsidP="005B1A32">
      <w:pPr>
        <w:jc w:val="both"/>
        <w:rPr>
          <w:rFonts w:eastAsia="Wingdings 2" w:cs="Wingdings 2"/>
        </w:rPr>
      </w:pPr>
    </w:p>
    <w:p w:rsidR="00682B34" w:rsidRDefault="00682B34" w:rsidP="005B1A32">
      <w:pPr>
        <w:jc w:val="both"/>
        <w:rPr>
          <w:rFonts w:hint="eastAsia"/>
        </w:rPr>
      </w:pPr>
    </w:p>
    <w:sectPr w:rsidR="00682B34">
      <w:headerReference w:type="even" r:id="rId6"/>
      <w:headerReference w:type="default" r:id="rId7"/>
      <w:footerReference w:type="even" r:id="rId8"/>
      <w:footerReference w:type="default" r:id="rId9"/>
      <w:headerReference w:type="first" r:id="rId10"/>
      <w:footerReference w:type="first" r:id="rId11"/>
      <w:pgSz w:w="11906" w:h="16838"/>
      <w:pgMar w:top="850" w:right="850" w:bottom="1701" w:left="1134" w:header="0" w:footer="0" w:gutter="0"/>
      <w:cols w:space="708"/>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060" w:rsidRDefault="00F70060" w:rsidP="00620EFD">
      <w:pPr>
        <w:rPr>
          <w:rFonts w:hint="eastAsia"/>
        </w:rPr>
      </w:pPr>
      <w:r>
        <w:separator/>
      </w:r>
    </w:p>
  </w:endnote>
  <w:endnote w:type="continuationSeparator" w:id="0">
    <w:p w:rsidR="00F70060" w:rsidRDefault="00F70060" w:rsidP="00620E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Brougham"/>
    <w:panose1 w:val="00000400000000000000"/>
    <w:charset w:val="01"/>
    <w:family w:val="roman"/>
    <w:notTrueType/>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Stopka"/>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57734"/>
      <w:docPartObj>
        <w:docPartGallery w:val="Page Numbers (Bottom of Page)"/>
        <w:docPartUnique/>
      </w:docPartObj>
    </w:sdtPr>
    <w:sdtEndPr/>
    <w:sdtContent>
      <w:p w:rsidR="00620EFD" w:rsidRDefault="00620EFD">
        <w:pPr>
          <w:pStyle w:val="Stopka"/>
          <w:jc w:val="center"/>
          <w:rPr>
            <w:rFonts w:hint="eastAsia"/>
          </w:rPr>
        </w:pPr>
        <w:r>
          <w:fldChar w:fldCharType="begin"/>
        </w:r>
        <w:r>
          <w:instrText>PAGE   \* MERGEFORMAT</w:instrText>
        </w:r>
        <w:r>
          <w:fldChar w:fldCharType="separate"/>
        </w:r>
        <w:r w:rsidR="009552F8" w:rsidRPr="009552F8">
          <w:rPr>
            <w:rFonts w:hint="eastAsia"/>
            <w:noProof/>
            <w:lang w:val="pl-PL"/>
          </w:rPr>
          <w:t>3</w:t>
        </w:r>
        <w:r>
          <w:fldChar w:fldCharType="end"/>
        </w:r>
      </w:p>
    </w:sdtContent>
  </w:sdt>
  <w:p w:rsidR="00620EFD" w:rsidRDefault="00620EFD">
    <w:pPr>
      <w:pStyle w:val="Stopka"/>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Stopka"/>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060" w:rsidRDefault="00F70060" w:rsidP="00620EFD">
      <w:pPr>
        <w:rPr>
          <w:rFonts w:hint="eastAsia"/>
        </w:rPr>
      </w:pPr>
      <w:r>
        <w:separator/>
      </w:r>
    </w:p>
  </w:footnote>
  <w:footnote w:type="continuationSeparator" w:id="0">
    <w:p w:rsidR="00F70060" w:rsidRDefault="00F70060" w:rsidP="00620EFD">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EFD" w:rsidRDefault="00620EFD">
    <w:pPr>
      <w:pStyle w:val="Nagwek"/>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32"/>
    <w:rsid w:val="00374D88"/>
    <w:rsid w:val="005B1A32"/>
    <w:rsid w:val="00620EFD"/>
    <w:rsid w:val="00682B34"/>
    <w:rsid w:val="009552F8"/>
    <w:rsid w:val="00F70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56956-FD4A-4E22-9783-73270B0F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32"/>
    <w:pPr>
      <w:spacing w:after="0" w:line="240" w:lineRule="auto"/>
    </w:pPr>
    <w:rPr>
      <w:rFonts w:ascii="Liberation Serif" w:eastAsia="SimSun" w:hAnsi="Liberation Serif" w:cs="Lucida Sans"/>
      <w:color w:val="00000A"/>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20EFD"/>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620EFD"/>
    <w:rPr>
      <w:rFonts w:ascii="Liberation Serif" w:eastAsia="SimSun" w:hAnsi="Liberation Serif" w:cs="Mangal"/>
      <w:color w:val="00000A"/>
      <w:sz w:val="24"/>
      <w:szCs w:val="21"/>
      <w:lang w:val="en-US" w:eastAsia="zh-CN" w:bidi="hi-IN"/>
    </w:rPr>
  </w:style>
  <w:style w:type="paragraph" w:styleId="Stopka">
    <w:name w:val="footer"/>
    <w:basedOn w:val="Normalny"/>
    <w:link w:val="StopkaZnak"/>
    <w:uiPriority w:val="99"/>
    <w:unhideWhenUsed/>
    <w:rsid w:val="00620EFD"/>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620EFD"/>
    <w:rPr>
      <w:rFonts w:ascii="Liberation Serif" w:eastAsia="SimSun" w:hAnsi="Liberation Serif"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7812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Uniwesytet Medyczny w Bialymstoku</Company>
  <LinksUpToDate>false</LinksUpToDate>
  <CharactersWithSpaces>9096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Natasza Zadykowicz</dc:creator>
  <cp:keywords/>
  <dc:description/>
  <cp:lastModifiedBy>Natasza Zadykowicz</cp:lastModifiedBy>
  <cp:revision>3</cp:revision>
  <dcterms:created xsi:type="dcterms:W3CDTF">2021-10-14T10:04:00Z</dcterms:created>
  <dcterms:modified xsi:type="dcterms:W3CDTF">2021-10-14T10:18:00Z</dcterms:modified>
</cp:coreProperties>
</file>