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A9" w:rsidRDefault="007E1049">
      <w:pPr>
        <w:jc w:val="right"/>
        <w:rPr>
          <w:rFonts w:hint="eastAsia"/>
        </w:rPr>
      </w:pP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</w:p>
    <w:p w:rsidR="00465FA9" w:rsidRDefault="007E1049" w:rsidP="001B2819">
      <w:pPr>
        <w:rPr>
          <w:rFonts w:ascii="Times New Roman" w:hAnsi="Times New Roman"/>
        </w:rPr>
      </w:pP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:rsidR="00465FA9" w:rsidRDefault="00465FA9">
      <w:pPr>
        <w:rPr>
          <w:rFonts w:hint="eastAsia"/>
        </w:rPr>
      </w:pPr>
    </w:p>
    <w:p w:rsidR="00465FA9" w:rsidRDefault="007E1049">
      <w:pPr>
        <w:rPr>
          <w:rFonts w:hint="eastAsia"/>
        </w:rPr>
      </w:pPr>
      <w:r>
        <w:rPr>
          <w:rFonts w:ascii="Times New Roman" w:hAnsi="Times New Roman"/>
        </w:rPr>
        <w:t>..……………………………………...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…………….………………………………...</w:t>
      </w:r>
    </w:p>
    <w:p w:rsidR="00465FA9" w:rsidRDefault="007E1049">
      <w:p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(forename(s) and surname  of student)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(Stamp of Clinic/Department)</w:t>
      </w:r>
    </w:p>
    <w:p w:rsidR="00465FA9" w:rsidRDefault="00465FA9">
      <w:pPr>
        <w:rPr>
          <w:rFonts w:ascii="Times New Roman" w:hAnsi="Times New Roman"/>
        </w:rPr>
      </w:pPr>
    </w:p>
    <w:p w:rsidR="00465FA9" w:rsidRDefault="007E1049">
      <w:pPr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Program of Practical Training (Medical Clerkship/Rotations)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First Year Courses of Medicine </w:t>
      </w:r>
    </w:p>
    <w:p w:rsidR="00465FA9" w:rsidRDefault="00465FA9">
      <w:pPr>
        <w:rPr>
          <w:rFonts w:hint="eastAsia"/>
          <w:sz w:val="28"/>
          <w:szCs w:val="28"/>
        </w:rPr>
      </w:pP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first year students are obligated to take 4-week practical nursing training (120 hours of teaching) at the Clinics of the Academic Teaching Hospitals or the Departments of the Provincial and District Hospitals. </w:t>
      </w:r>
    </w:p>
    <w:p w:rsidR="00465FA9" w:rsidRDefault="007E1049">
      <w:pPr>
        <w:rPr>
          <w:rFonts w:hint="eastAsia"/>
        </w:rPr>
      </w:pPr>
      <w:r>
        <w:rPr>
          <w:rFonts w:ascii="Times New Roman" w:hAnsi="Times New Roman"/>
        </w:rPr>
        <w:t xml:space="preserve">The time of the training is specified by §1(4) of the Rules of Professional Practical Training for Students. Number of hours of the rotations at a medical institution chosen by the student is 6 hours of teaching during a day and night, excluding weekends and public holidays.  </w:t>
      </w:r>
    </w:p>
    <w:p w:rsidR="00465FA9" w:rsidRDefault="007E1049">
      <w:pPr>
        <w:rPr>
          <w:rFonts w:hint="eastAsia"/>
        </w:rPr>
      </w:pPr>
      <w:r>
        <w:rPr>
          <w:rFonts w:ascii="Times New Roman" w:hAnsi="Times New Roman"/>
        </w:rPr>
        <w:t xml:space="preserve">The practice may be held under the agreement signed by a representative of the Management of Hospital. The Director of the Clinic (Director of the Department/Unit) or a supervisor authorized by the Director oversees the achievement of the objectives  of the practice. Only a nurse with appropriate professional qualifications may be a supervisor of the student’s practice. Every case of  student’s absence may be justified only by a sick absence certificate. In case of sickness longer than 1 week, </w:t>
      </w:r>
    </w:p>
    <w:p w:rsidR="00465FA9" w:rsidRDefault="007E1049">
      <w:pPr>
        <w:rPr>
          <w:rFonts w:hint="eastAsia"/>
        </w:rPr>
      </w:pPr>
      <w:r>
        <w:rPr>
          <w:rFonts w:ascii="Times New Roman" w:hAnsi="Times New Roman"/>
        </w:rPr>
        <w:t xml:space="preserve">the time of the practice must be extended appropriately. The student may complete his/her practical training at a medical institution abroad upon a prior consent given by the supervisor of the training following a request made by the student. </w:t>
      </w:r>
    </w:p>
    <w:p w:rsidR="00465FA9" w:rsidRDefault="007E104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The completion of the practice must be certified by the supervisor with his/her signature and stamp stating the supervisor’s full name and specialization, and optional  signature and stamp of the Director of the Clinic/Department. The lack of signatures and stamps as required will affect the approval of the medical clerkship.     </w:t>
      </w:r>
    </w:p>
    <w:p w:rsidR="00465FA9" w:rsidRDefault="00465FA9">
      <w:pPr>
        <w:rPr>
          <w:rFonts w:ascii="Times New Roman" w:hAnsi="Times New Roman"/>
        </w:rPr>
      </w:pPr>
    </w:p>
    <w:p w:rsidR="00465FA9" w:rsidRDefault="007E104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The aim of the practice is: </w:t>
      </w:r>
    </w:p>
    <w:p w:rsidR="00465FA9" w:rsidRDefault="007E1049">
      <w:pPr>
        <w:rPr>
          <w:rFonts w:ascii="Times New Roman" w:hAnsi="Times New Roman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hAnsi="Times New Roman"/>
        </w:rPr>
        <w:t xml:space="preserve"> to learn the organizational system of the hospital</w:t>
      </w:r>
    </w:p>
    <w:p w:rsidR="00465FA9" w:rsidRDefault="007E1049">
      <w:pPr>
        <w:rPr>
          <w:rFonts w:ascii="Times New Roman" w:hAnsi="Times New Roman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to become familiar with the work of a nurse during the treatment of a patient</w:t>
      </w:r>
    </w:p>
    <w:p w:rsidR="00465FA9" w:rsidRDefault="007E1049">
      <w:pPr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to develop the skills in performing nursing procedures  (for example, measuring body temperature, pulse, blood pressure, number of breaths, patient toilet, feeding the sick, preparing medications for</w:t>
      </w:r>
    </w:p>
    <w:p w:rsidR="00465FA9" w:rsidRDefault="007E1049">
      <w:pPr>
        <w:rPr>
          <w:rFonts w:hint="eastAsia"/>
        </w:rPr>
      </w:pPr>
      <w:r>
        <w:rPr>
          <w:rFonts w:ascii="Times New Roman" w:eastAsia="Wingdings 2" w:hAnsi="Times New Roman" w:cs="Wingdings 2"/>
        </w:rPr>
        <w:t>the sick)</w:t>
      </w:r>
    </w:p>
    <w:p w:rsidR="00465FA9" w:rsidRDefault="007E1049">
      <w:pPr>
        <w:rPr>
          <w:rFonts w:ascii="Times New Roman" w:hAnsi="Times New Roman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to gain the skills in giving subcutaneous and intramuscular injections and preparing intravenous infusion.</w:t>
      </w:r>
    </w:p>
    <w:p w:rsidR="00465FA9" w:rsidRDefault="00465FA9">
      <w:pPr>
        <w:rPr>
          <w:rFonts w:ascii="Times New Roman" w:eastAsia="Wingdings 2" w:hAnsi="Times New Roman" w:cs="Wingdings 2"/>
        </w:rPr>
      </w:pPr>
    </w:p>
    <w:p w:rsidR="00465FA9" w:rsidRDefault="007E1049">
      <w:pPr>
        <w:rPr>
          <w:rFonts w:ascii="Times New Roman" w:hAnsi="Times New Roman"/>
          <w:u w:val="single"/>
        </w:rPr>
      </w:pPr>
      <w:r>
        <w:rPr>
          <w:rFonts w:ascii="Times New Roman" w:eastAsia="Wingdings 2" w:hAnsi="Times New Roman" w:cs="Wingdings 2"/>
          <w:u w:val="single"/>
        </w:rPr>
        <w:t>The following learning outcomes</w:t>
      </w:r>
      <w:r>
        <w:rPr>
          <w:rFonts w:ascii="Times New Roman" w:hAnsi="Times New Roman"/>
          <w:u w:val="single"/>
        </w:rPr>
        <w:t xml:space="preserve"> are produced during the practice: 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hAnsi="Times New Roman"/>
        </w:rPr>
        <w:t>In terms of the skills:</w:t>
      </w:r>
    </w:p>
    <w:p w:rsidR="00465FA9" w:rsidRDefault="007E1049">
      <w:pPr>
        <w:rPr>
          <w:rFonts w:ascii="Times New Roman" w:hAnsi="Times New Roman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performs the primary medical procedures and treatments such as: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t>- body temperature measurement, pulse measurement, non-invasive pulse pressure measurement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t>- monitoring the vital signals with the cardiac monitor and by pulse oximetry</w:t>
      </w:r>
    </w:p>
    <w:p w:rsidR="00465FA9" w:rsidRDefault="007E1049">
      <w:pPr>
        <w:rPr>
          <w:rFonts w:hint="eastAsia"/>
        </w:rPr>
      </w:pPr>
      <w:r>
        <w:rPr>
          <w:rFonts w:ascii="Times New Roman" w:eastAsia="Wingdings 2" w:hAnsi="Times New Roman" w:cs="Wingdings 2"/>
        </w:rPr>
        <w:t>- spirometry test, oxygen treatment, the assisted ventilation or replacement ventilation</w:t>
      </w:r>
    </w:p>
    <w:p w:rsidR="00465FA9" w:rsidRDefault="007E1049">
      <w:pPr>
        <w:rPr>
          <w:rFonts w:hint="eastAsia"/>
        </w:rPr>
      </w:pPr>
      <w:r>
        <w:rPr>
          <w:rFonts w:ascii="Times New Roman" w:eastAsia="Wingdings 2" w:hAnsi="Times New Roman" w:cs="Wingdings 2"/>
        </w:rPr>
        <w:t>- intravenous, intramuscular and subcutaneous injections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t>- peripheral venous cannulation, drawing peripheral vein blood, drawing blood culture, drawing arterial blood, drawing arterialized capillary blood</w:t>
      </w:r>
    </w:p>
    <w:p w:rsidR="00465FA9" w:rsidRDefault="007E1049">
      <w:pPr>
        <w:rPr>
          <w:rFonts w:hint="eastAsia"/>
        </w:rPr>
      </w:pPr>
      <w:r>
        <w:rPr>
          <w:rFonts w:ascii="Times New Roman" w:eastAsia="Wingdings 2" w:hAnsi="Times New Roman" w:cs="Wingdings 2"/>
        </w:rPr>
        <w:t>- taking nasal, throat and skin swabs, pleural puncture</w:t>
      </w:r>
    </w:p>
    <w:p w:rsidR="00465FA9" w:rsidRDefault="007E1049">
      <w:pPr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collects samples to be used for laboratory diagnoses</w:t>
      </w: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jc w:val="right"/>
        <w:rPr>
          <w:rFonts w:ascii="Times New Roman" w:eastAsia="Wingdings 2" w:hAnsi="Times New Roman" w:cs="Wingdings 2"/>
        </w:rPr>
      </w:pPr>
    </w:p>
    <w:p w:rsidR="00465FA9" w:rsidRDefault="00465FA9">
      <w:pPr>
        <w:rPr>
          <w:rFonts w:ascii="Times New Roman" w:eastAsia="Wingdings 2" w:hAnsi="Times New Roman" w:cs="Wingdings 2"/>
        </w:rPr>
      </w:pP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lastRenderedPageBreak/>
        <w:t xml:space="preserve">In terms of social competences: </w:t>
      </w:r>
    </w:p>
    <w:p w:rsidR="00465FA9" w:rsidRDefault="007E1049">
      <w:pPr>
        <w:rPr>
          <w:rFonts w:ascii="Times New Roman" w:hAnsi="Times New Roman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observes medical confidentiality and patient’s rights</w:t>
      </w:r>
    </w:p>
    <w:p w:rsidR="00465FA9" w:rsidRDefault="007E1049">
      <w:pPr>
        <w:rPr>
          <w:rFonts w:ascii="Times New Roman" w:hAnsi="Times New Roman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gets and keep in touch with the sick friendly and respectfully</w:t>
      </w:r>
    </w:p>
    <w:p w:rsidR="00465FA9" w:rsidRDefault="007E1049">
      <w:pPr>
        <w:rPr>
          <w:rFonts w:ascii="Times New Roman" w:hAnsi="Times New Roman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is guided by the patient’s good and puts it first</w:t>
      </w:r>
    </w:p>
    <w:p w:rsidR="00465FA9" w:rsidRDefault="007E1049">
      <w:pPr>
        <w:rPr>
          <w:rFonts w:hint="eastAsia"/>
        </w:rPr>
      </w:pPr>
      <w:r>
        <w:rPr>
          <w:rFonts w:ascii="Wingdings 2" w:eastAsia="Wingdings 2" w:hAnsi="Wingdings 2" w:cs="Wingdings 2"/>
        </w:rPr>
        <w:t></w:t>
      </w:r>
      <w:r>
        <w:rPr>
          <w:rFonts w:ascii="Times New Roman" w:eastAsia="Wingdings 2" w:hAnsi="Times New Roman" w:cs="Wingdings 2"/>
        </w:rPr>
        <w:t xml:space="preserve"> the student is aware of his/her own limitations and possesses the ability to constantly educate himself</w:t>
      </w:r>
    </w:p>
    <w:p w:rsidR="00465FA9" w:rsidRDefault="00465FA9">
      <w:pPr>
        <w:rPr>
          <w:rFonts w:eastAsia="Wingdings 2" w:cs="Wingdings 2"/>
        </w:rPr>
      </w:pP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t>………………………………………….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  <w:sz w:val="22"/>
          <w:szCs w:val="22"/>
        </w:rPr>
        <w:t xml:space="preserve">(forename(s) and surname  of student)   </w:t>
      </w:r>
    </w:p>
    <w:p w:rsidR="00465FA9" w:rsidRDefault="00465FA9">
      <w:pPr>
        <w:rPr>
          <w:rFonts w:eastAsia="Wingdings 2" w:cs="Wingdings 2"/>
        </w:rPr>
      </w:pPr>
    </w:p>
    <w:p w:rsidR="00465FA9" w:rsidRDefault="007E1049">
      <w:pPr>
        <w:rPr>
          <w:rFonts w:hint="eastAsia"/>
        </w:rPr>
      </w:pPr>
      <w:r>
        <w:rPr>
          <w:rFonts w:ascii="Times New Roman" w:eastAsia="Wingdings 2" w:hAnsi="Times New Roman" w:cs="Wingdings 2"/>
        </w:rPr>
        <w:t xml:space="preserve">I certify that  the practice was done from (date) ……………….. to (date) ……………………….. </w:t>
      </w:r>
    </w:p>
    <w:p w:rsidR="00465FA9" w:rsidRDefault="00465FA9">
      <w:pPr>
        <w:rPr>
          <w:rFonts w:eastAsia="Wingdings 2" w:cs="Wingdings 2"/>
        </w:rPr>
      </w:pPr>
    </w:p>
    <w:p w:rsidR="006D4774" w:rsidRDefault="006D4774">
      <w:pPr>
        <w:rPr>
          <w:rFonts w:ascii="Times New Roman" w:eastAsia="Wingdings 2" w:hAnsi="Times New Roman" w:cs="Wingdings 2"/>
        </w:rPr>
      </w:pPr>
    </w:p>
    <w:p w:rsidR="006D4774" w:rsidRDefault="006D4774">
      <w:pPr>
        <w:rPr>
          <w:rFonts w:ascii="Times New Roman" w:eastAsia="Wingdings 2" w:hAnsi="Times New Roman" w:cs="Wingdings 2"/>
        </w:rPr>
      </w:pP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t xml:space="preserve">……………………………………………………….. </w:t>
      </w:r>
      <w:r>
        <w:rPr>
          <w:rFonts w:ascii="Times New Roman" w:eastAsia="Wingdings 2" w:hAnsi="Times New Roman" w:cs="Wingdings 2"/>
        </w:rPr>
        <w:tab/>
        <w:t>……………………………………….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  <w:sz w:val="22"/>
          <w:szCs w:val="22"/>
        </w:rPr>
        <w:t>(Stamp of Clinic/Department/Outpatient Clinic</w:t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  <w:t xml:space="preserve">(Signature and stamp of the supervisor 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  <w:sz w:val="22"/>
          <w:szCs w:val="22"/>
        </w:rPr>
        <w:t>and/or Director of Clinic/Department/Outpatient Clinic</w:t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  <w:t xml:space="preserve">authorized by Clinic/Department/Outpatient 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  <w:sz w:val="22"/>
          <w:szCs w:val="22"/>
        </w:rPr>
        <w:t xml:space="preserve"> </w:t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</w:r>
      <w:r>
        <w:rPr>
          <w:rFonts w:ascii="Times New Roman" w:eastAsia="Wingdings 2" w:hAnsi="Times New Roman" w:cs="Wingdings 2"/>
          <w:sz w:val="22"/>
          <w:szCs w:val="22"/>
        </w:rPr>
        <w:tab/>
        <w:t>Clinic</w:t>
      </w:r>
    </w:p>
    <w:p w:rsidR="00465FA9" w:rsidRDefault="00465FA9">
      <w:pPr>
        <w:rPr>
          <w:rFonts w:ascii="Times New Roman" w:hAnsi="Times New Roman"/>
        </w:rPr>
      </w:pP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t>__________________________________________________________________________________</w:t>
      </w: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t>The student’s practice has been completed and approved.</w:t>
      </w:r>
    </w:p>
    <w:p w:rsidR="00465FA9" w:rsidRDefault="00465FA9">
      <w:pPr>
        <w:rPr>
          <w:rFonts w:eastAsia="Wingdings 2" w:cs="Wingdings 2"/>
        </w:rPr>
      </w:pPr>
    </w:p>
    <w:p w:rsidR="008B70B5" w:rsidRDefault="008B70B5">
      <w:pPr>
        <w:rPr>
          <w:rFonts w:eastAsia="Wingdings 2" w:cs="Wingdings 2"/>
        </w:rPr>
      </w:pP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</w:rPr>
        <w:t>…………………………………………………………………………………………………..</w:t>
      </w:r>
    </w:p>
    <w:p w:rsidR="00465FA9" w:rsidRDefault="007E1049">
      <w:pPr>
        <w:rPr>
          <w:rFonts w:ascii="Times New Roman" w:hAnsi="Times New Roman"/>
        </w:rPr>
      </w:pPr>
      <w:r>
        <w:rPr>
          <w:rFonts w:ascii="Times New Roman" w:eastAsia="Wingdings 2" w:hAnsi="Times New Roman" w:cs="Wingdings 2"/>
          <w:sz w:val="22"/>
          <w:szCs w:val="22"/>
        </w:rPr>
        <w:t xml:space="preserve">(Signature and stamp of practice supervisor authorized by the Medical University in Białystok) </w:t>
      </w: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</w:pPr>
    </w:p>
    <w:p w:rsidR="00465FA9" w:rsidRDefault="00465FA9">
      <w:pPr>
        <w:rPr>
          <w:rFonts w:eastAsia="Wingdings 2" w:cs="Wingdings 2"/>
        </w:rPr>
        <w:sectPr w:rsidR="00465FA9">
          <w:footerReference w:type="default" r:id="rId7"/>
          <w:pgSz w:w="11906" w:h="16838"/>
          <w:pgMar w:top="850" w:right="850" w:bottom="1701" w:left="1134" w:header="0" w:footer="0" w:gutter="0"/>
          <w:cols w:space="708"/>
          <w:formProt w:val="0"/>
          <w:docGrid w:linePitch="240" w:charSpace="-6145"/>
        </w:sectPr>
      </w:pPr>
    </w:p>
    <w:p w:rsidR="00465FA9" w:rsidRDefault="00465FA9" w:rsidP="00BD4359">
      <w:pPr>
        <w:rPr>
          <w:rFonts w:eastAsia="Wingdings 2" w:cs="Wingdings 2"/>
        </w:rPr>
      </w:pPr>
    </w:p>
    <w:sectPr w:rsidR="00465FA9">
      <w:pgSz w:w="11906" w:h="16838"/>
      <w:pgMar w:top="850" w:right="850" w:bottom="1701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0E" w:rsidRDefault="000D210E" w:rsidP="001D06AE">
      <w:pPr>
        <w:rPr>
          <w:rFonts w:hint="eastAsia"/>
        </w:rPr>
      </w:pPr>
      <w:r>
        <w:separator/>
      </w:r>
    </w:p>
  </w:endnote>
  <w:endnote w:type="continuationSeparator" w:id="0">
    <w:p w:rsidR="000D210E" w:rsidRDefault="000D210E" w:rsidP="001D06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689659"/>
      <w:docPartObj>
        <w:docPartGallery w:val="Page Numbers (Bottom of Page)"/>
        <w:docPartUnique/>
      </w:docPartObj>
    </w:sdtPr>
    <w:sdtEndPr/>
    <w:sdtContent>
      <w:p w:rsidR="001D06AE" w:rsidRDefault="001D06AE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1F" w:rsidRPr="0073641F">
          <w:rPr>
            <w:noProof/>
            <w:lang w:val="pl-PL"/>
          </w:rPr>
          <w:t>2</w:t>
        </w:r>
        <w:r>
          <w:fldChar w:fldCharType="end"/>
        </w:r>
      </w:p>
    </w:sdtContent>
  </w:sdt>
  <w:p w:rsidR="001D06AE" w:rsidRDefault="001D06A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0E" w:rsidRDefault="000D210E" w:rsidP="001D06AE">
      <w:pPr>
        <w:rPr>
          <w:rFonts w:hint="eastAsia"/>
        </w:rPr>
      </w:pPr>
      <w:r>
        <w:separator/>
      </w:r>
    </w:p>
  </w:footnote>
  <w:footnote w:type="continuationSeparator" w:id="0">
    <w:p w:rsidR="000D210E" w:rsidRDefault="000D210E" w:rsidP="001D06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0233"/>
    <w:multiLevelType w:val="multilevel"/>
    <w:tmpl w:val="39B2CD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5E6E38"/>
    <w:multiLevelType w:val="multilevel"/>
    <w:tmpl w:val="3874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9"/>
    <w:rsid w:val="000D210E"/>
    <w:rsid w:val="001B2819"/>
    <w:rsid w:val="001D06AE"/>
    <w:rsid w:val="003A74C8"/>
    <w:rsid w:val="00465FA9"/>
    <w:rsid w:val="006D4774"/>
    <w:rsid w:val="0073641F"/>
    <w:rsid w:val="007E1049"/>
    <w:rsid w:val="008B70B5"/>
    <w:rsid w:val="00B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A2D92-A52D-4F29-BA2D-9AD386B5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1D06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06A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Zadykowicz</dc:creator>
  <dc:description/>
  <cp:lastModifiedBy>Monika</cp:lastModifiedBy>
  <cp:revision>2</cp:revision>
  <dcterms:created xsi:type="dcterms:W3CDTF">2024-04-15T07:30:00Z</dcterms:created>
  <dcterms:modified xsi:type="dcterms:W3CDTF">2024-04-15T07:30:00Z</dcterms:modified>
  <dc:language>pl-PL</dc:language>
</cp:coreProperties>
</file>