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0E8" w:rsidRDefault="00E948B0">
      <w:pPr>
        <w:pStyle w:val="Nagwek1"/>
        <w:spacing w:line="276" w:lineRule="auto"/>
      </w:pPr>
      <w:bookmarkStart w:id="0" w:name="_GoBack"/>
      <w:bookmarkEnd w:id="0"/>
      <w:r>
        <w:rPr>
          <w:lang w:val="en-GB"/>
        </w:rPr>
        <w:t xml:space="preserve">RULES FOR IMPLEMENTING PROFESSIONAL INTERNSHIPS FOR MEDICAL STUDENTS AT THE L. ZAMENHOF UNIVERSITY CHILDREN'S TEACHING HOSPITAL   </w:t>
      </w:r>
    </w:p>
    <w:p w:rsidR="001530E8" w:rsidRDefault="00E948B0">
      <w:pPr>
        <w:spacing w:line="291" w:lineRule="exact"/>
        <w:ind w:left="390" w:right="391"/>
        <w:jc w:val="center"/>
        <w:rPr>
          <w:b/>
          <w:sz w:val="24"/>
        </w:rPr>
      </w:pPr>
      <w:r>
        <w:rPr>
          <w:b/>
          <w:sz w:val="24"/>
          <w:lang w:val="en-GB"/>
        </w:rPr>
        <w:t>IN BIALYSTOK</w:t>
      </w:r>
    </w:p>
    <w:p w:rsidR="001530E8" w:rsidRDefault="001530E8">
      <w:pPr>
        <w:pStyle w:val="Tekstpodstawowy"/>
        <w:rPr>
          <w:b/>
          <w:sz w:val="24"/>
        </w:rPr>
      </w:pPr>
    </w:p>
    <w:p w:rsidR="001530E8" w:rsidRDefault="001530E8">
      <w:pPr>
        <w:pStyle w:val="Tekstpodstawowy"/>
        <w:spacing w:before="196"/>
        <w:rPr>
          <w:b/>
          <w:sz w:val="24"/>
        </w:rPr>
      </w:pPr>
    </w:p>
    <w:p w:rsidR="001530E8" w:rsidRDefault="00E948B0">
      <w:pPr>
        <w:pStyle w:val="Akapitzlist"/>
        <w:numPr>
          <w:ilvl w:val="0"/>
          <w:numId w:val="8"/>
        </w:numPr>
        <w:tabs>
          <w:tab w:val="left" w:pos="861"/>
        </w:tabs>
        <w:ind w:hanging="475"/>
        <w:jc w:val="both"/>
        <w:rPr>
          <w:b/>
          <w:color w:val="545454"/>
        </w:rPr>
      </w:pPr>
      <w:r>
        <w:rPr>
          <w:b/>
          <w:color w:val="545454"/>
          <w:lang w:val="en-GB"/>
        </w:rPr>
        <w:t>Documents required for completing a professional internship:</w:t>
      </w:r>
    </w:p>
    <w:p w:rsidR="001530E8" w:rsidRDefault="00E948B0">
      <w:pPr>
        <w:pStyle w:val="Akapitzlist"/>
        <w:numPr>
          <w:ilvl w:val="0"/>
          <w:numId w:val="7"/>
        </w:numPr>
        <w:tabs>
          <w:tab w:val="left" w:pos="499"/>
          <w:tab w:val="left" w:pos="501"/>
        </w:tabs>
        <w:spacing w:before="134" w:line="360" w:lineRule="auto"/>
        <w:ind w:right="138"/>
        <w:jc w:val="both"/>
        <w:rPr>
          <w:color w:val="545454"/>
        </w:rPr>
      </w:pPr>
      <w:r>
        <w:rPr>
          <w:color w:val="545454"/>
          <w:lang w:val="en-GB"/>
        </w:rPr>
        <w:t xml:space="preserve">Professional internship agreement in two copies </w:t>
      </w:r>
      <w:r>
        <w:rPr>
          <w:color w:val="545454"/>
          <w:lang w:val="en-GB"/>
        </w:rPr>
        <w:t>(</w:t>
      </w:r>
      <w:r>
        <w:rPr>
          <w:lang w:val="en-GB"/>
        </w:rPr>
        <w:t xml:space="preserve"> the person appointed by the Director to represent UDSK in Białystok is Elżbieta Sienkiewicz - Deputy Director for Nursing);</w:t>
      </w:r>
    </w:p>
    <w:p w:rsidR="001530E8" w:rsidRDefault="00E948B0">
      <w:pPr>
        <w:pStyle w:val="Akapitzlist"/>
        <w:numPr>
          <w:ilvl w:val="0"/>
          <w:numId w:val="7"/>
        </w:numPr>
        <w:tabs>
          <w:tab w:val="left" w:pos="499"/>
        </w:tabs>
        <w:spacing w:before="0" w:line="268" w:lineRule="exact"/>
        <w:ind w:left="499" w:hanging="356"/>
        <w:jc w:val="both"/>
      </w:pPr>
      <w:r>
        <w:rPr>
          <w:color w:val="545454"/>
          <w:lang w:val="en-GB"/>
        </w:rPr>
        <w:t>A photocopy of the third party liability and accident insurance policy;</w:t>
      </w:r>
    </w:p>
    <w:p w:rsidR="001530E8" w:rsidRDefault="00E948B0">
      <w:pPr>
        <w:pStyle w:val="Akapitzlist"/>
        <w:numPr>
          <w:ilvl w:val="0"/>
          <w:numId w:val="7"/>
        </w:numPr>
        <w:tabs>
          <w:tab w:val="left" w:pos="499"/>
          <w:tab w:val="left" w:pos="501"/>
        </w:tabs>
        <w:spacing w:before="135" w:line="360" w:lineRule="auto"/>
        <w:ind w:right="141"/>
      </w:pPr>
      <w:r>
        <w:rPr>
          <w:lang w:val="en-GB"/>
        </w:rPr>
        <w:t>Information clause for students undergoing professional in</w:t>
      </w:r>
      <w:r>
        <w:rPr>
          <w:lang w:val="en-GB"/>
        </w:rPr>
        <w:t>ternships at the UDSK in Białystok (Appendix No. 1);</w:t>
      </w:r>
    </w:p>
    <w:p w:rsidR="001530E8" w:rsidRDefault="00E948B0">
      <w:pPr>
        <w:pStyle w:val="Akapitzlist"/>
        <w:numPr>
          <w:ilvl w:val="0"/>
          <w:numId w:val="7"/>
        </w:numPr>
        <w:tabs>
          <w:tab w:val="left" w:pos="499"/>
          <w:tab w:val="left" w:pos="501"/>
        </w:tabs>
        <w:spacing w:line="360" w:lineRule="auto"/>
        <w:ind w:right="142"/>
      </w:pPr>
      <w:r>
        <w:rPr>
          <w:lang w:val="en-GB"/>
        </w:rPr>
        <w:t>Signed Authorization for the processing of personal data in connection with the postgraduate internship (Appendix No. 2);</w:t>
      </w:r>
    </w:p>
    <w:p w:rsidR="001530E8" w:rsidRDefault="00E948B0">
      <w:pPr>
        <w:pStyle w:val="Akapitzlist"/>
        <w:numPr>
          <w:ilvl w:val="0"/>
          <w:numId w:val="7"/>
        </w:numPr>
        <w:tabs>
          <w:tab w:val="left" w:pos="499"/>
          <w:tab w:val="left" w:pos="501"/>
        </w:tabs>
        <w:spacing w:before="0" w:line="360" w:lineRule="auto"/>
        <w:ind w:right="142"/>
        <w:rPr>
          <w:color w:val="545454"/>
        </w:rPr>
      </w:pPr>
      <w:r>
        <w:rPr>
          <w:color w:val="545454"/>
          <w:lang w:val="en-GB"/>
        </w:rPr>
        <w:t xml:space="preserve">Declaration of having read </w:t>
      </w:r>
      <w:r>
        <w:rPr>
          <w:lang w:val="en-GB"/>
        </w:rPr>
        <w:t xml:space="preserve"> the Instructions for the processing of personal data </w:t>
      </w:r>
      <w:r>
        <w:rPr>
          <w:lang w:val="en-GB"/>
        </w:rPr>
        <w:t>at the L. Zamenhof University Children's Clinical Hospital in Białystok (Appendix No. 3);</w:t>
      </w:r>
    </w:p>
    <w:p w:rsidR="001530E8" w:rsidRDefault="001530E8">
      <w:pPr>
        <w:pStyle w:val="Tekstpodstawowy"/>
        <w:spacing w:before="133"/>
      </w:pPr>
    </w:p>
    <w:p w:rsidR="001530E8" w:rsidRDefault="00E948B0">
      <w:pPr>
        <w:pStyle w:val="Nagwek2"/>
        <w:numPr>
          <w:ilvl w:val="0"/>
          <w:numId w:val="8"/>
        </w:numPr>
        <w:tabs>
          <w:tab w:val="left" w:pos="851"/>
        </w:tabs>
        <w:ind w:left="851" w:hanging="530"/>
        <w:jc w:val="both"/>
      </w:pPr>
      <w:r>
        <w:rPr>
          <w:lang w:val="en-GB"/>
        </w:rPr>
        <w:t>The procedure for obtaining consent to undertake a professional internship</w:t>
      </w:r>
    </w:p>
    <w:p w:rsidR="001530E8" w:rsidRDefault="00E948B0">
      <w:pPr>
        <w:pStyle w:val="Akapitzlist"/>
        <w:numPr>
          <w:ilvl w:val="0"/>
          <w:numId w:val="6"/>
        </w:numPr>
        <w:tabs>
          <w:tab w:val="left" w:pos="499"/>
        </w:tabs>
        <w:spacing w:before="135"/>
        <w:ind w:left="499" w:hanging="358"/>
        <w:jc w:val="both"/>
      </w:pPr>
      <w:r>
        <w:rPr>
          <w:lang w:val="en-GB"/>
        </w:rPr>
        <w:t xml:space="preserve">The condition for completing the internship is the prior signing of the Internship </w:t>
      </w:r>
      <w:r>
        <w:rPr>
          <w:lang w:val="en-GB"/>
        </w:rPr>
        <w:t>Agreement;</w:t>
      </w:r>
    </w:p>
    <w:p w:rsidR="001530E8" w:rsidRDefault="00E948B0">
      <w:pPr>
        <w:pStyle w:val="Akapitzlist"/>
        <w:numPr>
          <w:ilvl w:val="0"/>
          <w:numId w:val="6"/>
        </w:numPr>
        <w:tabs>
          <w:tab w:val="left" w:pos="499"/>
        </w:tabs>
        <w:spacing w:before="135"/>
        <w:ind w:left="499" w:hanging="358"/>
        <w:jc w:val="both"/>
      </w:pPr>
      <w:r>
        <w:rPr>
          <w:lang w:val="en-GB"/>
        </w:rPr>
        <w:t xml:space="preserve">The date of the internship should be agreed upon with the Secretary Office of the Clinic/Ward where it is </w:t>
      </w:r>
    </w:p>
    <w:p w:rsidR="001530E8" w:rsidRDefault="00E948B0">
      <w:pPr>
        <w:pStyle w:val="Tekstpodstawowy"/>
        <w:spacing w:before="135"/>
        <w:ind w:left="501"/>
        <w:jc w:val="both"/>
      </w:pPr>
      <w:r>
        <w:rPr>
          <w:lang w:val="en-GB"/>
        </w:rPr>
        <w:t>to be carried out.</w:t>
      </w:r>
    </w:p>
    <w:p w:rsidR="001530E8" w:rsidRDefault="00E948B0">
      <w:pPr>
        <w:pStyle w:val="Akapitzlist"/>
        <w:numPr>
          <w:ilvl w:val="0"/>
          <w:numId w:val="6"/>
        </w:numPr>
        <w:tabs>
          <w:tab w:val="left" w:pos="499"/>
          <w:tab w:val="left" w:pos="501"/>
        </w:tabs>
        <w:spacing w:before="132" w:line="360" w:lineRule="auto"/>
        <w:ind w:right="138"/>
        <w:jc w:val="both"/>
      </w:pPr>
      <w:r>
        <w:rPr>
          <w:lang w:val="en-GB"/>
        </w:rPr>
        <w:t>Completed documents should also be left at the Clinic/Ward Secretary Office in order to obtain the written consent of t</w:t>
      </w:r>
      <w:r>
        <w:rPr>
          <w:lang w:val="en-GB"/>
        </w:rPr>
        <w:t>he Clinic/Department Head, confirmed by a written signature on two copies of the Agreement.</w:t>
      </w:r>
    </w:p>
    <w:p w:rsidR="001530E8" w:rsidRDefault="00E948B0">
      <w:pPr>
        <w:pStyle w:val="Akapitzlist"/>
        <w:numPr>
          <w:ilvl w:val="0"/>
          <w:numId w:val="6"/>
        </w:numPr>
        <w:tabs>
          <w:tab w:val="left" w:pos="499"/>
        </w:tabs>
        <w:ind w:left="499" w:hanging="358"/>
        <w:jc w:val="both"/>
      </w:pPr>
      <w:r>
        <w:rPr>
          <w:lang w:val="en-GB"/>
        </w:rPr>
        <w:t xml:space="preserve">All documents listed in point I, completed and signed </w:t>
      </w:r>
    </w:p>
    <w:p w:rsidR="001530E8" w:rsidRDefault="00E948B0">
      <w:pPr>
        <w:spacing w:before="135"/>
        <w:ind w:left="501"/>
        <w:jc w:val="both"/>
        <w:rPr>
          <w:sz w:val="24"/>
        </w:rPr>
      </w:pPr>
      <w:r>
        <w:rPr>
          <w:lang w:val="en-GB"/>
        </w:rPr>
        <w:t xml:space="preserve">should be submitted </w:t>
      </w:r>
      <w:r>
        <w:rPr>
          <w:sz w:val="24"/>
          <w:lang w:val="en-GB"/>
        </w:rPr>
        <w:t xml:space="preserve"> by the Clinic/Ward Secretary to the Deputy Director for Nursing</w:t>
      </w:r>
    </w:p>
    <w:p w:rsidR="001530E8" w:rsidRDefault="00E948B0">
      <w:pPr>
        <w:pStyle w:val="Akapitzlist"/>
        <w:numPr>
          <w:ilvl w:val="0"/>
          <w:numId w:val="6"/>
        </w:numPr>
        <w:tabs>
          <w:tab w:val="left" w:pos="499"/>
        </w:tabs>
        <w:spacing w:before="146"/>
        <w:ind w:left="499" w:hanging="358"/>
        <w:jc w:val="both"/>
      </w:pPr>
      <w:r>
        <w:rPr>
          <w:lang w:val="en-GB"/>
        </w:rPr>
        <w:t xml:space="preserve">Agreements that are not </w:t>
      </w:r>
      <w:r>
        <w:rPr>
          <w:lang w:val="en-GB"/>
        </w:rPr>
        <w:t xml:space="preserve">completed, completed incorrectly or without the above-mentioned appendices will not be </w:t>
      </w:r>
    </w:p>
    <w:p w:rsidR="001530E8" w:rsidRDefault="00E948B0">
      <w:pPr>
        <w:pStyle w:val="Tekstpodstawowy"/>
        <w:spacing w:before="134"/>
        <w:ind w:left="501"/>
      </w:pPr>
      <w:r>
        <w:rPr>
          <w:spacing w:val="-2"/>
          <w:lang w:val="en-GB"/>
        </w:rPr>
        <w:t>considered.</w:t>
      </w:r>
    </w:p>
    <w:p w:rsidR="001530E8" w:rsidRDefault="00E948B0">
      <w:pPr>
        <w:pStyle w:val="Akapitzlist"/>
        <w:numPr>
          <w:ilvl w:val="0"/>
          <w:numId w:val="6"/>
        </w:numPr>
        <w:tabs>
          <w:tab w:val="left" w:pos="499"/>
        </w:tabs>
        <w:spacing w:before="136"/>
        <w:ind w:left="499" w:hanging="358"/>
        <w:jc w:val="both"/>
      </w:pPr>
      <w:r>
        <w:rPr>
          <w:lang w:val="en-GB"/>
        </w:rPr>
        <w:t>The student collects a signed copy of the Agreement from the Clinic/Ward Secretary Office.</w:t>
      </w:r>
    </w:p>
    <w:p w:rsidR="001530E8" w:rsidRDefault="00E948B0">
      <w:pPr>
        <w:pStyle w:val="Akapitzlist"/>
        <w:numPr>
          <w:ilvl w:val="0"/>
          <w:numId w:val="6"/>
        </w:numPr>
        <w:tabs>
          <w:tab w:val="left" w:pos="499"/>
        </w:tabs>
        <w:spacing w:before="132"/>
        <w:ind w:left="499" w:hanging="358"/>
        <w:jc w:val="both"/>
      </w:pPr>
      <w:r>
        <w:rPr>
          <w:lang w:val="en-GB"/>
        </w:rPr>
        <w:t xml:space="preserve">On the day of starting the internship, the student is obliged to </w:t>
      </w:r>
      <w:r>
        <w:rPr>
          <w:lang w:val="en-GB"/>
        </w:rPr>
        <w:t>present the internship program to the internship supervisor.</w:t>
      </w:r>
    </w:p>
    <w:p w:rsidR="001530E8" w:rsidRDefault="00E948B0">
      <w:pPr>
        <w:pStyle w:val="Tekstpodstawowy"/>
        <w:spacing w:before="135"/>
        <w:ind w:left="501"/>
      </w:pPr>
      <w:r>
        <w:rPr>
          <w:lang w:val="en-GB"/>
        </w:rPr>
        <w:t>internships and third party liability and accident insurance policies</w:t>
      </w:r>
    </w:p>
    <w:p w:rsidR="001530E8" w:rsidRDefault="001530E8">
      <w:pPr>
        <w:pStyle w:val="Tekstpodstawowy"/>
        <w:sectPr w:rsidR="001530E8">
          <w:headerReference w:type="default" r:id="rId10"/>
          <w:type w:val="continuous"/>
          <w:pgSz w:w="11910" w:h="16840"/>
          <w:pgMar w:top="1980" w:right="1275" w:bottom="280" w:left="1275" w:header="718" w:footer="0" w:gutter="0"/>
          <w:pgNumType w:start="1"/>
          <w:cols w:space="708"/>
        </w:sectPr>
      </w:pPr>
    </w:p>
    <w:p w:rsidR="001530E8" w:rsidRDefault="00E948B0">
      <w:pPr>
        <w:pStyle w:val="Nagwek1"/>
        <w:ind w:left="141" w:right="0"/>
        <w:jc w:val="left"/>
      </w:pPr>
      <w:r>
        <w:rPr>
          <w:lang w:val="en-GB"/>
        </w:rPr>
        <w:lastRenderedPageBreak/>
        <w:t>Example of completing the Agreement</w:t>
      </w:r>
    </w:p>
    <w:p w:rsidR="001530E8" w:rsidRDefault="00E948B0">
      <w:pPr>
        <w:pStyle w:val="Tekstpodstawowy"/>
        <w:spacing w:before="5"/>
        <w:rPr>
          <w:b/>
          <w:sz w:val="11"/>
        </w:rPr>
      </w:pPr>
      <w:r>
        <w:rPr>
          <w:b/>
          <w:noProof/>
          <w:sz w:val="11"/>
          <w:lang w:eastAsia="pl-PL"/>
        </w:rPr>
        <w:drawing>
          <wp:anchor distT="0" distB="0" distL="0" distR="0" simplePos="0" relativeHeight="251660288" behindDoc="1" locked="0" layoutInCell="1" allowOverlap="1">
            <wp:simplePos x="0" y="0"/>
            <wp:positionH relativeFrom="page">
              <wp:posOffset>1116243</wp:posOffset>
            </wp:positionH>
            <wp:positionV relativeFrom="paragraph">
              <wp:posOffset>103681</wp:posOffset>
            </wp:positionV>
            <wp:extent cx="4329691" cy="3136963"/>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4329691" cy="3136963"/>
                    </a:xfrm>
                    <a:prstGeom prst="rect">
                      <a:avLst/>
                    </a:prstGeom>
                  </pic:spPr>
                </pic:pic>
              </a:graphicData>
            </a:graphic>
          </wp:anchor>
        </w:drawing>
      </w:r>
    </w:p>
    <w:p w:rsidR="001530E8" w:rsidRDefault="001530E8">
      <w:pPr>
        <w:pStyle w:val="Tekstpodstawowy"/>
        <w:rPr>
          <w:b/>
          <w:sz w:val="11"/>
        </w:rPr>
        <w:sectPr w:rsidR="001530E8">
          <w:pgSz w:w="11910" w:h="16840"/>
          <w:pgMar w:top="1980" w:right="1275" w:bottom="280" w:left="1275" w:header="718" w:footer="0" w:gutter="0"/>
          <w:cols w:space="708"/>
        </w:sectPr>
      </w:pPr>
    </w:p>
    <w:p w:rsidR="001530E8" w:rsidRDefault="00E948B0">
      <w:pPr>
        <w:pStyle w:val="Nagwek2"/>
        <w:spacing w:before="84"/>
        <w:ind w:left="0" w:right="137"/>
        <w:jc w:val="right"/>
      </w:pPr>
      <w:r>
        <w:rPr>
          <w:lang w:val="en-GB"/>
        </w:rPr>
        <w:lastRenderedPageBreak/>
        <w:t>Appendix no. 1</w:t>
      </w:r>
    </w:p>
    <w:p w:rsidR="001530E8" w:rsidRDefault="00E948B0">
      <w:pPr>
        <w:spacing w:before="240" w:line="273" w:lineRule="auto"/>
        <w:ind w:left="3617" w:right="764" w:hanging="2754"/>
        <w:rPr>
          <w:b/>
        </w:rPr>
      </w:pPr>
      <w:r>
        <w:rPr>
          <w:b/>
          <w:lang w:val="en-GB"/>
        </w:rPr>
        <w:t>Information clause for students undergoing student professional internships at the UDSK in Białystok</w:t>
      </w:r>
    </w:p>
    <w:p w:rsidR="001530E8" w:rsidRDefault="001530E8">
      <w:pPr>
        <w:pStyle w:val="Tekstpodstawowy"/>
        <w:rPr>
          <w:b/>
        </w:rPr>
      </w:pPr>
    </w:p>
    <w:p w:rsidR="001530E8" w:rsidRDefault="001530E8">
      <w:pPr>
        <w:pStyle w:val="Tekstpodstawowy"/>
        <w:spacing w:before="176"/>
        <w:rPr>
          <w:b/>
        </w:rPr>
      </w:pPr>
    </w:p>
    <w:p w:rsidR="001530E8" w:rsidRDefault="00E948B0">
      <w:pPr>
        <w:pStyle w:val="Tekstpodstawowy"/>
        <w:spacing w:line="276" w:lineRule="auto"/>
        <w:ind w:left="141" w:right="139"/>
        <w:jc w:val="both"/>
      </w:pPr>
      <w:r>
        <w:rPr>
          <w:lang w:val="en-GB"/>
        </w:rPr>
        <w:t xml:space="preserve">in connection with Article  13 of </w:t>
      </w:r>
      <w:r>
        <w:rPr>
          <w:lang w:val="en-GB"/>
        </w:rPr>
        <w:t>Regulation 2016/679 of the European Parliament and of the Council (EU) of 27 April 2016 on the protection of natural persons with regard to the processing of personal data and on the free movement of such data, and repealing Directive 95/46/EC (GDPR), whic</w:t>
      </w:r>
      <w:r>
        <w:rPr>
          <w:lang w:val="en-GB"/>
        </w:rPr>
        <w:t>h applies since 25 May 2018, we inform you about the processing of data and the rights related to the processing of such data:</w:t>
      </w:r>
    </w:p>
    <w:p w:rsidR="001530E8" w:rsidRDefault="00E948B0">
      <w:pPr>
        <w:pStyle w:val="Nagwek2"/>
        <w:spacing w:before="201"/>
      </w:pPr>
      <w:r>
        <w:rPr>
          <w:lang w:val="en-GB"/>
        </w:rPr>
        <w:t>Data Administrator</w:t>
      </w:r>
    </w:p>
    <w:p w:rsidR="001530E8" w:rsidRDefault="00E948B0">
      <w:pPr>
        <w:pStyle w:val="Tekstpodstawowy"/>
        <w:spacing w:before="240" w:line="276" w:lineRule="auto"/>
        <w:ind w:left="141" w:right="135"/>
        <w:jc w:val="both"/>
      </w:pPr>
      <w:r>
        <w:rPr>
          <w:lang w:val="en-GB"/>
        </w:rPr>
        <w:t>The administrator of your personal data is the L. Zamenhof University Children's Teaching Hospital in Białysto</w:t>
      </w:r>
      <w:r>
        <w:rPr>
          <w:lang w:val="en-GB"/>
        </w:rPr>
        <w:t>k.</w:t>
      </w:r>
    </w:p>
    <w:p w:rsidR="001530E8" w:rsidRDefault="00E948B0">
      <w:pPr>
        <w:pStyle w:val="Nagwek2"/>
        <w:spacing w:before="201"/>
      </w:pPr>
      <w:r>
        <w:rPr>
          <w:lang w:val="en-GB"/>
        </w:rPr>
        <w:t>Contact details of the Data Protection Officer</w:t>
      </w:r>
    </w:p>
    <w:p w:rsidR="001530E8" w:rsidRDefault="00E948B0">
      <w:pPr>
        <w:pStyle w:val="Tekstpodstawowy"/>
        <w:spacing w:before="240" w:line="276" w:lineRule="auto"/>
        <w:ind w:left="141" w:right="143"/>
        <w:jc w:val="both"/>
      </w:pPr>
      <w:r>
        <w:rPr>
          <w:lang w:val="en-GB"/>
        </w:rPr>
        <w:t xml:space="preserve">Contact details of the Data Protection Officer, whom you can contact on any matter relating to the processing of personal data, tel. 857450760, e-mail: </w:t>
      </w:r>
      <w:hyperlink r:id="rId12">
        <w:r>
          <w:rPr>
            <w:lang w:val="en-GB"/>
          </w:rPr>
          <w:t>iodo@udsk.pl</w:t>
        </w:r>
      </w:hyperlink>
    </w:p>
    <w:p w:rsidR="001530E8" w:rsidRDefault="00E948B0">
      <w:pPr>
        <w:pStyle w:val="Nagwek2"/>
        <w:spacing w:before="201"/>
      </w:pPr>
      <w:r>
        <w:rPr>
          <w:lang w:val="en-GB"/>
        </w:rPr>
        <w:t>On</w:t>
      </w:r>
      <w:r>
        <w:rPr>
          <w:lang w:val="en-GB"/>
        </w:rPr>
        <w:t xml:space="preserve"> what basis and for what purposes do we process data?</w:t>
      </w:r>
    </w:p>
    <w:p w:rsidR="001530E8" w:rsidRDefault="00E948B0">
      <w:pPr>
        <w:pStyle w:val="Tekstpodstawowy"/>
        <w:spacing w:before="240"/>
        <w:ind w:left="141"/>
      </w:pPr>
      <w:r>
        <w:rPr>
          <w:lang w:val="en-GB"/>
        </w:rPr>
        <w:t>Your personal data will be collected and processed for the purpose of:</w:t>
      </w:r>
    </w:p>
    <w:p w:rsidR="001530E8" w:rsidRDefault="001530E8">
      <w:pPr>
        <w:pStyle w:val="Tekstpodstawowy"/>
        <w:spacing w:before="51"/>
      </w:pPr>
    </w:p>
    <w:p w:rsidR="001530E8" w:rsidRDefault="00E948B0">
      <w:pPr>
        <w:pStyle w:val="Akapitzlist"/>
        <w:numPr>
          <w:ilvl w:val="1"/>
          <w:numId w:val="6"/>
        </w:numPr>
        <w:tabs>
          <w:tab w:val="left" w:pos="859"/>
          <w:tab w:val="left" w:pos="861"/>
        </w:tabs>
        <w:ind w:right="143"/>
        <w:jc w:val="both"/>
      </w:pPr>
      <w:r>
        <w:rPr>
          <w:lang w:val="en-GB"/>
        </w:rPr>
        <w:t>handling professional internships pursuant to Art. 1 lit. 6(1) (c)  of the GDPR; Act of 26 June 1974 Labor Code</w:t>
      </w:r>
    </w:p>
    <w:p w:rsidR="001530E8" w:rsidRDefault="00E948B0">
      <w:pPr>
        <w:pStyle w:val="Akapitzlist"/>
        <w:numPr>
          <w:ilvl w:val="1"/>
          <w:numId w:val="6"/>
        </w:numPr>
        <w:tabs>
          <w:tab w:val="left" w:pos="859"/>
          <w:tab w:val="left" w:pos="861"/>
        </w:tabs>
        <w:spacing w:before="0"/>
        <w:ind w:right="137"/>
        <w:jc w:val="both"/>
      </w:pPr>
      <w:r>
        <w:rPr>
          <w:lang w:val="en-GB"/>
        </w:rPr>
        <w:t xml:space="preserve">handling </w:t>
      </w:r>
      <w:r>
        <w:rPr>
          <w:lang w:val="en-GB"/>
        </w:rPr>
        <w:t>postgraduate Internship pursuant to Art. 1 lit. 6(1) (c)  of the GDPR; Act of 26 June 1974 Labor Code; Act of 5 December 1996 on the profession of physician and dentist; Regulation of the Minister of 2 January 2013 on the specialization of doctors and dent</w:t>
      </w:r>
      <w:r>
        <w:rPr>
          <w:lang w:val="en-GB"/>
        </w:rPr>
        <w:t>ists;</w:t>
      </w:r>
    </w:p>
    <w:p w:rsidR="001530E8" w:rsidRDefault="00E948B0">
      <w:pPr>
        <w:pStyle w:val="Akapitzlist"/>
        <w:numPr>
          <w:ilvl w:val="1"/>
          <w:numId w:val="6"/>
        </w:numPr>
        <w:tabs>
          <w:tab w:val="left" w:pos="861"/>
        </w:tabs>
        <w:spacing w:before="0"/>
        <w:ind w:right="139"/>
        <w:jc w:val="both"/>
      </w:pPr>
      <w:r>
        <w:rPr>
          <w:lang w:val="en-GB"/>
        </w:rPr>
        <w:t>implementation of accounting goals pursuant to Art. 1 lit. 6(1) (c) c) GDPR; Act of 29 September 1994 on accounting;</w:t>
      </w:r>
    </w:p>
    <w:p w:rsidR="001530E8" w:rsidRDefault="00E948B0">
      <w:pPr>
        <w:pStyle w:val="Akapitzlist"/>
        <w:numPr>
          <w:ilvl w:val="1"/>
          <w:numId w:val="6"/>
        </w:numPr>
        <w:tabs>
          <w:tab w:val="left" w:pos="859"/>
        </w:tabs>
        <w:spacing w:before="0"/>
        <w:ind w:left="859" w:hanging="358"/>
        <w:jc w:val="both"/>
      </w:pPr>
      <w:r>
        <w:rPr>
          <w:lang w:val="en-GB"/>
        </w:rPr>
        <w:t>implementation of tax goals pursuant to Art. 1 lit. 6(1) c) GDPR; Act of 29 August</w:t>
      </w:r>
    </w:p>
    <w:p w:rsidR="001530E8" w:rsidRDefault="00E948B0">
      <w:pPr>
        <w:pStyle w:val="Tekstpodstawowy"/>
        <w:ind w:left="861"/>
        <w:jc w:val="both"/>
      </w:pPr>
      <w:r>
        <w:rPr>
          <w:lang w:val="en-GB"/>
        </w:rPr>
        <w:t>1997 Tax Ordinance;</w:t>
      </w:r>
    </w:p>
    <w:p w:rsidR="001530E8" w:rsidRDefault="00E948B0">
      <w:pPr>
        <w:pStyle w:val="Akapitzlist"/>
        <w:numPr>
          <w:ilvl w:val="1"/>
          <w:numId w:val="6"/>
        </w:numPr>
        <w:tabs>
          <w:tab w:val="left" w:pos="859"/>
        </w:tabs>
        <w:spacing w:before="0"/>
        <w:ind w:left="859" w:hanging="358"/>
        <w:jc w:val="both"/>
      </w:pPr>
      <w:r>
        <w:rPr>
          <w:lang w:val="en-GB"/>
        </w:rPr>
        <w:t>archiving documents pursuant t</w:t>
      </w:r>
      <w:r>
        <w:rPr>
          <w:lang w:val="en-GB"/>
        </w:rPr>
        <w:t>o Art. 1 lit. 6(1) (c) GDPR, Act of 20 October</w:t>
      </w:r>
    </w:p>
    <w:p w:rsidR="001530E8" w:rsidRDefault="00E948B0">
      <w:pPr>
        <w:pStyle w:val="Tekstpodstawowy"/>
        <w:ind w:left="861"/>
        <w:jc w:val="both"/>
      </w:pPr>
      <w:r>
        <w:rPr>
          <w:lang w:val="en-GB"/>
        </w:rPr>
        <w:t>2015 on the classification and qualification of documentation.</w:t>
      </w:r>
    </w:p>
    <w:p w:rsidR="001530E8" w:rsidRDefault="001530E8">
      <w:pPr>
        <w:pStyle w:val="Tekstpodstawowy"/>
        <w:spacing w:before="39"/>
      </w:pPr>
    </w:p>
    <w:p w:rsidR="001530E8" w:rsidRDefault="00E948B0">
      <w:pPr>
        <w:spacing w:line="276" w:lineRule="auto"/>
        <w:ind w:left="141" w:right="384"/>
        <w:jc w:val="both"/>
        <w:rPr>
          <w:b/>
        </w:rPr>
      </w:pPr>
      <w:r>
        <w:rPr>
          <w:b/>
          <w:lang w:val="en-GB"/>
        </w:rPr>
        <w:t>The provision of personal data for the above-mentioned purposes is obligatory under the law. Failure to provide your data may result in your bein</w:t>
      </w:r>
      <w:r>
        <w:rPr>
          <w:b/>
          <w:lang w:val="en-GB"/>
        </w:rPr>
        <w:t>g prevented from completing your professional internship.</w:t>
      </w:r>
    </w:p>
    <w:p w:rsidR="001530E8" w:rsidRDefault="001530E8">
      <w:pPr>
        <w:pStyle w:val="Tekstpodstawowy"/>
        <w:spacing w:before="41"/>
        <w:rPr>
          <w:b/>
        </w:rPr>
      </w:pPr>
    </w:p>
    <w:p w:rsidR="001530E8" w:rsidRDefault="00E948B0">
      <w:pPr>
        <w:spacing w:line="276" w:lineRule="auto"/>
        <w:ind w:left="141" w:right="377"/>
        <w:jc w:val="both"/>
        <w:rPr>
          <w:b/>
        </w:rPr>
      </w:pPr>
      <w:r>
        <w:rPr>
          <w:b/>
          <w:lang w:val="en-GB"/>
        </w:rPr>
        <w:t>Your personal data will not be processed in an automated manner, including in the form of profiling, i.e. no decisions that produce legal effects for a person or significantly affect them in a simi</w:t>
      </w:r>
      <w:r>
        <w:rPr>
          <w:b/>
          <w:lang w:val="en-GB"/>
        </w:rPr>
        <w:t>lar way will be based solely on the automated processing of personal data and do not involve such an automated decision.</w:t>
      </w:r>
    </w:p>
    <w:p w:rsidR="001530E8" w:rsidRDefault="001530E8">
      <w:pPr>
        <w:spacing w:line="276" w:lineRule="auto"/>
        <w:jc w:val="both"/>
        <w:rPr>
          <w:b/>
        </w:rPr>
        <w:sectPr w:rsidR="001530E8">
          <w:pgSz w:w="11910" w:h="16840"/>
          <w:pgMar w:top="1980" w:right="1275" w:bottom="280" w:left="1275" w:header="718" w:footer="0" w:gutter="0"/>
          <w:cols w:space="708"/>
        </w:sectPr>
      </w:pPr>
    </w:p>
    <w:p w:rsidR="001530E8" w:rsidRDefault="00E948B0">
      <w:pPr>
        <w:spacing w:before="84"/>
        <w:ind w:left="141"/>
        <w:rPr>
          <w:b/>
        </w:rPr>
      </w:pPr>
      <w:r>
        <w:rPr>
          <w:b/>
          <w:lang w:val="en-GB"/>
        </w:rPr>
        <w:lastRenderedPageBreak/>
        <w:t>Who can we share data with?</w:t>
      </w:r>
    </w:p>
    <w:p w:rsidR="001530E8" w:rsidRDefault="00E948B0">
      <w:pPr>
        <w:pStyle w:val="Tekstpodstawowy"/>
        <w:spacing w:before="240" w:line="276" w:lineRule="auto"/>
        <w:ind w:left="141" w:right="139"/>
        <w:jc w:val="both"/>
      </w:pPr>
      <w:r>
        <w:rPr>
          <w:lang w:val="en-GB"/>
        </w:rPr>
        <w:t xml:space="preserve">Personal data may be made available to authorized entities under legal provisions. Your </w:t>
      </w:r>
      <w:r>
        <w:rPr>
          <w:lang w:val="en-GB"/>
        </w:rPr>
        <w:t>personal data may also be made available to providers of technical/organizational services and solutions (IT service providers, courier and postal companies, insurers, document archiving companies, training providers, etc.), legal and advisory services (la</w:t>
      </w:r>
      <w:r>
        <w:rPr>
          <w:lang w:val="en-GB"/>
        </w:rPr>
        <w:t>w firms, auditing firms, etc.) in accordance with the provisions on personal data protection and subject to confidentiality.</w:t>
      </w:r>
    </w:p>
    <w:p w:rsidR="001530E8" w:rsidRDefault="00E948B0">
      <w:pPr>
        <w:pStyle w:val="Nagwek2"/>
        <w:spacing w:before="199"/>
      </w:pPr>
      <w:r>
        <w:rPr>
          <w:lang w:val="en-GB"/>
        </w:rPr>
        <w:t>How long will we store your data?</w:t>
      </w:r>
    </w:p>
    <w:p w:rsidR="001530E8" w:rsidRDefault="00E948B0">
      <w:pPr>
        <w:pStyle w:val="Tekstpodstawowy"/>
        <w:spacing w:before="241" w:line="276" w:lineRule="auto"/>
        <w:ind w:left="141" w:right="137"/>
        <w:jc w:val="both"/>
      </w:pPr>
      <w:r>
        <w:rPr>
          <w:lang w:val="en-GB"/>
        </w:rPr>
        <w:t>Your personal data will be stored in accordance with the provisions of the law in force in this r</w:t>
      </w:r>
      <w:r>
        <w:rPr>
          <w:lang w:val="en-GB"/>
        </w:rPr>
        <w:t>espect, in particular for the period specified in the office instructions. In the event of processing personal data based on your consent, the Administrator will store your data until you withdraw your consent. After the indicated period, the documents wil</w:t>
      </w:r>
      <w:r>
        <w:rPr>
          <w:lang w:val="en-GB"/>
        </w:rPr>
        <w:t>l be destroyed.</w:t>
      </w:r>
    </w:p>
    <w:p w:rsidR="001530E8" w:rsidRDefault="00E948B0">
      <w:pPr>
        <w:pStyle w:val="Nagwek2"/>
        <w:spacing w:before="201"/>
      </w:pPr>
      <w:r>
        <w:rPr>
          <w:lang w:val="en-GB"/>
        </w:rPr>
        <w:t>Rights regarding data processing</w:t>
      </w:r>
    </w:p>
    <w:p w:rsidR="001530E8" w:rsidRDefault="00E948B0">
      <w:pPr>
        <w:pStyle w:val="Tekstpodstawowy"/>
        <w:spacing w:before="240"/>
        <w:ind w:left="141"/>
      </w:pPr>
      <w:r>
        <w:rPr>
          <w:lang w:val="en-GB"/>
        </w:rPr>
        <w:t>You have the right to:</w:t>
      </w:r>
    </w:p>
    <w:p w:rsidR="001530E8" w:rsidRDefault="00E948B0">
      <w:pPr>
        <w:pStyle w:val="Akapitzlist"/>
        <w:numPr>
          <w:ilvl w:val="0"/>
          <w:numId w:val="5"/>
        </w:numPr>
        <w:tabs>
          <w:tab w:val="left" w:pos="362"/>
        </w:tabs>
        <w:spacing w:before="240"/>
        <w:ind w:left="362" w:hanging="221"/>
      </w:pPr>
      <w:r>
        <w:rPr>
          <w:lang w:val="en-GB"/>
        </w:rPr>
        <w:t>access to your data and receive a copy thereof;</w:t>
      </w:r>
    </w:p>
    <w:p w:rsidR="001530E8" w:rsidRDefault="00E948B0">
      <w:pPr>
        <w:pStyle w:val="Akapitzlist"/>
        <w:numPr>
          <w:ilvl w:val="0"/>
          <w:numId w:val="5"/>
        </w:numPr>
        <w:tabs>
          <w:tab w:val="left" w:pos="372"/>
        </w:tabs>
        <w:spacing w:before="241"/>
        <w:ind w:left="372" w:hanging="231"/>
      </w:pPr>
      <w:r>
        <w:rPr>
          <w:lang w:val="en-GB"/>
        </w:rPr>
        <w:t>to rectify (correct) your personal data;</w:t>
      </w:r>
    </w:p>
    <w:p w:rsidR="001530E8" w:rsidRDefault="00E948B0">
      <w:pPr>
        <w:pStyle w:val="Akapitzlist"/>
        <w:numPr>
          <w:ilvl w:val="0"/>
          <w:numId w:val="5"/>
        </w:numPr>
        <w:tabs>
          <w:tab w:val="left" w:pos="351"/>
        </w:tabs>
        <w:spacing w:before="240"/>
        <w:ind w:left="351" w:hanging="210"/>
      </w:pPr>
      <w:r>
        <w:rPr>
          <w:lang w:val="en-GB"/>
        </w:rPr>
        <w:t>to limit the processing of personal data;</w:t>
      </w:r>
    </w:p>
    <w:p w:rsidR="001530E8" w:rsidRDefault="00E948B0">
      <w:pPr>
        <w:pStyle w:val="Akapitzlist"/>
        <w:numPr>
          <w:ilvl w:val="0"/>
          <w:numId w:val="5"/>
        </w:numPr>
        <w:tabs>
          <w:tab w:val="left" w:pos="372"/>
        </w:tabs>
        <w:spacing w:before="241"/>
        <w:ind w:left="372" w:hanging="231"/>
      </w:pPr>
      <w:r>
        <w:rPr>
          <w:lang w:val="en-GB"/>
        </w:rPr>
        <w:t>to delete personal data;</w:t>
      </w:r>
    </w:p>
    <w:p w:rsidR="001530E8" w:rsidRDefault="00E948B0">
      <w:pPr>
        <w:pStyle w:val="Akapitzlist"/>
        <w:numPr>
          <w:ilvl w:val="0"/>
          <w:numId w:val="5"/>
        </w:numPr>
        <w:tabs>
          <w:tab w:val="left" w:pos="366"/>
        </w:tabs>
        <w:spacing w:before="240"/>
        <w:ind w:left="366" w:hanging="225"/>
      </w:pPr>
      <w:r>
        <w:rPr>
          <w:lang w:val="en-GB"/>
        </w:rPr>
        <w:t xml:space="preserve">to withdraw consent when we </w:t>
      </w:r>
      <w:r>
        <w:rPr>
          <w:lang w:val="en-GB"/>
        </w:rPr>
        <w:t>process your data based on consent;</w:t>
      </w:r>
    </w:p>
    <w:p w:rsidR="001530E8" w:rsidRDefault="00E948B0">
      <w:pPr>
        <w:pStyle w:val="Akapitzlist"/>
        <w:numPr>
          <w:ilvl w:val="0"/>
          <w:numId w:val="5"/>
        </w:numPr>
        <w:tabs>
          <w:tab w:val="left" w:pos="371"/>
        </w:tabs>
        <w:spacing w:before="240"/>
        <w:ind w:left="371" w:hanging="230"/>
      </w:pPr>
      <w:r>
        <w:rPr>
          <w:lang w:val="en-GB"/>
        </w:rPr>
        <w:t>the right to lodge a complaint with the President of the Personal Data Protection Office (to the address of the Personal Data Protection Office)</w:t>
      </w:r>
    </w:p>
    <w:p w:rsidR="001530E8" w:rsidRDefault="00E948B0">
      <w:pPr>
        <w:pStyle w:val="Tekstpodstawowy"/>
        <w:spacing w:before="41"/>
        <w:ind w:left="141"/>
      </w:pPr>
      <w:r>
        <w:rPr>
          <w:lang w:val="en-GB"/>
        </w:rPr>
        <w:t>(ul. Stawki 2, 00 - 193 Warszawa).</w:t>
      </w:r>
    </w:p>
    <w:p w:rsidR="001530E8" w:rsidRDefault="001530E8">
      <w:pPr>
        <w:pStyle w:val="Tekstpodstawowy"/>
      </w:pPr>
    </w:p>
    <w:p w:rsidR="001530E8" w:rsidRDefault="001530E8">
      <w:pPr>
        <w:pStyle w:val="Tekstpodstawowy"/>
        <w:spacing w:before="212"/>
      </w:pPr>
    </w:p>
    <w:p w:rsidR="001530E8" w:rsidRDefault="00E948B0">
      <w:pPr>
        <w:pStyle w:val="Tekstpodstawowy"/>
        <w:spacing w:line="276" w:lineRule="auto"/>
        <w:ind w:left="141" w:right="140"/>
        <w:jc w:val="both"/>
      </w:pPr>
      <w:r>
        <w:rPr>
          <w:lang w:val="en-GB"/>
        </w:rPr>
        <w:t xml:space="preserve">We inform you that the Administrator </w:t>
      </w:r>
      <w:r>
        <w:rPr>
          <w:lang w:val="en-GB"/>
        </w:rPr>
        <w:t>makes every effort to provide physical, technical and organizational means of protecting personal data against accidental or intentional destruction, accidental loss, alteration, unauthorized disclosure, use or access, in accordance with all applicable reg</w:t>
      </w:r>
      <w:r>
        <w:rPr>
          <w:lang w:val="en-GB"/>
        </w:rPr>
        <w:t>ulations.</w:t>
      </w:r>
    </w:p>
    <w:p w:rsidR="001530E8" w:rsidRDefault="00E948B0">
      <w:pPr>
        <w:spacing w:before="203"/>
        <w:ind w:left="5806"/>
        <w:rPr>
          <w:sz w:val="21"/>
        </w:rPr>
      </w:pPr>
      <w:r>
        <w:rPr>
          <w:spacing w:val="-2"/>
          <w:sz w:val="21"/>
          <w:lang w:val="en-GB"/>
        </w:rPr>
        <w:t>I have read,</w:t>
      </w:r>
    </w:p>
    <w:p w:rsidR="001530E8" w:rsidRDefault="001530E8">
      <w:pPr>
        <w:pStyle w:val="Tekstpodstawowy"/>
        <w:rPr>
          <w:sz w:val="21"/>
        </w:rPr>
      </w:pPr>
    </w:p>
    <w:p w:rsidR="001530E8" w:rsidRDefault="001530E8">
      <w:pPr>
        <w:pStyle w:val="Tekstpodstawowy"/>
        <w:spacing w:before="219"/>
        <w:rPr>
          <w:sz w:val="21"/>
        </w:rPr>
      </w:pPr>
    </w:p>
    <w:p w:rsidR="001530E8" w:rsidRDefault="00E948B0">
      <w:pPr>
        <w:spacing w:before="1"/>
        <w:ind w:left="5998"/>
        <w:rPr>
          <w:sz w:val="21"/>
        </w:rPr>
      </w:pPr>
      <w:r>
        <w:rPr>
          <w:spacing w:val="-2"/>
          <w:sz w:val="21"/>
          <w:lang w:val="en-GB"/>
        </w:rPr>
        <w:t>………………………………………………...</w:t>
      </w:r>
    </w:p>
    <w:p w:rsidR="001530E8" w:rsidRDefault="00E948B0">
      <w:pPr>
        <w:spacing w:before="237"/>
        <w:ind w:left="6044"/>
        <w:rPr>
          <w:i/>
          <w:sz w:val="21"/>
        </w:rPr>
      </w:pPr>
      <w:r>
        <w:rPr>
          <w:i/>
          <w:sz w:val="21"/>
          <w:lang w:val="en-GB"/>
        </w:rPr>
        <w:t>(date and legible signature)</w:t>
      </w:r>
    </w:p>
    <w:p w:rsidR="001530E8" w:rsidRDefault="001530E8">
      <w:pPr>
        <w:rPr>
          <w:i/>
          <w:sz w:val="21"/>
        </w:rPr>
        <w:sectPr w:rsidR="001530E8">
          <w:pgSz w:w="11910" w:h="16840"/>
          <w:pgMar w:top="1980" w:right="1275" w:bottom="280" w:left="1275" w:header="718" w:footer="0" w:gutter="0"/>
          <w:cols w:space="708"/>
        </w:sectPr>
      </w:pPr>
    </w:p>
    <w:p w:rsidR="001530E8" w:rsidRDefault="00E948B0">
      <w:pPr>
        <w:spacing w:before="84"/>
        <w:ind w:right="137"/>
        <w:jc w:val="right"/>
        <w:rPr>
          <w:b/>
        </w:rPr>
      </w:pPr>
      <w:r>
        <w:rPr>
          <w:b/>
          <w:lang w:val="en-GB"/>
        </w:rPr>
        <w:lastRenderedPageBreak/>
        <w:t>Appendix no. 2</w:t>
      </w:r>
    </w:p>
    <w:p w:rsidR="001530E8" w:rsidRDefault="00E948B0">
      <w:pPr>
        <w:pStyle w:val="Nagwek1"/>
        <w:spacing w:before="200"/>
        <w:ind w:left="391"/>
      </w:pPr>
      <w:r>
        <w:rPr>
          <w:lang w:val="en-GB"/>
        </w:rPr>
        <w:t>AUTHORIZATION No. ……./202….</w:t>
      </w:r>
    </w:p>
    <w:p w:rsidR="001530E8" w:rsidRDefault="00E948B0">
      <w:pPr>
        <w:spacing w:before="199"/>
        <w:ind w:left="390" w:right="391"/>
        <w:jc w:val="center"/>
        <w:rPr>
          <w:b/>
          <w:sz w:val="24"/>
        </w:rPr>
      </w:pPr>
      <w:r>
        <w:rPr>
          <w:b/>
          <w:sz w:val="24"/>
          <w:lang w:val="en-GB"/>
        </w:rPr>
        <w:t>to process personal data in connection with student professional internship</w:t>
      </w:r>
    </w:p>
    <w:p w:rsidR="001530E8" w:rsidRDefault="00E948B0">
      <w:pPr>
        <w:pStyle w:val="Tekstpodstawowy"/>
        <w:tabs>
          <w:tab w:val="left" w:leader="dot" w:pos="2615"/>
        </w:tabs>
        <w:spacing w:before="201" w:line="267" w:lineRule="exact"/>
        <w:ind w:left="849"/>
        <w:jc w:val="both"/>
      </w:pPr>
      <w:r>
        <w:rPr>
          <w:lang w:val="en-GB"/>
        </w:rPr>
        <w:t>As of the day</w:t>
      </w:r>
      <w:r>
        <w:rPr>
          <w:lang w:val="en-GB"/>
        </w:rPr>
        <w:tab/>
        <w:t xml:space="preserve">pursuant art. 29 in </w:t>
      </w:r>
      <w:r>
        <w:rPr>
          <w:lang w:val="en-GB"/>
        </w:rPr>
        <w:t>connection with Art. 28 sec. 3 of the regulation of the</w:t>
      </w:r>
    </w:p>
    <w:p w:rsidR="001530E8" w:rsidRDefault="00E948B0">
      <w:pPr>
        <w:pStyle w:val="Tekstpodstawowy"/>
        <w:ind w:left="141" w:right="135"/>
        <w:jc w:val="both"/>
      </w:pPr>
      <w:r>
        <w:rPr>
          <w:lang w:val="en-GB"/>
        </w:rPr>
        <w:t>European Parliament and of the Council (EU) 2016/679 of 27 April 2016 on the protection of natural persons with regard to the processing of personal data and on the free movement of such data, and rep</w:t>
      </w:r>
      <w:r>
        <w:rPr>
          <w:lang w:val="en-GB"/>
        </w:rPr>
        <w:t>ealing Directive 95/46/EC (General Data Protection Regulation)  (O.J. EU  L 119, 4.05.2016, p.  1-88), (GDPR), I authorize Mr./Ms.*</w:t>
      </w:r>
    </w:p>
    <w:p w:rsidR="001530E8" w:rsidRDefault="00E948B0">
      <w:pPr>
        <w:spacing w:before="240"/>
        <w:ind w:right="48"/>
        <w:jc w:val="center"/>
      </w:pPr>
      <w:r>
        <w:rPr>
          <w:spacing w:val="-2"/>
          <w:lang w:val="en-GB"/>
        </w:rPr>
        <w:t>…………………………………………………………………………………………………………………………………………………………….</w:t>
      </w:r>
    </w:p>
    <w:p w:rsidR="001530E8" w:rsidRDefault="001530E8">
      <w:pPr>
        <w:pStyle w:val="Tekstpodstawowy"/>
        <w:spacing w:before="1"/>
      </w:pPr>
    </w:p>
    <w:p w:rsidR="001530E8" w:rsidRDefault="00E948B0">
      <w:pPr>
        <w:ind w:left="392" w:right="390"/>
        <w:jc w:val="center"/>
        <w:rPr>
          <w:i/>
        </w:rPr>
      </w:pPr>
      <w:r>
        <w:rPr>
          <w:i/>
          <w:lang w:val="en-GB"/>
        </w:rPr>
        <w:t>(name and surname)</w:t>
      </w:r>
    </w:p>
    <w:p w:rsidR="001530E8" w:rsidRDefault="001530E8">
      <w:pPr>
        <w:pStyle w:val="Tekstpodstawowy"/>
        <w:rPr>
          <w:i/>
        </w:rPr>
      </w:pPr>
    </w:p>
    <w:p w:rsidR="001530E8" w:rsidRDefault="00E948B0">
      <w:pPr>
        <w:pStyle w:val="Nagwek2"/>
        <w:spacing w:before="1"/>
        <w:jc w:val="both"/>
      </w:pPr>
      <w:r>
        <w:rPr>
          <w:lang w:val="en-GB"/>
        </w:rPr>
        <w:t xml:space="preserve">to process personal data in connection </w:t>
      </w:r>
      <w:r>
        <w:rPr>
          <w:lang w:val="en-GB"/>
        </w:rPr>
        <w:t>with a student professional internship</w:t>
      </w:r>
    </w:p>
    <w:p w:rsidR="001530E8" w:rsidRDefault="00E948B0">
      <w:pPr>
        <w:spacing w:before="266" w:line="268" w:lineRule="exact"/>
        <w:ind w:left="141"/>
        <w:rPr>
          <w:b/>
        </w:rPr>
      </w:pPr>
      <w:r>
        <w:rPr>
          <w:b/>
          <w:lang w:val="en-GB"/>
        </w:rPr>
        <w:t>at ……………………………………………………………………………………………………………………………………………..…..</w:t>
      </w:r>
    </w:p>
    <w:p w:rsidR="001530E8" w:rsidRDefault="00E948B0">
      <w:pPr>
        <w:ind w:left="101"/>
        <w:jc w:val="center"/>
        <w:rPr>
          <w:sz w:val="16"/>
        </w:rPr>
      </w:pPr>
      <w:r>
        <w:rPr>
          <w:sz w:val="16"/>
          <w:lang w:val="en-GB"/>
        </w:rPr>
        <w:t>(name of the organizational unit where the internship will be carried out)</w:t>
      </w:r>
    </w:p>
    <w:p w:rsidR="001530E8" w:rsidRDefault="001530E8">
      <w:pPr>
        <w:pStyle w:val="Tekstpodstawowy"/>
        <w:spacing w:before="75"/>
        <w:rPr>
          <w:sz w:val="16"/>
        </w:rPr>
      </w:pPr>
    </w:p>
    <w:p w:rsidR="001530E8" w:rsidRDefault="00E948B0">
      <w:pPr>
        <w:pStyle w:val="Nagwek2"/>
        <w:spacing w:before="1" w:line="267" w:lineRule="exact"/>
      </w:pPr>
      <w:r>
        <w:rPr>
          <w:spacing w:val="-2"/>
          <w:lang w:val="en-GB"/>
        </w:rPr>
        <w:t xml:space="preserve">regarding access to patients' personal data in IT systems and </w:t>
      </w:r>
    </w:p>
    <w:p w:rsidR="001530E8" w:rsidRDefault="00E948B0">
      <w:pPr>
        <w:pStyle w:val="Tekstpodstawowy"/>
        <w:spacing w:line="267" w:lineRule="exact"/>
        <w:ind w:left="141"/>
      </w:pPr>
      <w:r>
        <w:rPr>
          <w:b/>
          <w:lang w:val="en-GB"/>
        </w:rPr>
        <w:t xml:space="preserve">traditional </w:t>
      </w:r>
      <w:r>
        <w:rPr>
          <w:lang w:val="en-GB"/>
        </w:rPr>
        <w:t>docu</w:t>
      </w:r>
      <w:r>
        <w:rPr>
          <w:lang w:val="en-GB"/>
        </w:rPr>
        <w:t>mentation at the L. Zamenhof University Children's Teaching Hospital in Białystok.</w:t>
      </w:r>
    </w:p>
    <w:p w:rsidR="001530E8" w:rsidRDefault="001530E8">
      <w:pPr>
        <w:pStyle w:val="Tekstpodstawowy"/>
      </w:pPr>
    </w:p>
    <w:p w:rsidR="001530E8" w:rsidRDefault="00E948B0">
      <w:pPr>
        <w:pStyle w:val="Tekstpodstawowy"/>
        <w:ind w:left="141"/>
        <w:jc w:val="both"/>
      </w:pPr>
      <w:r>
        <w:rPr>
          <w:lang w:val="en-GB"/>
        </w:rPr>
        <w:t>The authorization expires on the day of completion of the student internship.</w:t>
      </w:r>
    </w:p>
    <w:p w:rsidR="001530E8" w:rsidRDefault="00E948B0">
      <w:pPr>
        <w:pStyle w:val="Tekstpodstawowy"/>
        <w:ind w:left="141"/>
        <w:jc w:val="both"/>
      </w:pPr>
      <w:r>
        <w:rPr>
          <w:lang w:val="en-GB"/>
        </w:rPr>
        <w:t>at the L. Zamenhof University Children's Teaching Hospital in Białystok.</w:t>
      </w:r>
    </w:p>
    <w:p w:rsidR="001530E8" w:rsidRDefault="001530E8">
      <w:pPr>
        <w:pStyle w:val="Tekstpodstawowy"/>
        <w:spacing w:before="1"/>
      </w:pPr>
    </w:p>
    <w:p w:rsidR="001530E8" w:rsidRDefault="00E948B0">
      <w:pPr>
        <w:pStyle w:val="Nagwek2"/>
        <w:ind w:right="138"/>
        <w:jc w:val="both"/>
      </w:pPr>
      <w:r>
        <w:rPr>
          <w:lang w:val="en-GB"/>
        </w:rPr>
        <w:t xml:space="preserve">At the same time, I </w:t>
      </w:r>
      <w:r>
        <w:rPr>
          <w:lang w:val="en-GB"/>
        </w:rPr>
        <w:t>hereby inform you that you are obliged to keep information on the types and methods of data processing confidential. This obligation also exists after the completion of the student professional internship.</w:t>
      </w:r>
    </w:p>
    <w:p w:rsidR="001530E8" w:rsidRDefault="001530E8">
      <w:pPr>
        <w:pStyle w:val="Tekstpodstawowy"/>
        <w:spacing w:before="267"/>
        <w:rPr>
          <w:b/>
        </w:rPr>
      </w:pPr>
    </w:p>
    <w:p w:rsidR="001530E8" w:rsidRDefault="00E948B0">
      <w:pPr>
        <w:spacing w:before="1"/>
        <w:ind w:left="4951" w:right="48"/>
        <w:jc w:val="center"/>
      </w:pPr>
      <w:r>
        <w:rPr>
          <w:spacing w:val="-2"/>
          <w:lang w:val="en-GB"/>
        </w:rPr>
        <w:t>……………………………………………………………………..</w:t>
      </w:r>
    </w:p>
    <w:p w:rsidR="001530E8" w:rsidRDefault="00E948B0">
      <w:pPr>
        <w:ind w:left="4840"/>
        <w:jc w:val="center"/>
        <w:rPr>
          <w:i/>
        </w:rPr>
      </w:pPr>
      <w:r>
        <w:rPr>
          <w:i/>
          <w:lang w:val="en-GB"/>
        </w:rPr>
        <w:t xml:space="preserve">(date and signature </w:t>
      </w:r>
      <w:r>
        <w:rPr>
          <w:i/>
          <w:lang w:val="en-GB"/>
        </w:rPr>
        <w:t>of the Data Administrator)</w:t>
      </w:r>
    </w:p>
    <w:p w:rsidR="001530E8" w:rsidRDefault="001530E8">
      <w:pPr>
        <w:pStyle w:val="Tekstpodstawowy"/>
        <w:rPr>
          <w:i/>
        </w:rPr>
      </w:pPr>
    </w:p>
    <w:p w:rsidR="001530E8" w:rsidRDefault="001530E8">
      <w:pPr>
        <w:pStyle w:val="Tekstpodstawowy"/>
        <w:spacing w:before="212"/>
        <w:rPr>
          <w:i/>
        </w:rPr>
      </w:pPr>
    </w:p>
    <w:p w:rsidR="001530E8" w:rsidRDefault="00E948B0">
      <w:pPr>
        <w:pStyle w:val="Nagwek2"/>
        <w:ind w:left="391" w:right="390"/>
        <w:jc w:val="center"/>
      </w:pPr>
      <w:r>
        <w:rPr>
          <w:spacing w:val="-2"/>
          <w:lang w:val="en-GB"/>
        </w:rPr>
        <w:t>DECLARATION</w:t>
      </w:r>
    </w:p>
    <w:p w:rsidR="001530E8" w:rsidRDefault="00E948B0">
      <w:pPr>
        <w:ind w:left="390" w:right="390"/>
        <w:jc w:val="center"/>
        <w:rPr>
          <w:b/>
        </w:rPr>
      </w:pPr>
      <w:r>
        <w:rPr>
          <w:b/>
          <w:spacing w:val="-2"/>
          <w:lang w:val="en-GB"/>
        </w:rPr>
        <w:t>PERSON AUTHORIZED TO PROCESS PERSONAL DATA</w:t>
      </w:r>
    </w:p>
    <w:p w:rsidR="001530E8" w:rsidRDefault="001530E8">
      <w:pPr>
        <w:pStyle w:val="Tekstpodstawowy"/>
        <w:rPr>
          <w:b/>
        </w:rPr>
      </w:pPr>
    </w:p>
    <w:p w:rsidR="001530E8" w:rsidRDefault="00E948B0">
      <w:pPr>
        <w:pStyle w:val="Tekstpodstawowy"/>
        <w:spacing w:before="1"/>
        <w:ind w:left="141"/>
        <w:jc w:val="both"/>
      </w:pPr>
      <w:r>
        <w:rPr>
          <w:lang w:val="en-GB"/>
        </w:rPr>
        <w:t>I, the undersigned, declare that:</w:t>
      </w:r>
    </w:p>
    <w:p w:rsidR="001530E8" w:rsidRDefault="00E948B0">
      <w:pPr>
        <w:pStyle w:val="Akapitzlist"/>
        <w:numPr>
          <w:ilvl w:val="0"/>
          <w:numId w:val="4"/>
        </w:numPr>
        <w:tabs>
          <w:tab w:val="left" w:pos="396"/>
        </w:tabs>
        <w:spacing w:before="0"/>
        <w:ind w:right="138" w:firstLine="0"/>
        <w:jc w:val="both"/>
      </w:pPr>
      <w:r>
        <w:rPr>
          <w:lang w:val="en-GB"/>
        </w:rPr>
        <w:t>before obtaining access to personal data, I have read the provisions on the protection of personal data, in particular Regulation (EU) 20</w:t>
      </w:r>
      <w:r>
        <w:rPr>
          <w:lang w:val="en-GB"/>
        </w:rPr>
        <w:t>16/679 of the European Parliament and of the Council of 27 April 2016. on the protection of natural persons with regard to the processing of personal data and on the free movement of such data, and repealing Directive 95/46/EC (General Data Protection Regu</w:t>
      </w:r>
      <w:r>
        <w:rPr>
          <w:lang w:val="en-GB"/>
        </w:rPr>
        <w:t>lation) (O.J. EU.L 2016,119, s.1, (O.J. EU.L 2018,127, s.2 and (O.J. EU L 74 z 04.03.2021, p. 35) (in short: GDPR) and the provisions of the Act of 10 May 2018. on the protection of personal data;</w:t>
      </w:r>
    </w:p>
    <w:p w:rsidR="001530E8" w:rsidRDefault="00E948B0">
      <w:pPr>
        <w:pStyle w:val="Akapitzlist"/>
        <w:numPr>
          <w:ilvl w:val="0"/>
          <w:numId w:val="4"/>
        </w:numPr>
        <w:tabs>
          <w:tab w:val="left" w:pos="403"/>
        </w:tabs>
        <w:spacing w:before="0"/>
        <w:ind w:right="145" w:firstLine="0"/>
        <w:jc w:val="both"/>
      </w:pPr>
      <w:r>
        <w:rPr>
          <w:lang w:val="en-GB"/>
        </w:rPr>
        <w:t>I am familiar with the content of the article. 4 sec. 1 GDP</w:t>
      </w:r>
      <w:r>
        <w:rPr>
          <w:lang w:val="en-GB"/>
        </w:rPr>
        <w:t>R, according to which personal data is considered to be any information relating to an identified or identifiable natural person;</w:t>
      </w:r>
    </w:p>
    <w:p w:rsidR="001530E8" w:rsidRDefault="001530E8">
      <w:pPr>
        <w:pStyle w:val="Akapitzlist"/>
        <w:sectPr w:rsidR="001530E8">
          <w:pgSz w:w="11910" w:h="16840"/>
          <w:pgMar w:top="1980" w:right="1275" w:bottom="280" w:left="1275" w:header="718" w:footer="0" w:gutter="0"/>
          <w:cols w:space="708"/>
        </w:sectPr>
      </w:pPr>
    </w:p>
    <w:p w:rsidR="001530E8" w:rsidRDefault="00E948B0">
      <w:pPr>
        <w:pStyle w:val="Akapitzlist"/>
        <w:numPr>
          <w:ilvl w:val="0"/>
          <w:numId w:val="4"/>
        </w:numPr>
        <w:tabs>
          <w:tab w:val="left" w:pos="394"/>
        </w:tabs>
        <w:spacing w:before="86" w:line="237" w:lineRule="auto"/>
        <w:ind w:right="141" w:firstLine="0"/>
        <w:jc w:val="both"/>
      </w:pPr>
      <w:r>
        <w:rPr>
          <w:lang w:val="en-GB"/>
        </w:rPr>
        <w:lastRenderedPageBreak/>
        <w:t>I confirm that I have read the instructions regarding the processing of personal data at the UDSK in Białyst</w:t>
      </w:r>
      <w:r>
        <w:rPr>
          <w:lang w:val="en-GB"/>
        </w:rPr>
        <w:t>ok;</w:t>
      </w:r>
    </w:p>
    <w:p w:rsidR="001530E8" w:rsidRDefault="00E948B0">
      <w:pPr>
        <w:pStyle w:val="Akapitzlist"/>
        <w:numPr>
          <w:ilvl w:val="0"/>
          <w:numId w:val="4"/>
        </w:numPr>
        <w:tabs>
          <w:tab w:val="left" w:pos="398"/>
        </w:tabs>
        <w:spacing w:before="2"/>
        <w:ind w:right="136" w:firstLine="0"/>
        <w:jc w:val="both"/>
      </w:pPr>
      <w:r>
        <w:rPr>
          <w:lang w:val="en-GB"/>
        </w:rPr>
        <w:t xml:space="preserve">I undertake to comply with the provisions on the protection of personal data, in particular not to use the data for purposes incompatible with the tasks entrusted to me, i.e. modifying, duplicating, deleting, saving on media and transferring data in </w:t>
      </w:r>
      <w:r>
        <w:rPr>
          <w:lang w:val="en-GB"/>
        </w:rPr>
        <w:t>any form, outside the scope of data processing and the scope of authorisation;</w:t>
      </w:r>
    </w:p>
    <w:p w:rsidR="001530E8" w:rsidRDefault="00E948B0">
      <w:pPr>
        <w:pStyle w:val="Akapitzlist"/>
        <w:numPr>
          <w:ilvl w:val="0"/>
          <w:numId w:val="4"/>
        </w:numPr>
        <w:tabs>
          <w:tab w:val="left" w:pos="410"/>
        </w:tabs>
        <w:ind w:right="137" w:firstLine="0"/>
        <w:jc w:val="both"/>
      </w:pPr>
      <w:r>
        <w:rPr>
          <w:lang w:val="en-GB"/>
        </w:rPr>
        <w:t>I undertake to keep confidential all information related to the processed data and the processing of personal data, the security measures applied - technical and organizational;</w:t>
      </w:r>
    </w:p>
    <w:p w:rsidR="001530E8" w:rsidRDefault="00E948B0">
      <w:pPr>
        <w:pStyle w:val="Akapitzlist"/>
        <w:numPr>
          <w:ilvl w:val="0"/>
          <w:numId w:val="4"/>
        </w:numPr>
        <w:tabs>
          <w:tab w:val="left" w:pos="396"/>
        </w:tabs>
        <w:spacing w:before="3" w:line="237" w:lineRule="auto"/>
        <w:ind w:right="142" w:firstLine="0"/>
        <w:jc w:val="both"/>
      </w:pPr>
      <w:r>
        <w:rPr>
          <w:lang w:val="en-GB"/>
        </w:rPr>
        <w:t>I am aware of my obligation to keep confidential the personal data to which I will have access during and after the internship;</w:t>
      </w:r>
    </w:p>
    <w:p w:rsidR="001530E8" w:rsidRDefault="00E948B0">
      <w:pPr>
        <w:pStyle w:val="Akapitzlist"/>
        <w:numPr>
          <w:ilvl w:val="0"/>
          <w:numId w:val="4"/>
        </w:numPr>
        <w:tabs>
          <w:tab w:val="left" w:pos="374"/>
        </w:tabs>
        <w:ind w:right="144" w:firstLine="0"/>
        <w:jc w:val="both"/>
      </w:pPr>
      <w:r>
        <w:rPr>
          <w:lang w:val="en-GB"/>
        </w:rPr>
        <w:t>I acknowledge that failure to comply with the above obligations will constitute a violation of the criminal provisions of the P</w:t>
      </w:r>
      <w:r>
        <w:rPr>
          <w:lang w:val="en-GB"/>
        </w:rPr>
        <w:t>ersonal Data Protection Act.</w:t>
      </w:r>
    </w:p>
    <w:p w:rsidR="001530E8" w:rsidRDefault="001530E8">
      <w:pPr>
        <w:pStyle w:val="Tekstpodstawowy"/>
      </w:pPr>
    </w:p>
    <w:p w:rsidR="001530E8" w:rsidRDefault="001530E8">
      <w:pPr>
        <w:pStyle w:val="Tekstpodstawowy"/>
      </w:pPr>
    </w:p>
    <w:p w:rsidR="001530E8" w:rsidRDefault="001530E8">
      <w:pPr>
        <w:pStyle w:val="Tekstpodstawowy"/>
        <w:spacing w:before="2"/>
      </w:pPr>
    </w:p>
    <w:p w:rsidR="001530E8" w:rsidRDefault="00E948B0">
      <w:pPr>
        <w:tabs>
          <w:tab w:val="left" w:pos="5856"/>
        </w:tabs>
        <w:ind w:left="141"/>
      </w:pPr>
      <w:r>
        <w:rPr>
          <w:spacing w:val="-2"/>
          <w:lang w:val="en-GB"/>
        </w:rPr>
        <w:t>………………………………………</w:t>
      </w:r>
      <w:r>
        <w:rPr>
          <w:spacing w:val="-2"/>
          <w:lang w:val="en-GB"/>
        </w:rPr>
        <w:tab/>
        <w:t>……………………………………………….....</w:t>
      </w:r>
    </w:p>
    <w:p w:rsidR="001530E8" w:rsidRDefault="00E948B0">
      <w:pPr>
        <w:tabs>
          <w:tab w:val="left" w:pos="5856"/>
        </w:tabs>
        <w:ind w:left="6356" w:right="421" w:hanging="5965"/>
        <w:rPr>
          <w:i/>
        </w:rPr>
      </w:pPr>
      <w:r>
        <w:rPr>
          <w:i/>
          <w:lang w:val="en-GB"/>
        </w:rPr>
        <w:t>(place, date)</w:t>
      </w:r>
      <w:r>
        <w:rPr>
          <w:i/>
          <w:lang w:val="en-GB"/>
        </w:rPr>
        <w:tab/>
        <w:t>(date and signature of the person authorized to process data)</w:t>
      </w:r>
    </w:p>
    <w:p w:rsidR="001530E8" w:rsidRDefault="001530E8">
      <w:pPr>
        <w:pStyle w:val="Tekstpodstawowy"/>
        <w:rPr>
          <w:i/>
        </w:rPr>
      </w:pPr>
    </w:p>
    <w:p w:rsidR="001530E8" w:rsidRDefault="001530E8">
      <w:pPr>
        <w:pStyle w:val="Tekstpodstawowy"/>
        <w:rPr>
          <w:i/>
        </w:rPr>
      </w:pPr>
    </w:p>
    <w:p w:rsidR="001530E8" w:rsidRDefault="001530E8">
      <w:pPr>
        <w:pStyle w:val="Tekstpodstawowy"/>
        <w:rPr>
          <w:i/>
        </w:rPr>
      </w:pPr>
    </w:p>
    <w:p w:rsidR="001530E8" w:rsidRDefault="001530E8">
      <w:pPr>
        <w:pStyle w:val="Tekstpodstawowy"/>
        <w:rPr>
          <w:i/>
        </w:rPr>
      </w:pPr>
    </w:p>
    <w:p w:rsidR="001530E8" w:rsidRDefault="001530E8">
      <w:pPr>
        <w:pStyle w:val="Tekstpodstawowy"/>
        <w:rPr>
          <w:i/>
        </w:rPr>
      </w:pPr>
    </w:p>
    <w:p w:rsidR="001530E8" w:rsidRDefault="001530E8">
      <w:pPr>
        <w:pStyle w:val="Tekstpodstawowy"/>
        <w:spacing w:before="2"/>
        <w:rPr>
          <w:i/>
        </w:rPr>
      </w:pPr>
    </w:p>
    <w:p w:rsidR="001530E8" w:rsidRDefault="00E948B0">
      <w:pPr>
        <w:ind w:left="141"/>
        <w:rPr>
          <w:i/>
          <w:sz w:val="20"/>
        </w:rPr>
      </w:pPr>
      <w:r>
        <w:rPr>
          <w:i/>
          <w:spacing w:val="-2"/>
          <w:sz w:val="20"/>
          <w:lang w:val="en-GB"/>
        </w:rPr>
        <w:t>*delete where not applicable</w:t>
      </w:r>
    </w:p>
    <w:p w:rsidR="001530E8" w:rsidRDefault="001530E8">
      <w:pPr>
        <w:rPr>
          <w:i/>
          <w:sz w:val="20"/>
        </w:rPr>
        <w:sectPr w:rsidR="001530E8">
          <w:pgSz w:w="11910" w:h="16840"/>
          <w:pgMar w:top="1980" w:right="1275" w:bottom="280" w:left="1275" w:header="718" w:footer="0" w:gutter="0"/>
          <w:cols w:space="708"/>
        </w:sectPr>
      </w:pPr>
    </w:p>
    <w:p w:rsidR="001530E8" w:rsidRDefault="00E948B0">
      <w:pPr>
        <w:spacing w:before="84"/>
        <w:ind w:right="139"/>
        <w:jc w:val="right"/>
        <w:rPr>
          <w:b/>
        </w:rPr>
      </w:pPr>
      <w:r>
        <w:rPr>
          <w:b/>
          <w:lang w:val="en-GB"/>
        </w:rPr>
        <w:lastRenderedPageBreak/>
        <w:t>Appendix no. 3</w:t>
      </w:r>
    </w:p>
    <w:p w:rsidR="001530E8" w:rsidRDefault="00E948B0">
      <w:pPr>
        <w:spacing w:before="240"/>
        <w:ind w:left="390" w:right="390"/>
        <w:jc w:val="center"/>
        <w:rPr>
          <w:b/>
        </w:rPr>
      </w:pPr>
      <w:r>
        <w:rPr>
          <w:b/>
          <w:lang w:val="en-GB"/>
        </w:rPr>
        <w:t xml:space="preserve">Instructions for processing personal </w:t>
      </w:r>
      <w:r>
        <w:rPr>
          <w:b/>
          <w:lang w:val="en-GB"/>
        </w:rPr>
        <w:t>data</w:t>
      </w:r>
    </w:p>
    <w:p w:rsidR="001530E8" w:rsidRDefault="00E948B0">
      <w:pPr>
        <w:spacing w:before="133"/>
        <w:ind w:right="1481"/>
        <w:jc w:val="center"/>
        <w:rPr>
          <w:b/>
        </w:rPr>
      </w:pPr>
      <w:r>
        <w:rPr>
          <w:b/>
          <w:lang w:val="en-GB"/>
        </w:rPr>
        <w:t>at the L. Zamenhof University Children's Teaching Hospital in Białystok</w:t>
      </w:r>
    </w:p>
    <w:p w:rsidR="001530E8" w:rsidRDefault="00E948B0">
      <w:pPr>
        <w:pStyle w:val="Tekstpodstawowy"/>
        <w:spacing w:before="252" w:line="357" w:lineRule="auto"/>
        <w:ind w:left="369"/>
      </w:pPr>
      <w:r>
        <w:rPr>
          <w:noProof/>
          <w:lang w:eastAsia="pl-PL"/>
        </w:rPr>
        <mc:AlternateContent>
          <mc:Choice Requires="wps">
            <w:drawing>
              <wp:anchor distT="0" distB="0" distL="0" distR="0" simplePos="0" relativeHeight="251658240" behindDoc="1" locked="0" layoutInCell="1" allowOverlap="1">
                <wp:simplePos x="0" y="0"/>
                <wp:positionH relativeFrom="page">
                  <wp:posOffset>971092</wp:posOffset>
                </wp:positionH>
                <wp:positionV relativeFrom="paragraph">
                  <wp:posOffset>152993</wp:posOffset>
                </wp:positionV>
                <wp:extent cx="5758815" cy="7432040"/>
                <wp:effectExtent l="0" t="0" r="0" b="0"/>
                <wp:wrapNone/>
                <wp:docPr id="4" name="Graphic 4"/>
                <wp:cNvGraphicFramePr/>
                <a:graphic xmlns:a="http://schemas.openxmlformats.org/drawingml/2006/main">
                  <a:graphicData uri="http://schemas.microsoft.com/office/word/2010/wordprocessingShape">
                    <wps:wsp>
                      <wps:cNvSpPr/>
                      <wps:spPr>
                        <a:xfrm>
                          <a:off x="0" y="0"/>
                          <a:ext cx="5758815" cy="7432040"/>
                        </a:xfrm>
                        <a:custGeom>
                          <a:avLst/>
                          <a:gdLst/>
                          <a:ahLst/>
                          <a:cxnLst/>
                          <a:rect l="l" t="t" r="r" b="b"/>
                          <a:pathLst>
                            <a:path w="5758815" h="7432040">
                              <a:moveTo>
                                <a:pt x="5752465" y="7425893"/>
                              </a:moveTo>
                              <a:lnTo>
                                <a:pt x="6096" y="7425893"/>
                              </a:lnTo>
                              <a:lnTo>
                                <a:pt x="6096" y="6172"/>
                              </a:lnTo>
                              <a:lnTo>
                                <a:pt x="0" y="6172"/>
                              </a:lnTo>
                              <a:lnTo>
                                <a:pt x="0" y="7425893"/>
                              </a:lnTo>
                              <a:lnTo>
                                <a:pt x="0" y="7431989"/>
                              </a:lnTo>
                              <a:lnTo>
                                <a:pt x="6096" y="7431989"/>
                              </a:lnTo>
                              <a:lnTo>
                                <a:pt x="5752465" y="7431989"/>
                              </a:lnTo>
                              <a:lnTo>
                                <a:pt x="5752465" y="7425893"/>
                              </a:lnTo>
                              <a:close/>
                            </a:path>
                            <a:path w="5758815" h="7432040">
                              <a:moveTo>
                                <a:pt x="5752465" y="0"/>
                              </a:moveTo>
                              <a:lnTo>
                                <a:pt x="6096" y="0"/>
                              </a:lnTo>
                              <a:lnTo>
                                <a:pt x="0" y="0"/>
                              </a:lnTo>
                              <a:lnTo>
                                <a:pt x="0" y="6096"/>
                              </a:lnTo>
                              <a:lnTo>
                                <a:pt x="6096" y="6096"/>
                              </a:lnTo>
                              <a:lnTo>
                                <a:pt x="5752465" y="6096"/>
                              </a:lnTo>
                              <a:lnTo>
                                <a:pt x="5752465" y="0"/>
                              </a:lnTo>
                              <a:close/>
                            </a:path>
                            <a:path w="5758815" h="7432040">
                              <a:moveTo>
                                <a:pt x="5758624" y="6172"/>
                              </a:moveTo>
                              <a:lnTo>
                                <a:pt x="5752541" y="6172"/>
                              </a:lnTo>
                              <a:lnTo>
                                <a:pt x="5752541" y="7425893"/>
                              </a:lnTo>
                              <a:lnTo>
                                <a:pt x="5752541" y="7431989"/>
                              </a:lnTo>
                              <a:lnTo>
                                <a:pt x="5758624" y="7431989"/>
                              </a:lnTo>
                              <a:lnTo>
                                <a:pt x="5758624" y="7425893"/>
                              </a:lnTo>
                              <a:lnTo>
                                <a:pt x="5758624" y="6172"/>
                              </a:lnTo>
                              <a:close/>
                            </a:path>
                            <a:path w="5758815" h="7432040">
                              <a:moveTo>
                                <a:pt x="5758624" y="0"/>
                              </a:moveTo>
                              <a:lnTo>
                                <a:pt x="5752541" y="0"/>
                              </a:lnTo>
                              <a:lnTo>
                                <a:pt x="5752541" y="6096"/>
                              </a:lnTo>
                              <a:lnTo>
                                <a:pt x="5758624" y="6096"/>
                              </a:lnTo>
                              <a:lnTo>
                                <a:pt x="5758624" y="0"/>
                              </a:lnTo>
                              <a:close/>
                            </a:path>
                          </a:pathLst>
                        </a:custGeom>
                        <a:solidFill>
                          <a:srgbClr val="000000"/>
                        </a:solidFill>
                      </wps:spPr>
                      <wps:bodyPr wrap="square" lIns="0" tIns="0" rIns="0" bIns="0" rtlCol="0">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Graphic 4" o:spid="_x0000_s1025" style="width:453.45pt;height:585.2pt;margin-top:12.05pt;margin-left:76.45pt;mso-position-horizontal-relative:page;mso-wrap-distance-bottom:0;mso-wrap-distance-left:0;mso-wrap-distance-right:0;mso-wrap-distance-top:0;mso-wrap-style:square;position:absolute;v-text-anchor:top;visibility:visible;z-index:-251657216" coordsize="5758815,7432040" path="m5752465,7425893l6096,7425893l6096,6172,,6172,,7425893l,7431989l6096,7431989l5752465,7431989l5752465,7425893xem5752465,l6096,,,,,6096l6096,6096l5752465,6096l5752465,xem5758624,6172l5752541,6172l5752541,7425893l5752541,7431989l5758624,7431989l5758624,7425893l5758624,6172xem5758624,l5752541,l5752541,6096l5758624,6096l5758624,xe" fillcolor="black" stroked="f">
                <v:path arrowok="t"/>
              </v:shape>
            </w:pict>
          </mc:Fallback>
        </mc:AlternateContent>
      </w:r>
      <w:r>
        <w:rPr>
          <w:lang w:val="en-GB"/>
        </w:rPr>
        <w:t>In accordance with the Personal Data Protection Policy and the Instructions for managing the IT system used to process personal data, it is required that:</w:t>
      </w:r>
    </w:p>
    <w:p w:rsidR="001530E8" w:rsidRDefault="00E948B0">
      <w:pPr>
        <w:pStyle w:val="Akapitzlist"/>
        <w:numPr>
          <w:ilvl w:val="1"/>
          <w:numId w:val="4"/>
        </w:numPr>
        <w:tabs>
          <w:tab w:val="left" w:pos="622"/>
        </w:tabs>
        <w:spacing w:before="4"/>
        <w:ind w:left="622" w:hanging="253"/>
        <w:jc w:val="both"/>
      </w:pPr>
      <w:r>
        <w:rPr>
          <w:lang w:val="en-GB"/>
        </w:rPr>
        <w:t>Only persons with writt</w:t>
      </w:r>
      <w:r>
        <w:rPr>
          <w:lang w:val="en-GB"/>
        </w:rPr>
        <w:t>en authorization have access to personal data.</w:t>
      </w:r>
    </w:p>
    <w:p w:rsidR="001530E8" w:rsidRDefault="00E948B0">
      <w:pPr>
        <w:pStyle w:val="Tekstpodstawowy"/>
        <w:spacing w:before="134"/>
        <w:ind w:left="369"/>
      </w:pPr>
      <w:r>
        <w:rPr>
          <w:lang w:val="en-GB"/>
        </w:rPr>
        <w:t xml:space="preserve"> </w:t>
      </w:r>
    </w:p>
    <w:p w:rsidR="001530E8" w:rsidRDefault="00E948B0">
      <w:pPr>
        <w:pStyle w:val="Akapitzlist"/>
        <w:numPr>
          <w:ilvl w:val="1"/>
          <w:numId w:val="4"/>
        </w:numPr>
        <w:tabs>
          <w:tab w:val="left" w:pos="586"/>
        </w:tabs>
        <w:spacing w:before="135"/>
        <w:ind w:left="586" w:hanging="217"/>
        <w:jc w:val="both"/>
      </w:pPr>
      <w:r>
        <w:rPr>
          <w:lang w:val="en-GB"/>
        </w:rPr>
        <w:t>The data is protected against access by unauthorized persons.</w:t>
      </w:r>
    </w:p>
    <w:p w:rsidR="001530E8" w:rsidRDefault="00E948B0">
      <w:pPr>
        <w:pStyle w:val="Akapitzlist"/>
        <w:numPr>
          <w:ilvl w:val="1"/>
          <w:numId w:val="4"/>
        </w:numPr>
        <w:tabs>
          <w:tab w:val="left" w:pos="586"/>
        </w:tabs>
        <w:spacing w:before="135"/>
        <w:ind w:left="586" w:hanging="217"/>
        <w:jc w:val="both"/>
      </w:pPr>
      <w:r>
        <w:rPr>
          <w:lang w:val="en-GB"/>
        </w:rPr>
        <w:t>The rooms in which personal data are processed are locked.</w:t>
      </w:r>
    </w:p>
    <w:p w:rsidR="001530E8" w:rsidRDefault="00E948B0">
      <w:pPr>
        <w:pStyle w:val="Akapitzlist"/>
        <w:numPr>
          <w:ilvl w:val="1"/>
          <w:numId w:val="4"/>
        </w:numPr>
        <w:tabs>
          <w:tab w:val="left" w:pos="586"/>
        </w:tabs>
        <w:spacing w:before="135"/>
        <w:ind w:left="586" w:hanging="217"/>
        <w:jc w:val="both"/>
      </w:pPr>
      <w:r>
        <w:rPr>
          <w:lang w:val="en-GB"/>
        </w:rPr>
        <w:t>Only authorized employees had access to the keys.</w:t>
      </w:r>
    </w:p>
    <w:p w:rsidR="001530E8" w:rsidRDefault="00E948B0">
      <w:pPr>
        <w:pStyle w:val="Akapitzlist"/>
        <w:numPr>
          <w:ilvl w:val="1"/>
          <w:numId w:val="4"/>
        </w:numPr>
        <w:tabs>
          <w:tab w:val="left" w:pos="615"/>
        </w:tabs>
        <w:spacing w:before="132" w:line="360" w:lineRule="auto"/>
        <w:ind w:left="369" w:right="143" w:firstLine="0"/>
        <w:jc w:val="both"/>
      </w:pPr>
      <w:r>
        <w:rPr>
          <w:lang w:val="en-GB"/>
        </w:rPr>
        <w:t>Access to the premises was only poss</w:t>
      </w:r>
      <w:r>
        <w:rPr>
          <w:lang w:val="en-GB"/>
        </w:rPr>
        <w:t>ible during working hours. If required outside working hours – only with the permission of the data administrator.</w:t>
      </w:r>
    </w:p>
    <w:p w:rsidR="001530E8" w:rsidRDefault="00E948B0">
      <w:pPr>
        <w:pStyle w:val="Akapitzlist"/>
        <w:numPr>
          <w:ilvl w:val="1"/>
          <w:numId w:val="4"/>
        </w:numPr>
        <w:tabs>
          <w:tab w:val="left" w:pos="624"/>
        </w:tabs>
        <w:spacing w:line="360" w:lineRule="auto"/>
        <w:ind w:left="369" w:right="149" w:firstLine="0"/>
        <w:jc w:val="both"/>
      </w:pPr>
      <w:r>
        <w:rPr>
          <w:lang w:val="en-GB"/>
        </w:rPr>
        <w:t>Only authorised persons could have access to the rooms where personal data is processed.</w:t>
      </w:r>
    </w:p>
    <w:p w:rsidR="001530E8" w:rsidRDefault="00E948B0">
      <w:pPr>
        <w:pStyle w:val="Akapitzlist"/>
        <w:numPr>
          <w:ilvl w:val="1"/>
          <w:numId w:val="4"/>
        </w:numPr>
        <w:tabs>
          <w:tab w:val="left" w:pos="636"/>
        </w:tabs>
        <w:spacing w:line="360" w:lineRule="auto"/>
        <w:ind w:left="369" w:right="145" w:firstLine="0"/>
        <w:jc w:val="both"/>
      </w:pPr>
      <w:r>
        <w:rPr>
          <w:lang w:val="en-GB"/>
        </w:rPr>
        <w:t xml:space="preserve">In the case of rooms to which unauthorised persons </w:t>
      </w:r>
      <w:r>
        <w:rPr>
          <w:lang w:val="en-GB"/>
        </w:rPr>
        <w:t>also have access, they may stay in these rooms only in the presence of authorised persons and only for the time required to perform the necessary activities.</w:t>
      </w:r>
    </w:p>
    <w:p w:rsidR="001530E8" w:rsidRDefault="00E948B0">
      <w:pPr>
        <w:pStyle w:val="Akapitzlist"/>
        <w:numPr>
          <w:ilvl w:val="1"/>
          <w:numId w:val="4"/>
        </w:numPr>
        <w:tabs>
          <w:tab w:val="left" w:pos="586"/>
        </w:tabs>
        <w:spacing w:before="0" w:line="268" w:lineRule="exact"/>
        <w:ind w:left="586" w:hanging="217"/>
        <w:jc w:val="both"/>
      </w:pPr>
      <w:r>
        <w:rPr>
          <w:lang w:val="en-GB"/>
        </w:rPr>
        <w:t>The cabinets in which the data is stored are locked.</w:t>
      </w:r>
    </w:p>
    <w:p w:rsidR="001530E8" w:rsidRDefault="00E948B0">
      <w:pPr>
        <w:pStyle w:val="Akapitzlist"/>
        <w:numPr>
          <w:ilvl w:val="1"/>
          <w:numId w:val="4"/>
        </w:numPr>
        <w:tabs>
          <w:tab w:val="left" w:pos="586"/>
        </w:tabs>
        <w:spacing w:before="134"/>
        <w:ind w:left="586" w:hanging="217"/>
        <w:jc w:val="both"/>
      </w:pPr>
      <w:r>
        <w:rPr>
          <w:lang w:val="en-GB"/>
        </w:rPr>
        <w:t>Only authorized persons have the keys to thes</w:t>
      </w:r>
      <w:r>
        <w:rPr>
          <w:lang w:val="en-GB"/>
        </w:rPr>
        <w:t>e cabinets.</w:t>
      </w:r>
    </w:p>
    <w:p w:rsidR="001530E8" w:rsidRDefault="00E948B0">
      <w:pPr>
        <w:pStyle w:val="Akapitzlist"/>
        <w:numPr>
          <w:ilvl w:val="1"/>
          <w:numId w:val="4"/>
        </w:numPr>
        <w:tabs>
          <w:tab w:val="left" w:pos="721"/>
        </w:tabs>
        <w:spacing w:before="135"/>
        <w:ind w:left="721" w:hanging="352"/>
        <w:jc w:val="both"/>
      </w:pPr>
      <w:r>
        <w:rPr>
          <w:lang w:val="en-GB"/>
        </w:rPr>
        <w:t>The data cabinets are only opened for the time needed to access the data and then they were</w:t>
      </w:r>
    </w:p>
    <w:p w:rsidR="001530E8" w:rsidRDefault="00E948B0">
      <w:pPr>
        <w:pStyle w:val="Tekstpodstawowy"/>
        <w:spacing w:before="135"/>
        <w:ind w:left="369"/>
      </w:pPr>
      <w:r>
        <w:rPr>
          <w:spacing w:val="-2"/>
          <w:lang w:val="en-GB"/>
        </w:rPr>
        <w:t>closed.</w:t>
      </w:r>
    </w:p>
    <w:p w:rsidR="001530E8" w:rsidRDefault="00E948B0">
      <w:pPr>
        <w:pStyle w:val="Akapitzlist"/>
        <w:numPr>
          <w:ilvl w:val="1"/>
          <w:numId w:val="4"/>
        </w:numPr>
        <w:tabs>
          <w:tab w:val="left" w:pos="712"/>
        </w:tabs>
        <w:spacing w:before="134"/>
        <w:ind w:left="712" w:hanging="343"/>
        <w:jc w:val="both"/>
      </w:pPr>
      <w:r>
        <w:rPr>
          <w:lang w:val="en-GB"/>
        </w:rPr>
        <w:t>Paper data are on desks only for the time necessary to perform the</w:t>
      </w:r>
    </w:p>
    <w:p w:rsidR="001530E8" w:rsidRDefault="00E948B0">
      <w:pPr>
        <w:pStyle w:val="Tekstpodstawowy"/>
        <w:spacing w:before="135"/>
        <w:ind w:left="369"/>
        <w:jc w:val="both"/>
      </w:pPr>
      <w:r>
        <w:rPr>
          <w:lang w:val="en-GB"/>
        </w:rPr>
        <w:t>official tasks and are then hidden in wardrobes.</w:t>
      </w:r>
    </w:p>
    <w:p w:rsidR="001530E8" w:rsidRDefault="00E948B0">
      <w:pPr>
        <w:pStyle w:val="Akapitzlist"/>
        <w:numPr>
          <w:ilvl w:val="1"/>
          <w:numId w:val="4"/>
        </w:numPr>
        <w:tabs>
          <w:tab w:val="left" w:pos="795"/>
        </w:tabs>
        <w:spacing w:before="132" w:line="360" w:lineRule="auto"/>
        <w:ind w:left="369" w:right="148" w:firstLine="0"/>
        <w:jc w:val="both"/>
      </w:pPr>
      <w:r>
        <w:rPr>
          <w:lang w:val="en-GB"/>
        </w:rPr>
        <w:t xml:space="preserve">Only authorised </w:t>
      </w:r>
      <w:r>
        <w:rPr>
          <w:lang w:val="en-GB"/>
        </w:rPr>
        <w:t>employees/trainees have access to the computers on which data was processed.</w:t>
      </w:r>
    </w:p>
    <w:p w:rsidR="001530E8" w:rsidRDefault="00E948B0">
      <w:pPr>
        <w:pStyle w:val="Akapitzlist"/>
        <w:numPr>
          <w:ilvl w:val="1"/>
          <w:numId w:val="4"/>
        </w:numPr>
        <w:tabs>
          <w:tab w:val="left" w:pos="748"/>
        </w:tabs>
        <w:spacing w:line="360" w:lineRule="auto"/>
        <w:ind w:left="369" w:right="149" w:firstLine="0"/>
        <w:jc w:val="both"/>
      </w:pPr>
      <w:r>
        <w:rPr>
          <w:lang w:val="en-GB"/>
        </w:rPr>
        <w:t>Monitors of computers on which data is processed are set so that unauthorized persons did not have access to the data</w:t>
      </w:r>
    </w:p>
    <w:p w:rsidR="001530E8" w:rsidRDefault="00E948B0">
      <w:pPr>
        <w:pStyle w:val="Akapitzlist"/>
        <w:numPr>
          <w:ilvl w:val="1"/>
          <w:numId w:val="4"/>
        </w:numPr>
        <w:tabs>
          <w:tab w:val="left" w:pos="774"/>
        </w:tabs>
        <w:spacing w:line="360" w:lineRule="auto"/>
        <w:ind w:left="369" w:right="146" w:firstLine="0"/>
        <w:jc w:val="both"/>
      </w:pPr>
      <w:r>
        <w:rPr>
          <w:lang w:val="en-GB"/>
        </w:rPr>
        <w:t xml:space="preserve">Before leaving your workplace, even for a moment, you should </w:t>
      </w:r>
      <w:r>
        <w:rPr>
          <w:lang w:val="en-GB"/>
        </w:rPr>
        <w:t>lock your computer's workstation using the keyboard shortcut: "WINDOWS + L"</w:t>
      </w:r>
    </w:p>
    <w:p w:rsidR="001530E8" w:rsidRDefault="00E948B0">
      <w:pPr>
        <w:pStyle w:val="Akapitzlist"/>
        <w:numPr>
          <w:ilvl w:val="1"/>
          <w:numId w:val="4"/>
        </w:numPr>
        <w:tabs>
          <w:tab w:val="left" w:pos="691"/>
        </w:tabs>
        <w:spacing w:line="360" w:lineRule="auto"/>
        <w:ind w:left="369" w:right="142" w:firstLine="0"/>
        <w:jc w:val="both"/>
      </w:pPr>
      <w:r>
        <w:rPr>
          <w:lang w:val="en-GB"/>
        </w:rPr>
        <w:t>In the event of the need to take a portable computer (e.g. notebook) containing personal data or other protected information out, such computer is appropriately additionally secure</w:t>
      </w:r>
      <w:r>
        <w:rPr>
          <w:lang w:val="en-GB"/>
        </w:rPr>
        <w:t>d and the data is encrypted. Such a fact is immediately reported to IT specialists.</w:t>
      </w:r>
    </w:p>
    <w:p w:rsidR="001530E8" w:rsidRDefault="001530E8">
      <w:pPr>
        <w:pStyle w:val="Akapitzlist"/>
        <w:spacing w:line="360" w:lineRule="auto"/>
        <w:sectPr w:rsidR="001530E8">
          <w:pgSz w:w="11910" w:h="16840"/>
          <w:pgMar w:top="1980" w:right="1275" w:bottom="280" w:left="1275" w:header="718" w:footer="0" w:gutter="0"/>
          <w:cols w:space="708"/>
        </w:sectPr>
      </w:pPr>
    </w:p>
    <w:tbl>
      <w:tblPr>
        <w:tblStyle w:val="TableNormal0"/>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9"/>
      </w:tblGrid>
      <w:tr w:rsidR="00423E0B">
        <w:trPr>
          <w:trHeight w:val="8376"/>
        </w:trPr>
        <w:tc>
          <w:tcPr>
            <w:tcW w:w="9059" w:type="dxa"/>
          </w:tcPr>
          <w:p w:rsidR="001530E8" w:rsidRDefault="00E948B0">
            <w:pPr>
              <w:pStyle w:val="TableParagraph"/>
              <w:numPr>
                <w:ilvl w:val="0"/>
                <w:numId w:val="3"/>
              </w:numPr>
              <w:tabs>
                <w:tab w:val="left" w:pos="439"/>
              </w:tabs>
              <w:spacing w:line="268" w:lineRule="exact"/>
              <w:ind w:left="439" w:hanging="329"/>
              <w:jc w:val="both"/>
            </w:pPr>
            <w:r>
              <w:rPr>
                <w:lang w:val="en-GB"/>
              </w:rPr>
              <w:lastRenderedPageBreak/>
              <w:t>Do not make these computers available to unauthorized persons.</w:t>
            </w:r>
          </w:p>
          <w:p w:rsidR="001530E8" w:rsidRDefault="00E948B0">
            <w:pPr>
              <w:pStyle w:val="TableParagraph"/>
              <w:numPr>
                <w:ilvl w:val="0"/>
                <w:numId w:val="3"/>
              </w:numPr>
              <w:tabs>
                <w:tab w:val="left" w:pos="432"/>
              </w:tabs>
              <w:spacing w:before="134"/>
              <w:ind w:left="432" w:hanging="322"/>
              <w:jc w:val="both"/>
            </w:pPr>
            <w:r>
              <w:rPr>
                <w:lang w:val="en-GB"/>
              </w:rPr>
              <w:t>Do not use private email while working. Do not open suspicious emails</w:t>
            </w:r>
          </w:p>
          <w:p w:rsidR="001530E8" w:rsidRDefault="00E948B0">
            <w:pPr>
              <w:pStyle w:val="TableParagraph"/>
              <w:spacing w:before="133"/>
            </w:pPr>
            <w:r>
              <w:rPr>
                <w:lang w:val="en-GB"/>
              </w:rPr>
              <w:t>of unknown origin.</w:t>
            </w:r>
          </w:p>
          <w:p w:rsidR="001530E8" w:rsidRDefault="00E948B0">
            <w:pPr>
              <w:pStyle w:val="TableParagraph"/>
              <w:numPr>
                <w:ilvl w:val="0"/>
                <w:numId w:val="3"/>
              </w:numPr>
              <w:tabs>
                <w:tab w:val="left" w:pos="389"/>
              </w:tabs>
              <w:spacing w:before="213"/>
              <w:ind w:left="389" w:hanging="279"/>
              <w:jc w:val="both"/>
            </w:pPr>
            <w:r>
              <w:rPr>
                <w:lang w:val="en-GB"/>
              </w:rPr>
              <w:t>Do</w:t>
            </w:r>
            <w:r>
              <w:rPr>
                <w:lang w:val="en-GB"/>
              </w:rPr>
              <w:t xml:space="preserve"> not connect external data media to computers, e.g. flash drives.</w:t>
            </w:r>
          </w:p>
          <w:p w:rsidR="001530E8" w:rsidRDefault="00E948B0">
            <w:pPr>
              <w:pStyle w:val="TableParagraph"/>
              <w:numPr>
                <w:ilvl w:val="0"/>
                <w:numId w:val="3"/>
              </w:numPr>
              <w:tabs>
                <w:tab w:val="left" w:pos="439"/>
              </w:tabs>
              <w:spacing w:before="137"/>
              <w:ind w:left="439" w:hanging="329"/>
              <w:jc w:val="both"/>
            </w:pPr>
            <w:r>
              <w:rPr>
                <w:lang w:val="en-GB"/>
              </w:rPr>
              <w:t xml:space="preserve">Users checked their email inboxes at least once a month and </w:t>
            </w:r>
          </w:p>
          <w:p w:rsidR="001530E8" w:rsidRDefault="00E948B0">
            <w:pPr>
              <w:pStyle w:val="TableParagraph"/>
              <w:spacing w:before="133"/>
            </w:pPr>
            <w:r>
              <w:rPr>
                <w:lang w:val="en-GB"/>
              </w:rPr>
              <w:t>deleted old and unneeded messages.</w:t>
            </w:r>
          </w:p>
          <w:p w:rsidR="001530E8" w:rsidRDefault="00E948B0">
            <w:pPr>
              <w:pStyle w:val="TableParagraph"/>
              <w:numPr>
                <w:ilvl w:val="0"/>
                <w:numId w:val="3"/>
              </w:numPr>
              <w:tabs>
                <w:tab w:val="left" w:pos="427"/>
              </w:tabs>
              <w:spacing w:before="134" w:line="360" w:lineRule="auto"/>
              <w:ind w:left="110" w:right="96" w:firstLine="0"/>
              <w:jc w:val="both"/>
            </w:pPr>
            <w:r>
              <w:rPr>
                <w:lang w:val="en-GB"/>
              </w:rPr>
              <w:t>Use a data encryption procedure. If it is necessary to send a document with data electronicall</w:t>
            </w:r>
            <w:r>
              <w:rPr>
                <w:lang w:val="en-GB"/>
              </w:rPr>
              <w:t>y, the attachment should be previously encrypted and the password to the file should be sent via another medium.</w:t>
            </w:r>
          </w:p>
          <w:p w:rsidR="001530E8" w:rsidRDefault="00E948B0">
            <w:pPr>
              <w:pStyle w:val="TableParagraph"/>
              <w:numPr>
                <w:ilvl w:val="0"/>
                <w:numId w:val="3"/>
              </w:numPr>
              <w:tabs>
                <w:tab w:val="left" w:pos="439"/>
              </w:tabs>
              <w:spacing w:before="2"/>
              <w:ind w:left="439" w:hanging="329"/>
              <w:jc w:val="both"/>
            </w:pPr>
            <w:r>
              <w:rPr>
                <w:lang w:val="en-GB"/>
              </w:rPr>
              <w:t>The computer network was protected against all outside access.</w:t>
            </w:r>
          </w:p>
          <w:p w:rsidR="001530E8" w:rsidRDefault="00E948B0">
            <w:pPr>
              <w:pStyle w:val="TableParagraph"/>
              <w:numPr>
                <w:ilvl w:val="0"/>
                <w:numId w:val="3"/>
              </w:numPr>
              <w:tabs>
                <w:tab w:val="left" w:pos="496"/>
              </w:tabs>
              <w:spacing w:before="135" w:line="360" w:lineRule="auto"/>
              <w:ind w:left="110" w:right="94" w:firstLine="0"/>
              <w:jc w:val="both"/>
            </w:pPr>
            <w:r>
              <w:rPr>
                <w:lang w:val="en-GB"/>
              </w:rPr>
              <w:t xml:space="preserve">Incorrect or outdated printouts and paper versions containing personal data or </w:t>
            </w:r>
            <w:r>
              <w:rPr>
                <w:lang w:val="en-GB"/>
              </w:rPr>
              <w:t>other protected information were destroyed by shredding or in some other mechanical way that prevented their replication.</w:t>
            </w:r>
          </w:p>
          <w:p w:rsidR="001530E8" w:rsidRDefault="00E948B0">
            <w:pPr>
              <w:pStyle w:val="TableParagraph"/>
              <w:numPr>
                <w:ilvl w:val="0"/>
                <w:numId w:val="3"/>
              </w:numPr>
              <w:tabs>
                <w:tab w:val="left" w:pos="441"/>
              </w:tabs>
              <w:spacing w:line="360" w:lineRule="auto"/>
              <w:ind w:left="110" w:right="100" w:firstLine="0"/>
              <w:jc w:val="both"/>
            </w:pPr>
            <w:r>
              <w:rPr>
                <w:lang w:val="en-GB"/>
              </w:rPr>
              <w:t>Do not independently install any programs in IT systems without the consent and knowledge of the Management and IT Specialists.</w:t>
            </w:r>
          </w:p>
          <w:p w:rsidR="001530E8" w:rsidRDefault="00E948B0">
            <w:pPr>
              <w:pStyle w:val="TableParagraph"/>
              <w:numPr>
                <w:ilvl w:val="0"/>
                <w:numId w:val="3"/>
              </w:numPr>
              <w:tabs>
                <w:tab w:val="left" w:pos="468"/>
              </w:tabs>
              <w:spacing w:before="78"/>
              <w:ind w:left="468" w:hanging="358"/>
              <w:jc w:val="both"/>
            </w:pPr>
            <w:r>
              <w:rPr>
                <w:lang w:val="en-GB"/>
              </w:rPr>
              <w:t xml:space="preserve">Keep </w:t>
            </w:r>
            <w:r>
              <w:rPr>
                <w:lang w:val="en-GB"/>
              </w:rPr>
              <w:t>your operating systems and antivirus software up to date</w:t>
            </w:r>
          </w:p>
          <w:p w:rsidR="001530E8" w:rsidRDefault="00E948B0">
            <w:pPr>
              <w:pStyle w:val="TableParagraph"/>
              <w:spacing w:before="135"/>
            </w:pPr>
            <w:r>
              <w:rPr>
                <w:lang w:val="en-GB"/>
              </w:rPr>
              <w:t>(this should be reported to the IT Department).</w:t>
            </w:r>
          </w:p>
          <w:p w:rsidR="001530E8" w:rsidRDefault="00E948B0">
            <w:pPr>
              <w:pStyle w:val="TableParagraph"/>
              <w:numPr>
                <w:ilvl w:val="0"/>
                <w:numId w:val="3"/>
              </w:numPr>
              <w:tabs>
                <w:tab w:val="left" w:pos="432"/>
              </w:tabs>
              <w:spacing w:before="214"/>
              <w:ind w:left="432" w:hanging="322"/>
              <w:jc w:val="both"/>
            </w:pPr>
            <w:r>
              <w:rPr>
                <w:spacing w:val="-2"/>
                <w:lang w:val="en-GB"/>
              </w:rPr>
              <w:t>All problems, faults and incidents in IT systems are reported to the IT Department.</w:t>
            </w:r>
          </w:p>
          <w:p w:rsidR="001530E8" w:rsidRDefault="00E948B0">
            <w:pPr>
              <w:pStyle w:val="TableParagraph"/>
              <w:numPr>
                <w:ilvl w:val="0"/>
                <w:numId w:val="3"/>
              </w:numPr>
              <w:tabs>
                <w:tab w:val="left" w:pos="522"/>
              </w:tabs>
              <w:spacing w:before="83" w:line="400" w:lineRule="atLeast"/>
              <w:ind w:left="110" w:right="93" w:firstLine="0"/>
              <w:jc w:val="both"/>
            </w:pPr>
            <w:r>
              <w:rPr>
                <w:lang w:val="en-GB"/>
              </w:rPr>
              <w:t>Any breaches of personal data are reported under penalty of employe</w:t>
            </w:r>
            <w:r>
              <w:rPr>
                <w:lang w:val="en-GB"/>
              </w:rPr>
              <w:t>e liability to the data administrator – the Management Board.</w:t>
            </w:r>
          </w:p>
        </w:tc>
      </w:tr>
      <w:tr w:rsidR="00423E0B">
        <w:trPr>
          <w:trHeight w:val="805"/>
        </w:trPr>
        <w:tc>
          <w:tcPr>
            <w:tcW w:w="9059" w:type="dxa"/>
          </w:tcPr>
          <w:p w:rsidR="001530E8" w:rsidRDefault="00E948B0">
            <w:pPr>
              <w:pStyle w:val="TableParagraph"/>
              <w:spacing w:line="268" w:lineRule="exact"/>
              <w:jc w:val="left"/>
            </w:pPr>
            <w:r>
              <w:rPr>
                <w:lang w:val="en-GB"/>
              </w:rPr>
              <w:t>Each employee/trainee is responsible for proper supervision of data processing</w:t>
            </w:r>
          </w:p>
          <w:p w:rsidR="001530E8" w:rsidRDefault="00E948B0">
            <w:pPr>
              <w:pStyle w:val="TableParagraph"/>
              <w:spacing w:before="134"/>
              <w:jc w:val="left"/>
            </w:pPr>
            <w:r>
              <w:rPr>
                <w:lang w:val="en-GB"/>
              </w:rPr>
              <w:t>and ensuring appropriate protection in their job position, in accordance with their scope of duties.</w:t>
            </w:r>
          </w:p>
        </w:tc>
      </w:tr>
      <w:tr w:rsidR="00423E0B">
        <w:trPr>
          <w:trHeight w:val="806"/>
        </w:trPr>
        <w:tc>
          <w:tcPr>
            <w:tcW w:w="9059" w:type="dxa"/>
          </w:tcPr>
          <w:p w:rsidR="001530E8" w:rsidRDefault="00E948B0">
            <w:pPr>
              <w:pStyle w:val="TableParagraph"/>
              <w:spacing w:line="268" w:lineRule="exact"/>
              <w:jc w:val="left"/>
            </w:pPr>
            <w:r>
              <w:rPr>
                <w:spacing w:val="-2"/>
                <w:lang w:val="en-GB"/>
              </w:rPr>
              <w:t xml:space="preserve">Failure to </w:t>
            </w:r>
            <w:r>
              <w:rPr>
                <w:spacing w:val="-2"/>
                <w:lang w:val="en-GB"/>
              </w:rPr>
              <w:t>comply with security procedures and data protection breaches may result in</w:t>
            </w:r>
          </w:p>
          <w:p w:rsidR="001530E8" w:rsidRDefault="00E948B0">
            <w:pPr>
              <w:pStyle w:val="TableParagraph"/>
              <w:spacing w:before="134"/>
              <w:jc w:val="left"/>
            </w:pPr>
            <w:r>
              <w:rPr>
                <w:lang w:val="en-GB"/>
              </w:rPr>
              <w:t>financial, compensatory, disciplinary and, in extreme cases, even criminal liability.</w:t>
            </w:r>
          </w:p>
        </w:tc>
      </w:tr>
      <w:tr w:rsidR="00423E0B">
        <w:trPr>
          <w:trHeight w:val="3223"/>
        </w:trPr>
        <w:tc>
          <w:tcPr>
            <w:tcW w:w="9059" w:type="dxa"/>
          </w:tcPr>
          <w:p w:rsidR="001530E8" w:rsidRDefault="00E948B0">
            <w:pPr>
              <w:pStyle w:val="TableParagraph"/>
              <w:spacing w:line="360" w:lineRule="auto"/>
              <w:ind w:right="94"/>
            </w:pPr>
            <w:r>
              <w:rPr>
                <w:lang w:val="en-GB"/>
              </w:rPr>
              <w:t>Cases classified as a</w:t>
            </w:r>
            <w:r>
              <w:rPr>
                <w:b/>
                <w:lang w:val="en-GB"/>
              </w:rPr>
              <w:t>breach (incident)</w:t>
            </w:r>
            <w:r>
              <w:rPr>
                <w:lang w:val="en-GB"/>
              </w:rPr>
              <w:t xml:space="preserve">or reasonable suspicion of a breach of personal data </w:t>
            </w:r>
            <w:r>
              <w:rPr>
                <w:lang w:val="en-GB"/>
              </w:rPr>
              <w:t>security are mainly:</w:t>
            </w:r>
          </w:p>
          <w:p w:rsidR="001530E8" w:rsidRDefault="00E948B0">
            <w:pPr>
              <w:pStyle w:val="TableParagraph"/>
              <w:numPr>
                <w:ilvl w:val="0"/>
                <w:numId w:val="2"/>
              </w:numPr>
              <w:tabs>
                <w:tab w:val="left" w:pos="336"/>
              </w:tabs>
              <w:spacing w:line="360" w:lineRule="auto"/>
              <w:ind w:right="97" w:firstLine="0"/>
              <w:jc w:val="both"/>
            </w:pPr>
            <w:r>
              <w:rPr>
                <w:lang w:val="en-GB"/>
              </w:rPr>
              <w:t>random situations or unforeseen impact of external factors on system resources, such as: gas explosion, fire, flooding of premises, construction disaster, robbery, theft, terrorist activities, undesirable interference by a renovation t</w:t>
            </w:r>
            <w:r>
              <w:rPr>
                <w:lang w:val="en-GB"/>
              </w:rPr>
              <w:t>eam, etc.; or reasonable suspicion of a breach of personal data security are mainly:</w:t>
            </w:r>
          </w:p>
          <w:p w:rsidR="001530E8" w:rsidRDefault="00E948B0">
            <w:pPr>
              <w:pStyle w:val="TableParagraph"/>
              <w:numPr>
                <w:ilvl w:val="0"/>
                <w:numId w:val="2"/>
              </w:numPr>
              <w:tabs>
                <w:tab w:val="left" w:pos="384"/>
              </w:tabs>
              <w:spacing w:line="360" w:lineRule="auto"/>
              <w:ind w:right="100" w:firstLine="0"/>
              <w:jc w:val="both"/>
            </w:pPr>
            <w:r>
              <w:rPr>
                <w:lang w:val="en-GB"/>
              </w:rPr>
              <w:t>inappropriate environmental parameters, such as excessive humidity or high temperature, exposure to electromagnetic fields, shocks;</w:t>
            </w:r>
          </w:p>
          <w:p w:rsidR="001530E8" w:rsidRDefault="00E948B0">
            <w:pPr>
              <w:pStyle w:val="TableParagraph"/>
              <w:numPr>
                <w:ilvl w:val="0"/>
                <w:numId w:val="2"/>
              </w:numPr>
              <w:tabs>
                <w:tab w:val="left" w:pos="340"/>
                <w:tab w:val="left" w:pos="8794"/>
              </w:tabs>
              <w:ind w:left="340" w:hanging="230"/>
              <w:jc w:val="both"/>
            </w:pPr>
            <w:r>
              <w:rPr>
                <w:lang w:val="en-GB"/>
              </w:rPr>
              <w:t>hardware or software failure that clear</w:t>
            </w:r>
            <w:r>
              <w:rPr>
                <w:lang w:val="en-GB"/>
              </w:rPr>
              <w:t>ly indicates intentional action</w:t>
            </w:r>
            <w:r>
              <w:rPr>
                <w:lang w:val="en-GB"/>
              </w:rPr>
              <w:tab/>
              <w:t>towards</w:t>
            </w:r>
          </w:p>
        </w:tc>
      </w:tr>
    </w:tbl>
    <w:p w:rsidR="001530E8" w:rsidRDefault="001530E8">
      <w:pPr>
        <w:pStyle w:val="TableParagraph"/>
        <w:sectPr w:rsidR="001530E8">
          <w:pgSz w:w="11910" w:h="16840"/>
          <w:pgMar w:top="2080" w:right="1275" w:bottom="280" w:left="1275" w:header="718" w:footer="0" w:gutter="0"/>
          <w:cols w:space="708"/>
        </w:sectPr>
      </w:pPr>
    </w:p>
    <w:p w:rsidR="001530E8" w:rsidRDefault="001530E8">
      <w:pPr>
        <w:pStyle w:val="Tekstpodstawowy"/>
        <w:spacing w:before="11"/>
        <w:rPr>
          <w:sz w:val="6"/>
        </w:rPr>
      </w:pPr>
    </w:p>
    <w:tbl>
      <w:tblPr>
        <w:tblStyle w:val="TableNormal0"/>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9"/>
      </w:tblGrid>
      <w:tr w:rsidR="00423E0B">
        <w:trPr>
          <w:trHeight w:val="10877"/>
        </w:trPr>
        <w:tc>
          <w:tcPr>
            <w:tcW w:w="9059" w:type="dxa"/>
          </w:tcPr>
          <w:p w:rsidR="001530E8" w:rsidRDefault="00E948B0">
            <w:pPr>
              <w:pStyle w:val="TableParagraph"/>
              <w:spacing w:line="360" w:lineRule="auto"/>
              <w:ind w:right="100"/>
            </w:pPr>
            <w:r>
              <w:rPr>
                <w:lang w:val="en-GB"/>
              </w:rPr>
              <w:t>towards a data protection breach or even sabotage, as well as improper operation of the service, including the fact of leaving service technicians unsupervised;</w:t>
            </w:r>
          </w:p>
          <w:p w:rsidR="001530E8" w:rsidRDefault="00E948B0">
            <w:pPr>
              <w:pStyle w:val="TableParagraph"/>
              <w:numPr>
                <w:ilvl w:val="0"/>
                <w:numId w:val="1"/>
              </w:numPr>
              <w:tabs>
                <w:tab w:val="left" w:pos="357"/>
              </w:tabs>
              <w:spacing w:line="360" w:lineRule="auto"/>
              <w:ind w:right="97" w:firstLine="0"/>
              <w:jc w:val="both"/>
            </w:pPr>
            <w:r>
              <w:rPr>
                <w:lang w:val="en-GB"/>
              </w:rPr>
              <w:t xml:space="preserve">the appearance of an appropriate </w:t>
            </w:r>
            <w:r>
              <w:rPr>
                <w:lang w:val="en-GB"/>
              </w:rPr>
              <w:t>alarm message from the part of the system that ensures resource protection or another message of similar meaning;</w:t>
            </w:r>
          </w:p>
          <w:p w:rsidR="001530E8" w:rsidRDefault="00E948B0">
            <w:pPr>
              <w:pStyle w:val="TableParagraph"/>
              <w:numPr>
                <w:ilvl w:val="0"/>
                <w:numId w:val="1"/>
              </w:numPr>
              <w:tabs>
                <w:tab w:val="left" w:pos="353"/>
                <w:tab w:val="left" w:pos="8725"/>
              </w:tabs>
              <w:spacing w:line="360" w:lineRule="auto"/>
              <w:ind w:right="102" w:firstLine="0"/>
              <w:jc w:val="both"/>
            </w:pPr>
            <w:r>
              <w:rPr>
                <w:lang w:val="en-GB"/>
              </w:rPr>
              <w:t xml:space="preserve">data quality in the system or other deviation from the expected state indicating </w:t>
            </w:r>
            <w:r>
              <w:rPr>
                <w:lang w:val="en-GB"/>
              </w:rPr>
              <w:tab/>
              <w:t>a system disruption or other unusual and undesirable modific</w:t>
            </w:r>
            <w:r>
              <w:rPr>
                <w:lang w:val="en-GB"/>
              </w:rPr>
              <w:t>ation to the system;</w:t>
            </w:r>
          </w:p>
          <w:p w:rsidR="001530E8" w:rsidRDefault="00E948B0">
            <w:pPr>
              <w:pStyle w:val="TableParagraph"/>
              <w:numPr>
                <w:ilvl w:val="0"/>
                <w:numId w:val="1"/>
              </w:numPr>
              <w:tabs>
                <w:tab w:val="left" w:pos="338"/>
              </w:tabs>
              <w:ind w:left="338" w:hanging="228"/>
              <w:jc w:val="both"/>
            </w:pPr>
            <w:r>
              <w:rPr>
                <w:lang w:val="en-GB"/>
              </w:rPr>
              <w:t>violating or attempting to violate the integrity of a system or database;</w:t>
            </w:r>
          </w:p>
          <w:p w:rsidR="001530E8" w:rsidRDefault="00E948B0">
            <w:pPr>
              <w:pStyle w:val="TableParagraph"/>
              <w:numPr>
                <w:ilvl w:val="0"/>
                <w:numId w:val="1"/>
              </w:numPr>
              <w:tabs>
                <w:tab w:val="left" w:pos="343"/>
              </w:tabs>
              <w:spacing w:before="133" w:line="360" w:lineRule="auto"/>
              <w:ind w:right="101" w:firstLine="0"/>
              <w:jc w:val="both"/>
            </w:pPr>
            <w:r>
              <w:rPr>
                <w:lang w:val="en-GB"/>
              </w:rPr>
              <w:t>attempted modification or modification of data or change in the data structure without appropriate authorization;</w:t>
            </w:r>
          </w:p>
          <w:p w:rsidR="001530E8" w:rsidRDefault="00E948B0">
            <w:pPr>
              <w:pStyle w:val="TableParagraph"/>
              <w:numPr>
                <w:ilvl w:val="0"/>
                <w:numId w:val="1"/>
              </w:numPr>
              <w:tabs>
                <w:tab w:val="left" w:pos="338"/>
              </w:tabs>
              <w:spacing w:line="267" w:lineRule="exact"/>
              <w:ind w:left="338" w:hanging="228"/>
              <w:jc w:val="both"/>
            </w:pPr>
            <w:r>
              <w:rPr>
                <w:lang w:val="en-GB"/>
              </w:rPr>
              <w:t xml:space="preserve">unacceptable manipulation of personal data in </w:t>
            </w:r>
            <w:r>
              <w:rPr>
                <w:lang w:val="en-GB"/>
              </w:rPr>
              <w:t>the system;</w:t>
            </w:r>
          </w:p>
          <w:p w:rsidR="001530E8" w:rsidRDefault="00E948B0">
            <w:pPr>
              <w:pStyle w:val="TableParagraph"/>
              <w:numPr>
                <w:ilvl w:val="0"/>
                <w:numId w:val="1"/>
              </w:numPr>
              <w:tabs>
                <w:tab w:val="left" w:pos="377"/>
              </w:tabs>
              <w:spacing w:before="135" w:line="360" w:lineRule="auto"/>
              <w:ind w:right="100" w:firstLine="0"/>
              <w:jc w:val="both"/>
            </w:pPr>
            <w:r>
              <w:rPr>
                <w:lang w:val="en-GB"/>
              </w:rPr>
              <w:t>disclosure to unauthorised persons of personal data or data subject to confidential processing protection procedures or other protected elements of the security system;</w:t>
            </w:r>
          </w:p>
          <w:p w:rsidR="001530E8" w:rsidRDefault="00E948B0">
            <w:pPr>
              <w:pStyle w:val="TableParagraph"/>
              <w:numPr>
                <w:ilvl w:val="0"/>
                <w:numId w:val="1"/>
              </w:numPr>
              <w:tabs>
                <w:tab w:val="left" w:pos="486"/>
              </w:tabs>
              <w:spacing w:before="1" w:line="360" w:lineRule="auto"/>
              <w:ind w:right="93" w:firstLine="0"/>
              <w:jc w:val="both"/>
            </w:pPr>
            <w:r>
              <w:rPr>
                <w:lang w:val="en-GB"/>
              </w:rPr>
              <w:t>work in the system or its computer network showing non-random deviations fr</w:t>
            </w:r>
            <w:r>
              <w:rPr>
                <w:lang w:val="en-GB"/>
              </w:rPr>
              <w:t>om the assumed work rhythm indicating a breach or failure to protect information – e.g. work at a computer or in the network of a person who is not formally permitted to operate it, a signal about persistent unauthorised logging in, etc.;</w:t>
            </w:r>
          </w:p>
          <w:p w:rsidR="001530E8" w:rsidRDefault="00E948B0">
            <w:pPr>
              <w:pStyle w:val="TableParagraph"/>
              <w:numPr>
                <w:ilvl w:val="0"/>
                <w:numId w:val="1"/>
              </w:numPr>
              <w:tabs>
                <w:tab w:val="left" w:pos="447"/>
              </w:tabs>
              <w:spacing w:line="268" w:lineRule="exact"/>
              <w:ind w:left="447" w:hanging="337"/>
              <w:jc w:val="both"/>
            </w:pPr>
            <w:r>
              <w:rPr>
                <w:lang w:val="en-GB"/>
              </w:rPr>
              <w:t xml:space="preserve">the existence of </w:t>
            </w:r>
            <w:r>
              <w:rPr>
                <w:lang w:val="en-GB"/>
              </w:rPr>
              <w:t>unauthorized data access accounts or so-called side gate, etc. ;</w:t>
            </w:r>
          </w:p>
          <w:p w:rsidR="001530E8" w:rsidRDefault="00E948B0">
            <w:pPr>
              <w:pStyle w:val="TableParagraph"/>
              <w:numPr>
                <w:ilvl w:val="0"/>
                <w:numId w:val="1"/>
              </w:numPr>
              <w:tabs>
                <w:tab w:val="left" w:pos="460"/>
                <w:tab w:val="left" w:pos="8784"/>
              </w:tabs>
              <w:spacing w:before="134" w:line="360" w:lineRule="auto"/>
              <w:ind w:right="104" w:firstLine="0"/>
              <w:jc w:val="both"/>
            </w:pPr>
            <w:r>
              <w:rPr>
                <w:lang w:val="en-GB"/>
              </w:rPr>
              <w:t>replacing or destroying data carriers without proper authorization or</w:t>
            </w:r>
            <w:r>
              <w:rPr>
                <w:lang w:val="en-GB"/>
              </w:rPr>
              <w:tab/>
              <w:t>unauthorized deletion or copying of data;</w:t>
            </w:r>
          </w:p>
          <w:p w:rsidR="001530E8" w:rsidRDefault="00E948B0">
            <w:pPr>
              <w:pStyle w:val="TableParagraph"/>
              <w:numPr>
                <w:ilvl w:val="0"/>
                <w:numId w:val="1"/>
              </w:numPr>
              <w:tabs>
                <w:tab w:val="left" w:pos="529"/>
              </w:tabs>
              <w:spacing w:before="1" w:line="360" w:lineRule="auto"/>
              <w:ind w:right="94" w:firstLine="0"/>
              <w:jc w:val="both"/>
            </w:pPr>
            <w:r>
              <w:rPr>
                <w:lang w:val="en-GB"/>
              </w:rPr>
              <w:t xml:space="preserve">a gross breach of work discipline in the scope of compliance with information </w:t>
            </w:r>
            <w:r>
              <w:rPr>
                <w:lang w:val="en-GB"/>
              </w:rPr>
              <w:t>security procedures (failure to log out before leaving the workstation, leaving data in the printer or on the photocopier, failure to lock the computer room, failure to make a backup copy within the specified time, working on official information for priva</w:t>
            </w:r>
            <w:r>
              <w:rPr>
                <w:lang w:val="en-GB"/>
              </w:rPr>
              <w:t>te purposes, losing data media, etc.). A breach of data protection also includes any irregularities found in the security of information storage locations (open cabinets, desks, shelves, archival devices and others) on traditional media, i.e. on paper (pri</w:t>
            </w:r>
            <w:r>
              <w:rPr>
                <w:lang w:val="en-GB"/>
              </w:rPr>
              <w:t>ntouts),</w:t>
            </w:r>
          </w:p>
          <w:p w:rsidR="001530E8" w:rsidRDefault="00E948B0">
            <w:pPr>
              <w:pStyle w:val="TableParagraph"/>
              <w:spacing w:before="1"/>
            </w:pPr>
            <w:r>
              <w:rPr>
                <w:lang w:val="en-GB"/>
              </w:rPr>
              <w:t>films, foils, photos, CDs in unprotected form, etc.</w:t>
            </w:r>
          </w:p>
        </w:tc>
      </w:tr>
    </w:tbl>
    <w:p w:rsidR="001530E8" w:rsidRDefault="00E948B0">
      <w:pPr>
        <w:pStyle w:val="Nagwek2"/>
        <w:spacing w:before="1" w:line="360" w:lineRule="auto"/>
      </w:pPr>
      <w:r>
        <w:rPr>
          <w:lang w:val="en-GB"/>
        </w:rPr>
        <w:t>I have read the following instructions, I fully understand them, and accept them. I undertake to comply with it, which I confirm with my signature.</w:t>
      </w:r>
    </w:p>
    <w:p w:rsidR="001530E8" w:rsidRDefault="00E948B0">
      <w:pPr>
        <w:spacing w:before="200"/>
        <w:ind w:left="141"/>
      </w:pPr>
      <w:r>
        <w:rPr>
          <w:spacing w:val="-2"/>
          <w:lang w:val="en-GB"/>
        </w:rPr>
        <w:t>…………………………………………………………………</w:t>
      </w:r>
    </w:p>
    <w:p w:rsidR="001530E8" w:rsidRDefault="001530E8">
      <w:pPr>
        <w:pStyle w:val="Tekstpodstawowy"/>
        <w:spacing w:before="65"/>
      </w:pPr>
    </w:p>
    <w:p w:rsidR="001530E8" w:rsidRDefault="00E948B0">
      <w:pPr>
        <w:ind w:left="141"/>
        <w:rPr>
          <w:i/>
        </w:rPr>
      </w:pPr>
      <w:r>
        <w:rPr>
          <w:i/>
          <w:lang w:val="en-GB"/>
        </w:rPr>
        <w:t>(date and signature</w:t>
      </w:r>
      <w:r>
        <w:rPr>
          <w:i/>
          <w:lang w:val="en-GB"/>
        </w:rPr>
        <w:t xml:space="preserve"> of the person authorized to process data)</w:t>
      </w:r>
    </w:p>
    <w:p w:rsidR="001530E8" w:rsidRDefault="001530E8">
      <w:pPr>
        <w:rPr>
          <w:i/>
        </w:rPr>
        <w:sectPr w:rsidR="001530E8">
          <w:pgSz w:w="11910" w:h="16840"/>
          <w:pgMar w:top="1980" w:right="1275" w:bottom="280" w:left="1275" w:header="718" w:footer="0" w:gutter="0"/>
          <w:cols w:space="708"/>
        </w:sectPr>
      </w:pPr>
    </w:p>
    <w:p w:rsidR="001530E8" w:rsidRDefault="00E948B0">
      <w:pPr>
        <w:pStyle w:val="Nagwek2"/>
        <w:spacing w:before="84"/>
        <w:ind w:left="0" w:right="139"/>
        <w:jc w:val="right"/>
      </w:pPr>
      <w:r>
        <w:rPr>
          <w:lang w:val="en-GB"/>
        </w:rPr>
        <w:lastRenderedPageBreak/>
        <w:t>Appendix no. 4</w:t>
      </w:r>
    </w:p>
    <w:p w:rsidR="001530E8" w:rsidRDefault="001530E8">
      <w:pPr>
        <w:pStyle w:val="Tekstpodstawowy"/>
        <w:rPr>
          <w:b/>
        </w:rPr>
      </w:pPr>
    </w:p>
    <w:p w:rsidR="001530E8" w:rsidRDefault="001530E8">
      <w:pPr>
        <w:pStyle w:val="Tekstpodstawowy"/>
        <w:spacing w:before="212"/>
        <w:rPr>
          <w:b/>
        </w:rPr>
      </w:pPr>
    </w:p>
    <w:p w:rsidR="001530E8" w:rsidRDefault="00E948B0">
      <w:pPr>
        <w:pStyle w:val="Tekstpodstawowy"/>
        <w:ind w:right="137"/>
        <w:jc w:val="right"/>
      </w:pPr>
      <w:r>
        <w:rPr>
          <w:lang w:val="en-GB"/>
        </w:rPr>
        <w:t>Bialystok, date ……………………………………..</w:t>
      </w:r>
    </w:p>
    <w:p w:rsidR="001530E8" w:rsidRDefault="001530E8">
      <w:pPr>
        <w:pStyle w:val="Tekstpodstawowy"/>
      </w:pPr>
    </w:p>
    <w:p w:rsidR="001530E8" w:rsidRDefault="001530E8">
      <w:pPr>
        <w:pStyle w:val="Tekstpodstawowy"/>
        <w:spacing w:before="212"/>
      </w:pPr>
    </w:p>
    <w:p w:rsidR="001530E8" w:rsidRDefault="00E948B0">
      <w:pPr>
        <w:pStyle w:val="Nagwek2"/>
        <w:ind w:left="390" w:right="391"/>
        <w:jc w:val="center"/>
      </w:pPr>
      <w:r>
        <w:rPr>
          <w:spacing w:val="-2"/>
          <w:lang w:val="en-GB"/>
        </w:rPr>
        <w:t>DECLARATION</w:t>
      </w:r>
    </w:p>
    <w:p w:rsidR="001530E8" w:rsidRDefault="00E948B0">
      <w:pPr>
        <w:pStyle w:val="Tekstpodstawowy"/>
        <w:spacing w:before="240" w:line="456" w:lineRule="auto"/>
        <w:ind w:left="141"/>
      </w:pPr>
      <w:r>
        <w:rPr>
          <w:lang w:val="en-GB"/>
        </w:rPr>
        <w:t xml:space="preserve">Name and surname ……………………………………………………………………………………………. University ……………………………………………………………………………………………………………………………………… Faculty </w:t>
      </w:r>
      <w:r>
        <w:rPr>
          <w:lang w:val="en-GB"/>
        </w:rPr>
        <w:t>………………………………………………………………………. Program …………………………………………………………. PESEL/Passport No. ……………………………………………………………………………………………………………………………. Date of Birth (applies to people who do not have a PESEL number)</w:t>
      </w:r>
    </w:p>
    <w:p w:rsidR="001530E8" w:rsidRDefault="00E948B0">
      <w:pPr>
        <w:pStyle w:val="Tekstpodstawowy"/>
        <w:spacing w:line="262" w:lineRule="exact"/>
        <w:ind w:left="141"/>
      </w:pPr>
      <w:r>
        <w:rPr>
          <w:spacing w:val="-2"/>
          <w:lang w:val="en-GB"/>
        </w:rPr>
        <w:t>Citizenship…………………………………………………………………………………………………………………………………….</w:t>
      </w:r>
      <w:r>
        <w:rPr>
          <w:spacing w:val="-2"/>
          <w:lang w:val="en-GB"/>
        </w:rPr>
        <w:t>.</w:t>
      </w:r>
    </w:p>
    <w:p w:rsidR="001530E8" w:rsidRDefault="00E948B0">
      <w:pPr>
        <w:pStyle w:val="Tekstpodstawowy"/>
        <w:tabs>
          <w:tab w:val="left" w:pos="849"/>
        </w:tabs>
        <w:spacing w:before="241" w:line="273" w:lineRule="auto"/>
        <w:ind w:left="890" w:right="142" w:hanging="761"/>
      </w:pPr>
      <w:r>
        <w:rPr>
          <w:noProof/>
          <w:position w:val="-2"/>
          <w:lang w:eastAsia="pl-PL"/>
        </w:rPr>
        <w:drawing>
          <wp:inline distT="0" distB="0" distL="0" distR="0">
            <wp:extent cx="139700" cy="14922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39700" cy="149225"/>
                    </a:xfrm>
                    <a:prstGeom prst="rect">
                      <a:avLst/>
                    </a:prstGeom>
                  </pic:spPr>
                </pic:pic>
              </a:graphicData>
            </a:graphic>
          </wp:inline>
        </w:drawing>
      </w:r>
      <w:r>
        <w:rPr>
          <w:lang w:val="en-GB"/>
        </w:rPr>
        <w:tab/>
        <w:t>I declare that over the last 20 years I have resided in the following countries other than the Republic of Poland and the country of my citizenship</w:t>
      </w:r>
    </w:p>
    <w:p w:rsidR="001530E8" w:rsidRDefault="00E948B0">
      <w:pPr>
        <w:pStyle w:val="Tekstpodstawowy"/>
        <w:tabs>
          <w:tab w:val="left" w:pos="849"/>
        </w:tabs>
        <w:spacing w:before="184" w:line="276" w:lineRule="auto"/>
        <w:ind w:left="839" w:right="142" w:hanging="718"/>
      </w:pPr>
      <w:r>
        <w:rPr>
          <w:noProof/>
          <w:lang w:eastAsia="pl-PL"/>
        </w:rPr>
        <w:drawing>
          <wp:inline distT="0" distB="0" distL="0" distR="0">
            <wp:extent cx="139700" cy="149225"/>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139700" cy="149225"/>
                    </a:xfrm>
                    <a:prstGeom prst="rect">
                      <a:avLst/>
                    </a:prstGeom>
                  </pic:spPr>
                </pic:pic>
              </a:graphicData>
            </a:graphic>
          </wp:inline>
        </w:drawing>
      </w:r>
      <w:r>
        <w:rPr>
          <w:position w:val="1"/>
          <w:lang w:val="en-GB"/>
        </w:rPr>
        <w:tab/>
      </w:r>
      <w:r>
        <w:rPr>
          <w:position w:val="1"/>
          <w:lang w:val="en-GB"/>
        </w:rPr>
        <w:tab/>
        <w:t xml:space="preserve">I declare that over the last 20 years I have not resided in any country other than the Republic of </w:t>
      </w:r>
      <w:r>
        <w:rPr>
          <w:position w:val="1"/>
          <w:lang w:val="en-GB"/>
        </w:rPr>
        <w:t>Poland and my country of citizenship[1]</w:t>
      </w:r>
    </w:p>
    <w:p w:rsidR="001530E8" w:rsidRDefault="001530E8">
      <w:pPr>
        <w:pStyle w:val="Tekstpodstawowy"/>
      </w:pPr>
    </w:p>
    <w:p w:rsidR="001530E8" w:rsidRDefault="001530E8">
      <w:pPr>
        <w:pStyle w:val="Tekstpodstawowy"/>
      </w:pPr>
    </w:p>
    <w:p w:rsidR="001530E8" w:rsidRDefault="001530E8">
      <w:pPr>
        <w:pStyle w:val="Tekstpodstawowy"/>
      </w:pPr>
    </w:p>
    <w:p w:rsidR="001530E8" w:rsidRDefault="001530E8">
      <w:pPr>
        <w:pStyle w:val="Tekstpodstawowy"/>
        <w:spacing w:before="148"/>
      </w:pPr>
    </w:p>
    <w:p w:rsidR="001530E8" w:rsidRDefault="00E948B0">
      <w:pPr>
        <w:pStyle w:val="Nagwek2"/>
      </w:pPr>
      <w:r>
        <w:rPr>
          <w:lang w:val="en-GB"/>
        </w:rPr>
        <w:t>I am aware of criminal liability for submitting a false declaration.</w:t>
      </w:r>
    </w:p>
    <w:p w:rsidR="001530E8" w:rsidRDefault="001530E8">
      <w:pPr>
        <w:pStyle w:val="Tekstpodstawowy"/>
        <w:rPr>
          <w:b/>
        </w:rPr>
      </w:pPr>
    </w:p>
    <w:p w:rsidR="001530E8" w:rsidRDefault="001530E8">
      <w:pPr>
        <w:pStyle w:val="Tekstpodstawowy"/>
        <w:spacing w:before="212"/>
        <w:rPr>
          <w:b/>
        </w:rPr>
      </w:pPr>
    </w:p>
    <w:p w:rsidR="001530E8" w:rsidRDefault="00E948B0">
      <w:pPr>
        <w:ind w:left="5806"/>
      </w:pPr>
      <w:r>
        <w:rPr>
          <w:spacing w:val="-2"/>
          <w:lang w:val="en-GB"/>
        </w:rPr>
        <w:t>…………………………………………………………</w:t>
      </w:r>
    </w:p>
    <w:p w:rsidR="001530E8" w:rsidRDefault="00E948B0">
      <w:pPr>
        <w:pStyle w:val="Tekstpodstawowy"/>
        <w:spacing w:before="41"/>
        <w:ind w:left="6555"/>
      </w:pPr>
      <w:r>
        <w:rPr>
          <w:lang w:val="en-GB"/>
        </w:rPr>
        <w:t>(date, legible signature)</w:t>
      </w:r>
    </w:p>
    <w:p w:rsidR="001530E8" w:rsidRDefault="001530E8">
      <w:pPr>
        <w:pStyle w:val="Tekstpodstawowy"/>
      </w:pPr>
    </w:p>
    <w:p w:rsidR="001530E8" w:rsidRDefault="001530E8">
      <w:pPr>
        <w:pStyle w:val="Tekstpodstawowy"/>
        <w:spacing w:before="212"/>
      </w:pPr>
    </w:p>
    <w:p w:rsidR="001530E8" w:rsidRDefault="00E948B0">
      <w:pPr>
        <w:pStyle w:val="Tekstpodstawowy"/>
        <w:ind w:left="141"/>
      </w:pPr>
      <w:r>
        <w:rPr>
          <w:spacing w:val="-2"/>
          <w:lang w:val="en-GB"/>
        </w:rPr>
        <w:t>Instruction:</w:t>
      </w:r>
    </w:p>
    <w:p w:rsidR="001530E8" w:rsidRDefault="00E948B0">
      <w:pPr>
        <w:pStyle w:val="Tekstpodstawowy"/>
        <w:spacing w:before="241" w:line="276" w:lineRule="auto"/>
        <w:ind w:left="141"/>
      </w:pPr>
      <w:r>
        <w:rPr>
          <w:lang w:val="en-GB"/>
        </w:rPr>
        <w:t xml:space="preserve">Please place an X in the box next to your selected answer. If you select </w:t>
      </w:r>
      <w:r>
        <w:rPr>
          <w:lang w:val="en-GB"/>
        </w:rPr>
        <w:t>option 1, please list the countries. [1]</w:t>
      </w:r>
    </w:p>
    <w:p w:rsidR="001530E8" w:rsidRDefault="00E948B0">
      <w:pPr>
        <w:pStyle w:val="Tekstpodstawowy"/>
        <w:spacing w:before="201"/>
        <w:ind w:left="141"/>
      </w:pPr>
      <w:r>
        <w:rPr>
          <w:lang w:val="en-GB"/>
        </w:rPr>
        <w:t>The term "country of my citizenship" applies to persons who are not citizens of the Republic of Poland.</w:t>
      </w:r>
    </w:p>
    <w:sectPr w:rsidR="001530E8">
      <w:pgSz w:w="11910" w:h="16840"/>
      <w:pgMar w:top="1980" w:right="1275" w:bottom="280" w:left="1275" w:header="71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8B0" w:rsidRDefault="00E948B0">
      <w:r>
        <w:separator/>
      </w:r>
    </w:p>
  </w:endnote>
  <w:endnote w:type="continuationSeparator" w:id="0">
    <w:p w:rsidR="00E948B0" w:rsidRDefault="00E9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8B0" w:rsidRDefault="00E948B0">
      <w:r>
        <w:separator/>
      </w:r>
    </w:p>
  </w:footnote>
  <w:footnote w:type="continuationSeparator" w:id="0">
    <w:p w:rsidR="00E948B0" w:rsidRDefault="00E94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E8" w:rsidRDefault="00E948B0">
    <w:pPr>
      <w:pStyle w:val="Tekstpodstawowy"/>
      <w:spacing w:line="14" w:lineRule="auto"/>
      <w:rPr>
        <w:sz w:val="20"/>
      </w:rPr>
    </w:pPr>
    <w:r>
      <w:rPr>
        <w:noProof/>
        <w:sz w:val="20"/>
        <w:lang w:eastAsia="pl-PL"/>
      </w:rPr>
      <w:drawing>
        <wp:anchor distT="0" distB="0" distL="0" distR="0" simplePos="0" relativeHeight="251658240" behindDoc="1" locked="0" layoutInCell="1" allowOverlap="1">
          <wp:simplePos x="0" y="0"/>
          <wp:positionH relativeFrom="page">
            <wp:posOffset>835025</wp:posOffset>
          </wp:positionH>
          <wp:positionV relativeFrom="page">
            <wp:posOffset>455929</wp:posOffset>
          </wp:positionV>
          <wp:extent cx="990600" cy="811529"/>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90600" cy="811529"/>
                  </a:xfrm>
                  <a:prstGeom prst="rect">
                    <a:avLst/>
                  </a:prstGeom>
                </pic:spPr>
              </pic:pic>
            </a:graphicData>
          </a:graphic>
        </wp:anchor>
      </w:drawing>
    </w:r>
    <w:r>
      <w:rPr>
        <w:noProof/>
        <w:sz w:val="20"/>
        <w:lang w:eastAsia="pl-PL"/>
      </w:rPr>
      <mc:AlternateContent>
        <mc:Choice Requires="wps">
          <w:drawing>
            <wp:anchor distT="0" distB="0" distL="0" distR="0" simplePos="0" relativeHeight="251660288" behindDoc="1" locked="0" layoutInCell="1" allowOverlap="1">
              <wp:simplePos x="0" y="0"/>
              <wp:positionH relativeFrom="page">
                <wp:posOffset>2311654</wp:posOffset>
              </wp:positionH>
              <wp:positionV relativeFrom="page">
                <wp:posOffset>478408</wp:posOffset>
              </wp:positionV>
              <wp:extent cx="3954145" cy="600075"/>
              <wp:effectExtent l="0" t="0" r="0" b="0"/>
              <wp:wrapNone/>
              <wp:docPr id="2" name="Textbox 2"/>
              <wp:cNvGraphicFramePr/>
              <a:graphic xmlns:a="http://schemas.openxmlformats.org/drawingml/2006/main">
                <a:graphicData uri="http://schemas.microsoft.com/office/word/2010/wordprocessingShape">
                  <wps:wsp>
                    <wps:cNvSpPr txBox="1"/>
                    <wps:spPr>
                      <a:xfrm>
                        <a:off x="0" y="0"/>
                        <a:ext cx="3954145" cy="600075"/>
                      </a:xfrm>
                      <a:prstGeom prst="rect">
                        <a:avLst/>
                      </a:prstGeom>
                    </wps:spPr>
                    <wps:txbx>
                      <w:txbxContent>
                        <w:p w:rsidR="001530E8" w:rsidRDefault="00E948B0">
                          <w:pPr>
                            <w:spacing w:line="345" w:lineRule="exact"/>
                            <w:jc w:val="center"/>
                            <w:rPr>
                              <w:b/>
                              <w:sz w:val="32"/>
                            </w:rPr>
                          </w:pPr>
                          <w:r>
                            <w:rPr>
                              <w:b/>
                              <w:sz w:val="32"/>
                              <w:lang w:val="en-GB"/>
                            </w:rPr>
                            <w:t>L. ZAMENHOF UNIVERSITY CHILDREN'S TEACHING HOSPITAL</w:t>
                          </w:r>
                        </w:p>
                        <w:p w:rsidR="001530E8" w:rsidRDefault="00E948B0">
                          <w:pPr>
                            <w:spacing w:before="195"/>
                            <w:jc w:val="center"/>
                            <w:rPr>
                              <w:b/>
                              <w:sz w:val="32"/>
                            </w:rPr>
                          </w:pPr>
                          <w:r>
                            <w:rPr>
                              <w:b/>
                              <w:sz w:val="32"/>
                              <w:lang w:val="en-GB"/>
                            </w:rPr>
                            <w:t>in Białystok</w:t>
                          </w:r>
                        </w:p>
                      </w:txbxContent>
                    </wps:txbx>
                    <wps:bodyPr wrap="square" lIns="0" tIns="0" rIns="0" bIns="0" rtlCol="0"/>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2" o:spid="_x0000_s2049" type="#_x0000_t202" style="width:311.35pt;height:47.25pt;margin-top:37.67pt;margin-left:182.02pt;mso-position-horizontal-relative:page;mso-position-vertical-relative:page;mso-wrap-distance-bottom:0;mso-wrap-distance-left:0;mso-wrap-distance-right:0;mso-wrap-distance-top:0;position:absolute;v-text-anchor:top;z-index:-251657216" fillcolor="this">
              <v:textbox inset="0,0,0,0">
                <w:txbxContent>
                  <w:p w:rsidR="001530E8">
                    <w:pPr>
                      <w:bidi w:val="0"/>
                      <w:spacing w:line="345" w:lineRule="exact"/>
                      <w:jc w:val="center"/>
                      <w:rPr>
                        <w:b/>
                        <w:sz w:val="32"/>
                      </w:rPr>
                    </w:pPr>
                    <w:r>
                      <w:rPr>
                        <w:b/>
                        <w:sz w:val="32"/>
                        <w:rtl w:val="0"/>
                        <w:lang w:val="en-GB"/>
                      </w:rPr>
                      <w:t>L. ZAMENHOF UNIVERSITY CHILDREN'S TEACHING HOSPITAL</w:t>
                    </w:r>
                  </w:p>
                  <w:p w:rsidR="001530E8">
                    <w:pPr>
                      <w:bidi w:val="0"/>
                      <w:spacing w:before="195"/>
                      <w:jc w:val="center"/>
                      <w:rPr>
                        <w:b/>
                        <w:sz w:val="32"/>
                      </w:rPr>
                    </w:pPr>
                    <w:r>
                      <w:rPr>
                        <w:b/>
                        <w:sz w:val="32"/>
                        <w:rtl w:val="0"/>
                        <w:lang w:val="en-GB"/>
                      </w:rPr>
                      <w:t>in Białystok</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E3E06"/>
    <w:multiLevelType w:val="hybridMultilevel"/>
    <w:tmpl w:val="68282198"/>
    <w:lvl w:ilvl="0" w:tplc="F6D4A880">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pl-PL" w:eastAsia="en-US" w:bidi="ar-SA"/>
      </w:rPr>
    </w:lvl>
    <w:lvl w:ilvl="1" w:tplc="A704CDDC">
      <w:start w:val="1"/>
      <w:numFmt w:val="lowerLetter"/>
      <w:lvlText w:val="%2)"/>
      <w:lvlJc w:val="left"/>
      <w:pPr>
        <w:ind w:left="861" w:hanging="360"/>
        <w:jc w:val="left"/>
      </w:pPr>
      <w:rPr>
        <w:rFonts w:ascii="Calibri" w:eastAsia="Calibri" w:hAnsi="Calibri" w:cs="Calibri" w:hint="default"/>
        <w:b w:val="0"/>
        <w:bCs w:val="0"/>
        <w:i w:val="0"/>
        <w:iCs w:val="0"/>
        <w:spacing w:val="-1"/>
        <w:w w:val="100"/>
        <w:sz w:val="22"/>
        <w:szCs w:val="22"/>
        <w:lang w:val="pl-PL" w:eastAsia="en-US" w:bidi="ar-SA"/>
      </w:rPr>
    </w:lvl>
    <w:lvl w:ilvl="2" w:tplc="F1922C24">
      <w:numFmt w:val="bullet"/>
      <w:lvlText w:val="•"/>
      <w:lvlJc w:val="left"/>
      <w:pPr>
        <w:ind w:left="1804" w:hanging="360"/>
      </w:pPr>
      <w:rPr>
        <w:rFonts w:hint="default"/>
        <w:lang w:val="pl-PL" w:eastAsia="en-US" w:bidi="ar-SA"/>
      </w:rPr>
    </w:lvl>
    <w:lvl w:ilvl="3" w:tplc="B28047E4">
      <w:numFmt w:val="bullet"/>
      <w:lvlText w:val="•"/>
      <w:lvlJc w:val="left"/>
      <w:pPr>
        <w:ind w:left="2748" w:hanging="360"/>
      </w:pPr>
      <w:rPr>
        <w:rFonts w:hint="default"/>
        <w:lang w:val="pl-PL" w:eastAsia="en-US" w:bidi="ar-SA"/>
      </w:rPr>
    </w:lvl>
    <w:lvl w:ilvl="4" w:tplc="53B48602">
      <w:numFmt w:val="bullet"/>
      <w:lvlText w:val="•"/>
      <w:lvlJc w:val="left"/>
      <w:pPr>
        <w:ind w:left="3692" w:hanging="360"/>
      </w:pPr>
      <w:rPr>
        <w:rFonts w:hint="default"/>
        <w:lang w:val="pl-PL" w:eastAsia="en-US" w:bidi="ar-SA"/>
      </w:rPr>
    </w:lvl>
    <w:lvl w:ilvl="5" w:tplc="90DA96E2">
      <w:numFmt w:val="bullet"/>
      <w:lvlText w:val="•"/>
      <w:lvlJc w:val="left"/>
      <w:pPr>
        <w:ind w:left="4636" w:hanging="360"/>
      </w:pPr>
      <w:rPr>
        <w:rFonts w:hint="default"/>
        <w:lang w:val="pl-PL" w:eastAsia="en-US" w:bidi="ar-SA"/>
      </w:rPr>
    </w:lvl>
    <w:lvl w:ilvl="6" w:tplc="C1B276DA">
      <w:numFmt w:val="bullet"/>
      <w:lvlText w:val="•"/>
      <w:lvlJc w:val="left"/>
      <w:pPr>
        <w:ind w:left="5580" w:hanging="360"/>
      </w:pPr>
      <w:rPr>
        <w:rFonts w:hint="default"/>
        <w:lang w:val="pl-PL" w:eastAsia="en-US" w:bidi="ar-SA"/>
      </w:rPr>
    </w:lvl>
    <w:lvl w:ilvl="7" w:tplc="01267786">
      <w:numFmt w:val="bullet"/>
      <w:lvlText w:val="•"/>
      <w:lvlJc w:val="left"/>
      <w:pPr>
        <w:ind w:left="6524" w:hanging="360"/>
      </w:pPr>
      <w:rPr>
        <w:rFonts w:hint="default"/>
        <w:lang w:val="pl-PL" w:eastAsia="en-US" w:bidi="ar-SA"/>
      </w:rPr>
    </w:lvl>
    <w:lvl w:ilvl="8" w:tplc="D710383C">
      <w:numFmt w:val="bullet"/>
      <w:lvlText w:val="•"/>
      <w:lvlJc w:val="left"/>
      <w:pPr>
        <w:ind w:left="7468" w:hanging="360"/>
      </w:pPr>
      <w:rPr>
        <w:rFonts w:hint="default"/>
        <w:lang w:val="pl-PL" w:eastAsia="en-US" w:bidi="ar-SA"/>
      </w:rPr>
    </w:lvl>
  </w:abstractNum>
  <w:abstractNum w:abstractNumId="1" w15:restartNumberingAfterBreak="0">
    <w:nsid w:val="2FBD1FF6"/>
    <w:multiLevelType w:val="hybridMultilevel"/>
    <w:tmpl w:val="BC3826D8"/>
    <w:lvl w:ilvl="0" w:tplc="ADBEFE4E">
      <w:start w:val="16"/>
      <w:numFmt w:val="decimal"/>
      <w:lvlText w:val="%1."/>
      <w:lvlJc w:val="left"/>
      <w:pPr>
        <w:ind w:left="440" w:hanging="331"/>
        <w:jc w:val="left"/>
      </w:pPr>
      <w:rPr>
        <w:rFonts w:ascii="Calibri" w:eastAsia="Calibri" w:hAnsi="Calibri" w:cs="Calibri" w:hint="default"/>
        <w:b w:val="0"/>
        <w:bCs w:val="0"/>
        <w:i w:val="0"/>
        <w:iCs w:val="0"/>
        <w:spacing w:val="0"/>
        <w:w w:val="92"/>
        <w:sz w:val="22"/>
        <w:szCs w:val="22"/>
        <w:lang w:val="pl-PL" w:eastAsia="en-US" w:bidi="ar-SA"/>
      </w:rPr>
    </w:lvl>
    <w:lvl w:ilvl="1" w:tplc="A4CEEDE4">
      <w:numFmt w:val="bullet"/>
      <w:lvlText w:val="•"/>
      <w:lvlJc w:val="left"/>
      <w:pPr>
        <w:ind w:left="1300" w:hanging="331"/>
      </w:pPr>
      <w:rPr>
        <w:rFonts w:hint="default"/>
        <w:lang w:val="pl-PL" w:eastAsia="en-US" w:bidi="ar-SA"/>
      </w:rPr>
    </w:lvl>
    <w:lvl w:ilvl="2" w:tplc="0BDA027C">
      <w:numFmt w:val="bullet"/>
      <w:lvlText w:val="•"/>
      <w:lvlJc w:val="left"/>
      <w:pPr>
        <w:ind w:left="2161" w:hanging="331"/>
      </w:pPr>
      <w:rPr>
        <w:rFonts w:hint="default"/>
        <w:lang w:val="pl-PL" w:eastAsia="en-US" w:bidi="ar-SA"/>
      </w:rPr>
    </w:lvl>
    <w:lvl w:ilvl="3" w:tplc="8B26B554">
      <w:numFmt w:val="bullet"/>
      <w:lvlText w:val="•"/>
      <w:lvlJc w:val="left"/>
      <w:pPr>
        <w:ind w:left="3022" w:hanging="331"/>
      </w:pPr>
      <w:rPr>
        <w:rFonts w:hint="default"/>
        <w:lang w:val="pl-PL" w:eastAsia="en-US" w:bidi="ar-SA"/>
      </w:rPr>
    </w:lvl>
    <w:lvl w:ilvl="4" w:tplc="F9B8D25E">
      <w:numFmt w:val="bullet"/>
      <w:lvlText w:val="•"/>
      <w:lvlJc w:val="left"/>
      <w:pPr>
        <w:ind w:left="3883" w:hanging="331"/>
      </w:pPr>
      <w:rPr>
        <w:rFonts w:hint="default"/>
        <w:lang w:val="pl-PL" w:eastAsia="en-US" w:bidi="ar-SA"/>
      </w:rPr>
    </w:lvl>
    <w:lvl w:ilvl="5" w:tplc="03B69850">
      <w:numFmt w:val="bullet"/>
      <w:lvlText w:val="•"/>
      <w:lvlJc w:val="left"/>
      <w:pPr>
        <w:ind w:left="4744" w:hanging="331"/>
      </w:pPr>
      <w:rPr>
        <w:rFonts w:hint="default"/>
        <w:lang w:val="pl-PL" w:eastAsia="en-US" w:bidi="ar-SA"/>
      </w:rPr>
    </w:lvl>
    <w:lvl w:ilvl="6" w:tplc="BDD8B2DC">
      <w:numFmt w:val="bullet"/>
      <w:lvlText w:val="•"/>
      <w:lvlJc w:val="left"/>
      <w:pPr>
        <w:ind w:left="5605" w:hanging="331"/>
      </w:pPr>
      <w:rPr>
        <w:rFonts w:hint="default"/>
        <w:lang w:val="pl-PL" w:eastAsia="en-US" w:bidi="ar-SA"/>
      </w:rPr>
    </w:lvl>
    <w:lvl w:ilvl="7" w:tplc="2CDA1D80">
      <w:numFmt w:val="bullet"/>
      <w:lvlText w:val="•"/>
      <w:lvlJc w:val="left"/>
      <w:pPr>
        <w:ind w:left="6466" w:hanging="331"/>
      </w:pPr>
      <w:rPr>
        <w:rFonts w:hint="default"/>
        <w:lang w:val="pl-PL" w:eastAsia="en-US" w:bidi="ar-SA"/>
      </w:rPr>
    </w:lvl>
    <w:lvl w:ilvl="8" w:tplc="0F14EBE4">
      <w:numFmt w:val="bullet"/>
      <w:lvlText w:val="•"/>
      <w:lvlJc w:val="left"/>
      <w:pPr>
        <w:ind w:left="7327" w:hanging="331"/>
      </w:pPr>
      <w:rPr>
        <w:rFonts w:hint="default"/>
        <w:lang w:val="pl-PL" w:eastAsia="en-US" w:bidi="ar-SA"/>
      </w:rPr>
    </w:lvl>
  </w:abstractNum>
  <w:abstractNum w:abstractNumId="2" w15:restartNumberingAfterBreak="0">
    <w:nsid w:val="30DA6924"/>
    <w:multiLevelType w:val="hybridMultilevel"/>
    <w:tmpl w:val="912496D4"/>
    <w:lvl w:ilvl="0" w:tplc="E2709ADA">
      <w:start w:val="1"/>
      <w:numFmt w:val="decimal"/>
      <w:lvlText w:val="%1."/>
      <w:lvlJc w:val="left"/>
      <w:pPr>
        <w:ind w:left="501" w:hanging="358"/>
        <w:jc w:val="left"/>
      </w:pPr>
      <w:rPr>
        <w:rFonts w:hint="default"/>
        <w:spacing w:val="0"/>
        <w:w w:val="100"/>
        <w:lang w:val="pl-PL" w:eastAsia="en-US" w:bidi="ar-SA"/>
      </w:rPr>
    </w:lvl>
    <w:lvl w:ilvl="1" w:tplc="280CB776">
      <w:numFmt w:val="bullet"/>
      <w:lvlText w:val="•"/>
      <w:lvlJc w:val="left"/>
      <w:pPr>
        <w:ind w:left="1385" w:hanging="358"/>
      </w:pPr>
      <w:rPr>
        <w:rFonts w:hint="default"/>
        <w:lang w:val="pl-PL" w:eastAsia="en-US" w:bidi="ar-SA"/>
      </w:rPr>
    </w:lvl>
    <w:lvl w:ilvl="2" w:tplc="99C226D4">
      <w:numFmt w:val="bullet"/>
      <w:lvlText w:val="•"/>
      <w:lvlJc w:val="left"/>
      <w:pPr>
        <w:ind w:left="2271" w:hanging="358"/>
      </w:pPr>
      <w:rPr>
        <w:rFonts w:hint="default"/>
        <w:lang w:val="pl-PL" w:eastAsia="en-US" w:bidi="ar-SA"/>
      </w:rPr>
    </w:lvl>
    <w:lvl w:ilvl="3" w:tplc="DE6A2462">
      <w:numFmt w:val="bullet"/>
      <w:lvlText w:val="•"/>
      <w:lvlJc w:val="left"/>
      <w:pPr>
        <w:ind w:left="3156" w:hanging="358"/>
      </w:pPr>
      <w:rPr>
        <w:rFonts w:hint="default"/>
        <w:lang w:val="pl-PL" w:eastAsia="en-US" w:bidi="ar-SA"/>
      </w:rPr>
    </w:lvl>
    <w:lvl w:ilvl="4" w:tplc="20D639AA">
      <w:numFmt w:val="bullet"/>
      <w:lvlText w:val="•"/>
      <w:lvlJc w:val="left"/>
      <w:pPr>
        <w:ind w:left="4042" w:hanging="358"/>
      </w:pPr>
      <w:rPr>
        <w:rFonts w:hint="default"/>
        <w:lang w:val="pl-PL" w:eastAsia="en-US" w:bidi="ar-SA"/>
      </w:rPr>
    </w:lvl>
    <w:lvl w:ilvl="5" w:tplc="78EEE6D2">
      <w:numFmt w:val="bullet"/>
      <w:lvlText w:val="•"/>
      <w:lvlJc w:val="left"/>
      <w:pPr>
        <w:ind w:left="4928" w:hanging="358"/>
      </w:pPr>
      <w:rPr>
        <w:rFonts w:hint="default"/>
        <w:lang w:val="pl-PL" w:eastAsia="en-US" w:bidi="ar-SA"/>
      </w:rPr>
    </w:lvl>
    <w:lvl w:ilvl="6" w:tplc="C68431C4">
      <w:numFmt w:val="bullet"/>
      <w:lvlText w:val="•"/>
      <w:lvlJc w:val="left"/>
      <w:pPr>
        <w:ind w:left="5813" w:hanging="358"/>
      </w:pPr>
      <w:rPr>
        <w:rFonts w:hint="default"/>
        <w:lang w:val="pl-PL" w:eastAsia="en-US" w:bidi="ar-SA"/>
      </w:rPr>
    </w:lvl>
    <w:lvl w:ilvl="7" w:tplc="AB02E87C">
      <w:numFmt w:val="bullet"/>
      <w:lvlText w:val="•"/>
      <w:lvlJc w:val="left"/>
      <w:pPr>
        <w:ind w:left="6699" w:hanging="358"/>
      </w:pPr>
      <w:rPr>
        <w:rFonts w:hint="default"/>
        <w:lang w:val="pl-PL" w:eastAsia="en-US" w:bidi="ar-SA"/>
      </w:rPr>
    </w:lvl>
    <w:lvl w:ilvl="8" w:tplc="88FA531A">
      <w:numFmt w:val="bullet"/>
      <w:lvlText w:val="•"/>
      <w:lvlJc w:val="left"/>
      <w:pPr>
        <w:ind w:left="7585" w:hanging="358"/>
      </w:pPr>
      <w:rPr>
        <w:rFonts w:hint="default"/>
        <w:lang w:val="pl-PL" w:eastAsia="en-US" w:bidi="ar-SA"/>
      </w:rPr>
    </w:lvl>
  </w:abstractNum>
  <w:abstractNum w:abstractNumId="3" w15:restartNumberingAfterBreak="0">
    <w:nsid w:val="344A35E4"/>
    <w:multiLevelType w:val="hybridMultilevel"/>
    <w:tmpl w:val="37925972"/>
    <w:lvl w:ilvl="0" w:tplc="55CA9C0C">
      <w:start w:val="1"/>
      <w:numFmt w:val="upperRoman"/>
      <w:lvlText w:val="%1."/>
      <w:lvlJc w:val="left"/>
      <w:pPr>
        <w:ind w:left="861" w:hanging="476"/>
        <w:jc w:val="right"/>
      </w:pPr>
      <w:rPr>
        <w:rFonts w:hint="default"/>
        <w:spacing w:val="0"/>
        <w:w w:val="100"/>
        <w:lang w:val="pl-PL" w:eastAsia="en-US" w:bidi="ar-SA"/>
      </w:rPr>
    </w:lvl>
    <w:lvl w:ilvl="1" w:tplc="0F129488">
      <w:numFmt w:val="bullet"/>
      <w:lvlText w:val="•"/>
      <w:lvlJc w:val="left"/>
      <w:pPr>
        <w:ind w:left="1709" w:hanging="476"/>
      </w:pPr>
      <w:rPr>
        <w:rFonts w:hint="default"/>
        <w:lang w:val="pl-PL" w:eastAsia="en-US" w:bidi="ar-SA"/>
      </w:rPr>
    </w:lvl>
    <w:lvl w:ilvl="2" w:tplc="BF3AB73C">
      <w:numFmt w:val="bullet"/>
      <w:lvlText w:val="•"/>
      <w:lvlJc w:val="left"/>
      <w:pPr>
        <w:ind w:left="2559" w:hanging="476"/>
      </w:pPr>
      <w:rPr>
        <w:rFonts w:hint="default"/>
        <w:lang w:val="pl-PL" w:eastAsia="en-US" w:bidi="ar-SA"/>
      </w:rPr>
    </w:lvl>
    <w:lvl w:ilvl="3" w:tplc="F640A718">
      <w:numFmt w:val="bullet"/>
      <w:lvlText w:val="•"/>
      <w:lvlJc w:val="left"/>
      <w:pPr>
        <w:ind w:left="3408" w:hanging="476"/>
      </w:pPr>
      <w:rPr>
        <w:rFonts w:hint="default"/>
        <w:lang w:val="pl-PL" w:eastAsia="en-US" w:bidi="ar-SA"/>
      </w:rPr>
    </w:lvl>
    <w:lvl w:ilvl="4" w:tplc="E834AFCC">
      <w:numFmt w:val="bullet"/>
      <w:lvlText w:val="•"/>
      <w:lvlJc w:val="left"/>
      <w:pPr>
        <w:ind w:left="4258" w:hanging="476"/>
      </w:pPr>
      <w:rPr>
        <w:rFonts w:hint="default"/>
        <w:lang w:val="pl-PL" w:eastAsia="en-US" w:bidi="ar-SA"/>
      </w:rPr>
    </w:lvl>
    <w:lvl w:ilvl="5" w:tplc="CB644532">
      <w:numFmt w:val="bullet"/>
      <w:lvlText w:val="•"/>
      <w:lvlJc w:val="left"/>
      <w:pPr>
        <w:ind w:left="5108" w:hanging="476"/>
      </w:pPr>
      <w:rPr>
        <w:rFonts w:hint="default"/>
        <w:lang w:val="pl-PL" w:eastAsia="en-US" w:bidi="ar-SA"/>
      </w:rPr>
    </w:lvl>
    <w:lvl w:ilvl="6" w:tplc="F806A55E">
      <w:numFmt w:val="bullet"/>
      <w:lvlText w:val="•"/>
      <w:lvlJc w:val="left"/>
      <w:pPr>
        <w:ind w:left="5957" w:hanging="476"/>
      </w:pPr>
      <w:rPr>
        <w:rFonts w:hint="default"/>
        <w:lang w:val="pl-PL" w:eastAsia="en-US" w:bidi="ar-SA"/>
      </w:rPr>
    </w:lvl>
    <w:lvl w:ilvl="7" w:tplc="B26A14B0">
      <w:numFmt w:val="bullet"/>
      <w:lvlText w:val="•"/>
      <w:lvlJc w:val="left"/>
      <w:pPr>
        <w:ind w:left="6807" w:hanging="476"/>
      </w:pPr>
      <w:rPr>
        <w:rFonts w:hint="default"/>
        <w:lang w:val="pl-PL" w:eastAsia="en-US" w:bidi="ar-SA"/>
      </w:rPr>
    </w:lvl>
    <w:lvl w:ilvl="8" w:tplc="27E24D00">
      <w:numFmt w:val="bullet"/>
      <w:lvlText w:val="•"/>
      <w:lvlJc w:val="left"/>
      <w:pPr>
        <w:ind w:left="7657" w:hanging="476"/>
      </w:pPr>
      <w:rPr>
        <w:rFonts w:hint="default"/>
        <w:lang w:val="pl-PL" w:eastAsia="en-US" w:bidi="ar-SA"/>
      </w:rPr>
    </w:lvl>
  </w:abstractNum>
  <w:abstractNum w:abstractNumId="4" w15:restartNumberingAfterBreak="0">
    <w:nsid w:val="46EC160C"/>
    <w:multiLevelType w:val="hybridMultilevel"/>
    <w:tmpl w:val="ED14CCEE"/>
    <w:lvl w:ilvl="0" w:tplc="85860014">
      <w:start w:val="1"/>
      <w:numFmt w:val="decimal"/>
      <w:lvlText w:val="%1)"/>
      <w:lvlJc w:val="left"/>
      <w:pPr>
        <w:ind w:left="141" w:hanging="257"/>
        <w:jc w:val="left"/>
      </w:pPr>
      <w:rPr>
        <w:rFonts w:ascii="Calibri" w:eastAsia="Calibri" w:hAnsi="Calibri" w:cs="Calibri" w:hint="default"/>
        <w:b w:val="0"/>
        <w:bCs w:val="0"/>
        <w:i w:val="0"/>
        <w:iCs w:val="0"/>
        <w:spacing w:val="0"/>
        <w:w w:val="100"/>
        <w:sz w:val="22"/>
        <w:szCs w:val="22"/>
        <w:lang w:val="pl-PL" w:eastAsia="en-US" w:bidi="ar-SA"/>
      </w:rPr>
    </w:lvl>
    <w:lvl w:ilvl="1" w:tplc="6B16AA16">
      <w:start w:val="1"/>
      <w:numFmt w:val="decimal"/>
      <w:lvlText w:val="%2."/>
      <w:lvlJc w:val="left"/>
      <w:pPr>
        <w:ind w:left="623" w:hanging="254"/>
        <w:jc w:val="left"/>
      </w:pPr>
      <w:rPr>
        <w:rFonts w:ascii="Calibri" w:eastAsia="Calibri" w:hAnsi="Calibri" w:cs="Calibri" w:hint="default"/>
        <w:b w:val="0"/>
        <w:bCs w:val="0"/>
        <w:i w:val="0"/>
        <w:iCs w:val="0"/>
        <w:spacing w:val="0"/>
        <w:w w:val="100"/>
        <w:sz w:val="22"/>
        <w:szCs w:val="22"/>
        <w:lang w:val="pl-PL" w:eastAsia="en-US" w:bidi="ar-SA"/>
      </w:rPr>
    </w:lvl>
    <w:lvl w:ilvl="2" w:tplc="92E047F8">
      <w:numFmt w:val="bullet"/>
      <w:lvlText w:val="•"/>
      <w:lvlJc w:val="left"/>
      <w:pPr>
        <w:ind w:left="1590" w:hanging="254"/>
      </w:pPr>
      <w:rPr>
        <w:rFonts w:hint="default"/>
        <w:lang w:val="pl-PL" w:eastAsia="en-US" w:bidi="ar-SA"/>
      </w:rPr>
    </w:lvl>
    <w:lvl w:ilvl="3" w:tplc="78B679B8">
      <w:numFmt w:val="bullet"/>
      <w:lvlText w:val="•"/>
      <w:lvlJc w:val="left"/>
      <w:pPr>
        <w:ind w:left="2561" w:hanging="254"/>
      </w:pPr>
      <w:rPr>
        <w:rFonts w:hint="default"/>
        <w:lang w:val="pl-PL" w:eastAsia="en-US" w:bidi="ar-SA"/>
      </w:rPr>
    </w:lvl>
    <w:lvl w:ilvl="4" w:tplc="F7C86118">
      <w:numFmt w:val="bullet"/>
      <w:lvlText w:val="•"/>
      <w:lvlJc w:val="left"/>
      <w:pPr>
        <w:ind w:left="3532" w:hanging="254"/>
      </w:pPr>
      <w:rPr>
        <w:rFonts w:hint="default"/>
        <w:lang w:val="pl-PL" w:eastAsia="en-US" w:bidi="ar-SA"/>
      </w:rPr>
    </w:lvl>
    <w:lvl w:ilvl="5" w:tplc="4FB65FC2">
      <w:numFmt w:val="bullet"/>
      <w:lvlText w:val="•"/>
      <w:lvlJc w:val="left"/>
      <w:pPr>
        <w:ind w:left="4502" w:hanging="254"/>
      </w:pPr>
      <w:rPr>
        <w:rFonts w:hint="default"/>
        <w:lang w:val="pl-PL" w:eastAsia="en-US" w:bidi="ar-SA"/>
      </w:rPr>
    </w:lvl>
    <w:lvl w:ilvl="6" w:tplc="FB42C078">
      <w:numFmt w:val="bullet"/>
      <w:lvlText w:val="•"/>
      <w:lvlJc w:val="left"/>
      <w:pPr>
        <w:ind w:left="5473" w:hanging="254"/>
      </w:pPr>
      <w:rPr>
        <w:rFonts w:hint="default"/>
        <w:lang w:val="pl-PL" w:eastAsia="en-US" w:bidi="ar-SA"/>
      </w:rPr>
    </w:lvl>
    <w:lvl w:ilvl="7" w:tplc="38DCBDC2">
      <w:numFmt w:val="bullet"/>
      <w:lvlText w:val="•"/>
      <w:lvlJc w:val="left"/>
      <w:pPr>
        <w:ind w:left="6444" w:hanging="254"/>
      </w:pPr>
      <w:rPr>
        <w:rFonts w:hint="default"/>
        <w:lang w:val="pl-PL" w:eastAsia="en-US" w:bidi="ar-SA"/>
      </w:rPr>
    </w:lvl>
    <w:lvl w:ilvl="8" w:tplc="2C7886DE">
      <w:numFmt w:val="bullet"/>
      <w:lvlText w:val="•"/>
      <w:lvlJc w:val="left"/>
      <w:pPr>
        <w:ind w:left="7414" w:hanging="254"/>
      </w:pPr>
      <w:rPr>
        <w:rFonts w:hint="default"/>
        <w:lang w:val="pl-PL" w:eastAsia="en-US" w:bidi="ar-SA"/>
      </w:rPr>
    </w:lvl>
  </w:abstractNum>
  <w:abstractNum w:abstractNumId="5" w15:restartNumberingAfterBreak="0">
    <w:nsid w:val="4FC15E89"/>
    <w:multiLevelType w:val="hybridMultilevel"/>
    <w:tmpl w:val="ECA4118E"/>
    <w:lvl w:ilvl="0" w:tplc="B69E5480">
      <w:start w:val="1"/>
      <w:numFmt w:val="decimal"/>
      <w:lvlText w:val="%1)"/>
      <w:lvlJc w:val="left"/>
      <w:pPr>
        <w:ind w:left="110" w:hanging="228"/>
        <w:jc w:val="left"/>
      </w:pPr>
      <w:rPr>
        <w:rFonts w:ascii="Calibri" w:eastAsia="Calibri" w:hAnsi="Calibri" w:cs="Calibri" w:hint="default"/>
        <w:b w:val="0"/>
        <w:bCs w:val="0"/>
        <w:i w:val="0"/>
        <w:iCs w:val="0"/>
        <w:spacing w:val="0"/>
        <w:w w:val="100"/>
        <w:sz w:val="22"/>
        <w:szCs w:val="22"/>
        <w:lang w:val="pl-PL" w:eastAsia="en-US" w:bidi="ar-SA"/>
      </w:rPr>
    </w:lvl>
    <w:lvl w:ilvl="1" w:tplc="41223044">
      <w:numFmt w:val="bullet"/>
      <w:lvlText w:val="•"/>
      <w:lvlJc w:val="left"/>
      <w:pPr>
        <w:ind w:left="1012" w:hanging="228"/>
      </w:pPr>
      <w:rPr>
        <w:rFonts w:hint="default"/>
        <w:lang w:val="pl-PL" w:eastAsia="en-US" w:bidi="ar-SA"/>
      </w:rPr>
    </w:lvl>
    <w:lvl w:ilvl="2" w:tplc="20860888">
      <w:numFmt w:val="bullet"/>
      <w:lvlText w:val="•"/>
      <w:lvlJc w:val="left"/>
      <w:pPr>
        <w:ind w:left="1905" w:hanging="228"/>
      </w:pPr>
      <w:rPr>
        <w:rFonts w:hint="default"/>
        <w:lang w:val="pl-PL" w:eastAsia="en-US" w:bidi="ar-SA"/>
      </w:rPr>
    </w:lvl>
    <w:lvl w:ilvl="3" w:tplc="85660144">
      <w:numFmt w:val="bullet"/>
      <w:lvlText w:val="•"/>
      <w:lvlJc w:val="left"/>
      <w:pPr>
        <w:ind w:left="2798" w:hanging="228"/>
      </w:pPr>
      <w:rPr>
        <w:rFonts w:hint="default"/>
        <w:lang w:val="pl-PL" w:eastAsia="en-US" w:bidi="ar-SA"/>
      </w:rPr>
    </w:lvl>
    <w:lvl w:ilvl="4" w:tplc="E8D276C6">
      <w:numFmt w:val="bullet"/>
      <w:lvlText w:val="•"/>
      <w:lvlJc w:val="left"/>
      <w:pPr>
        <w:ind w:left="3691" w:hanging="228"/>
      </w:pPr>
      <w:rPr>
        <w:rFonts w:hint="default"/>
        <w:lang w:val="pl-PL" w:eastAsia="en-US" w:bidi="ar-SA"/>
      </w:rPr>
    </w:lvl>
    <w:lvl w:ilvl="5" w:tplc="13308892">
      <w:numFmt w:val="bullet"/>
      <w:lvlText w:val="•"/>
      <w:lvlJc w:val="left"/>
      <w:pPr>
        <w:ind w:left="4584" w:hanging="228"/>
      </w:pPr>
      <w:rPr>
        <w:rFonts w:hint="default"/>
        <w:lang w:val="pl-PL" w:eastAsia="en-US" w:bidi="ar-SA"/>
      </w:rPr>
    </w:lvl>
    <w:lvl w:ilvl="6" w:tplc="E3E0C6EA">
      <w:numFmt w:val="bullet"/>
      <w:lvlText w:val="•"/>
      <w:lvlJc w:val="left"/>
      <w:pPr>
        <w:ind w:left="5477" w:hanging="228"/>
      </w:pPr>
      <w:rPr>
        <w:rFonts w:hint="default"/>
        <w:lang w:val="pl-PL" w:eastAsia="en-US" w:bidi="ar-SA"/>
      </w:rPr>
    </w:lvl>
    <w:lvl w:ilvl="7" w:tplc="733EABF4">
      <w:numFmt w:val="bullet"/>
      <w:lvlText w:val="•"/>
      <w:lvlJc w:val="left"/>
      <w:pPr>
        <w:ind w:left="6370" w:hanging="228"/>
      </w:pPr>
      <w:rPr>
        <w:rFonts w:hint="default"/>
        <w:lang w:val="pl-PL" w:eastAsia="en-US" w:bidi="ar-SA"/>
      </w:rPr>
    </w:lvl>
    <w:lvl w:ilvl="8" w:tplc="59FA1FF0">
      <w:numFmt w:val="bullet"/>
      <w:lvlText w:val="•"/>
      <w:lvlJc w:val="left"/>
      <w:pPr>
        <w:ind w:left="7263" w:hanging="228"/>
      </w:pPr>
      <w:rPr>
        <w:rFonts w:hint="default"/>
        <w:lang w:val="pl-PL" w:eastAsia="en-US" w:bidi="ar-SA"/>
      </w:rPr>
    </w:lvl>
  </w:abstractNum>
  <w:abstractNum w:abstractNumId="6" w15:restartNumberingAfterBreak="0">
    <w:nsid w:val="65BE6BA0"/>
    <w:multiLevelType w:val="hybridMultilevel"/>
    <w:tmpl w:val="2BC22104"/>
    <w:lvl w:ilvl="0" w:tplc="D9BEE814">
      <w:start w:val="1"/>
      <w:numFmt w:val="lowerLetter"/>
      <w:lvlText w:val="%1)"/>
      <w:lvlJc w:val="left"/>
      <w:pPr>
        <w:ind w:left="364" w:hanging="223"/>
        <w:jc w:val="left"/>
      </w:pPr>
      <w:rPr>
        <w:rFonts w:ascii="Calibri" w:eastAsia="Calibri" w:hAnsi="Calibri" w:cs="Calibri" w:hint="default"/>
        <w:b w:val="0"/>
        <w:bCs w:val="0"/>
        <w:i w:val="0"/>
        <w:iCs w:val="0"/>
        <w:spacing w:val="-1"/>
        <w:w w:val="100"/>
        <w:sz w:val="22"/>
        <w:szCs w:val="22"/>
        <w:lang w:val="pl-PL" w:eastAsia="en-US" w:bidi="ar-SA"/>
      </w:rPr>
    </w:lvl>
    <w:lvl w:ilvl="1" w:tplc="D65AC554">
      <w:numFmt w:val="bullet"/>
      <w:lvlText w:val="•"/>
      <w:lvlJc w:val="left"/>
      <w:pPr>
        <w:ind w:left="1259" w:hanging="223"/>
      </w:pPr>
      <w:rPr>
        <w:rFonts w:hint="default"/>
        <w:lang w:val="pl-PL" w:eastAsia="en-US" w:bidi="ar-SA"/>
      </w:rPr>
    </w:lvl>
    <w:lvl w:ilvl="2" w:tplc="DA44E890">
      <w:numFmt w:val="bullet"/>
      <w:lvlText w:val="•"/>
      <w:lvlJc w:val="left"/>
      <w:pPr>
        <w:ind w:left="2159" w:hanging="223"/>
      </w:pPr>
      <w:rPr>
        <w:rFonts w:hint="default"/>
        <w:lang w:val="pl-PL" w:eastAsia="en-US" w:bidi="ar-SA"/>
      </w:rPr>
    </w:lvl>
    <w:lvl w:ilvl="3" w:tplc="8A58C99C">
      <w:numFmt w:val="bullet"/>
      <w:lvlText w:val="•"/>
      <w:lvlJc w:val="left"/>
      <w:pPr>
        <w:ind w:left="3058" w:hanging="223"/>
      </w:pPr>
      <w:rPr>
        <w:rFonts w:hint="default"/>
        <w:lang w:val="pl-PL" w:eastAsia="en-US" w:bidi="ar-SA"/>
      </w:rPr>
    </w:lvl>
    <w:lvl w:ilvl="4" w:tplc="DFA20342">
      <w:numFmt w:val="bullet"/>
      <w:lvlText w:val="•"/>
      <w:lvlJc w:val="left"/>
      <w:pPr>
        <w:ind w:left="3958" w:hanging="223"/>
      </w:pPr>
      <w:rPr>
        <w:rFonts w:hint="default"/>
        <w:lang w:val="pl-PL" w:eastAsia="en-US" w:bidi="ar-SA"/>
      </w:rPr>
    </w:lvl>
    <w:lvl w:ilvl="5" w:tplc="473A039C">
      <w:numFmt w:val="bullet"/>
      <w:lvlText w:val="•"/>
      <w:lvlJc w:val="left"/>
      <w:pPr>
        <w:ind w:left="4858" w:hanging="223"/>
      </w:pPr>
      <w:rPr>
        <w:rFonts w:hint="default"/>
        <w:lang w:val="pl-PL" w:eastAsia="en-US" w:bidi="ar-SA"/>
      </w:rPr>
    </w:lvl>
    <w:lvl w:ilvl="6" w:tplc="EDC2C6B2">
      <w:numFmt w:val="bullet"/>
      <w:lvlText w:val="•"/>
      <w:lvlJc w:val="left"/>
      <w:pPr>
        <w:ind w:left="5757" w:hanging="223"/>
      </w:pPr>
      <w:rPr>
        <w:rFonts w:hint="default"/>
        <w:lang w:val="pl-PL" w:eastAsia="en-US" w:bidi="ar-SA"/>
      </w:rPr>
    </w:lvl>
    <w:lvl w:ilvl="7" w:tplc="56F0A9CE">
      <w:numFmt w:val="bullet"/>
      <w:lvlText w:val="•"/>
      <w:lvlJc w:val="left"/>
      <w:pPr>
        <w:ind w:left="6657" w:hanging="223"/>
      </w:pPr>
      <w:rPr>
        <w:rFonts w:hint="default"/>
        <w:lang w:val="pl-PL" w:eastAsia="en-US" w:bidi="ar-SA"/>
      </w:rPr>
    </w:lvl>
    <w:lvl w:ilvl="8" w:tplc="EA28C0A0">
      <w:numFmt w:val="bullet"/>
      <w:lvlText w:val="•"/>
      <w:lvlJc w:val="left"/>
      <w:pPr>
        <w:ind w:left="7557" w:hanging="223"/>
      </w:pPr>
      <w:rPr>
        <w:rFonts w:hint="default"/>
        <w:lang w:val="pl-PL" w:eastAsia="en-US" w:bidi="ar-SA"/>
      </w:rPr>
    </w:lvl>
  </w:abstractNum>
  <w:abstractNum w:abstractNumId="7" w15:restartNumberingAfterBreak="0">
    <w:nsid w:val="76E452CA"/>
    <w:multiLevelType w:val="hybridMultilevel"/>
    <w:tmpl w:val="8F96F53E"/>
    <w:lvl w:ilvl="0" w:tplc="4AEC982A">
      <w:start w:val="4"/>
      <w:numFmt w:val="decimal"/>
      <w:lvlText w:val="%1)"/>
      <w:lvlJc w:val="left"/>
      <w:pPr>
        <w:ind w:left="110" w:hanging="250"/>
        <w:jc w:val="left"/>
      </w:pPr>
      <w:rPr>
        <w:rFonts w:ascii="Calibri" w:eastAsia="Calibri" w:hAnsi="Calibri" w:cs="Calibri" w:hint="default"/>
        <w:b w:val="0"/>
        <w:bCs w:val="0"/>
        <w:i w:val="0"/>
        <w:iCs w:val="0"/>
        <w:spacing w:val="0"/>
        <w:w w:val="100"/>
        <w:sz w:val="22"/>
        <w:szCs w:val="22"/>
        <w:lang w:val="pl-PL" w:eastAsia="en-US" w:bidi="ar-SA"/>
      </w:rPr>
    </w:lvl>
    <w:lvl w:ilvl="1" w:tplc="FCF604A2">
      <w:numFmt w:val="bullet"/>
      <w:lvlText w:val="•"/>
      <w:lvlJc w:val="left"/>
      <w:pPr>
        <w:ind w:left="1012" w:hanging="250"/>
      </w:pPr>
      <w:rPr>
        <w:rFonts w:hint="default"/>
        <w:lang w:val="pl-PL" w:eastAsia="en-US" w:bidi="ar-SA"/>
      </w:rPr>
    </w:lvl>
    <w:lvl w:ilvl="2" w:tplc="FE58175C">
      <w:numFmt w:val="bullet"/>
      <w:lvlText w:val="•"/>
      <w:lvlJc w:val="left"/>
      <w:pPr>
        <w:ind w:left="1905" w:hanging="250"/>
      </w:pPr>
      <w:rPr>
        <w:rFonts w:hint="default"/>
        <w:lang w:val="pl-PL" w:eastAsia="en-US" w:bidi="ar-SA"/>
      </w:rPr>
    </w:lvl>
    <w:lvl w:ilvl="3" w:tplc="74DCA99E">
      <w:numFmt w:val="bullet"/>
      <w:lvlText w:val="•"/>
      <w:lvlJc w:val="left"/>
      <w:pPr>
        <w:ind w:left="2798" w:hanging="250"/>
      </w:pPr>
      <w:rPr>
        <w:rFonts w:hint="default"/>
        <w:lang w:val="pl-PL" w:eastAsia="en-US" w:bidi="ar-SA"/>
      </w:rPr>
    </w:lvl>
    <w:lvl w:ilvl="4" w:tplc="99FAA54C">
      <w:numFmt w:val="bullet"/>
      <w:lvlText w:val="•"/>
      <w:lvlJc w:val="left"/>
      <w:pPr>
        <w:ind w:left="3691" w:hanging="250"/>
      </w:pPr>
      <w:rPr>
        <w:rFonts w:hint="default"/>
        <w:lang w:val="pl-PL" w:eastAsia="en-US" w:bidi="ar-SA"/>
      </w:rPr>
    </w:lvl>
    <w:lvl w:ilvl="5" w:tplc="FBA46E96">
      <w:numFmt w:val="bullet"/>
      <w:lvlText w:val="•"/>
      <w:lvlJc w:val="left"/>
      <w:pPr>
        <w:ind w:left="4584" w:hanging="250"/>
      </w:pPr>
      <w:rPr>
        <w:rFonts w:hint="default"/>
        <w:lang w:val="pl-PL" w:eastAsia="en-US" w:bidi="ar-SA"/>
      </w:rPr>
    </w:lvl>
    <w:lvl w:ilvl="6" w:tplc="EF54F652">
      <w:numFmt w:val="bullet"/>
      <w:lvlText w:val="•"/>
      <w:lvlJc w:val="left"/>
      <w:pPr>
        <w:ind w:left="5477" w:hanging="250"/>
      </w:pPr>
      <w:rPr>
        <w:rFonts w:hint="default"/>
        <w:lang w:val="pl-PL" w:eastAsia="en-US" w:bidi="ar-SA"/>
      </w:rPr>
    </w:lvl>
    <w:lvl w:ilvl="7" w:tplc="5C280484">
      <w:numFmt w:val="bullet"/>
      <w:lvlText w:val="•"/>
      <w:lvlJc w:val="left"/>
      <w:pPr>
        <w:ind w:left="6370" w:hanging="250"/>
      </w:pPr>
      <w:rPr>
        <w:rFonts w:hint="default"/>
        <w:lang w:val="pl-PL" w:eastAsia="en-US" w:bidi="ar-SA"/>
      </w:rPr>
    </w:lvl>
    <w:lvl w:ilvl="8" w:tplc="8B5CDA12">
      <w:numFmt w:val="bullet"/>
      <w:lvlText w:val="•"/>
      <w:lvlJc w:val="left"/>
      <w:pPr>
        <w:ind w:left="7263" w:hanging="250"/>
      </w:pPr>
      <w:rPr>
        <w:rFonts w:hint="default"/>
        <w:lang w:val="pl-PL" w:eastAsia="en-US" w:bidi="ar-SA"/>
      </w:rPr>
    </w:lvl>
  </w:abstractNum>
  <w:num w:numId="1">
    <w:abstractNumId w:val="7"/>
  </w:num>
  <w:num w:numId="2">
    <w:abstractNumId w:val="5"/>
  </w:num>
  <w:num w:numId="3">
    <w:abstractNumId w:val="1"/>
  </w:num>
  <w:num w:numId="4">
    <w:abstractNumId w:val="4"/>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E8"/>
    <w:rsid w:val="001530E8"/>
    <w:rsid w:val="003C4A1B"/>
    <w:rsid w:val="00423E0B"/>
    <w:rsid w:val="00A055FE"/>
    <w:rsid w:val="00DB2C23"/>
    <w:rsid w:val="00E94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866F6A-5C4F-4734-8C13-7E0369B6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spacing w:before="84"/>
      <w:ind w:left="390" w:right="390"/>
      <w:jc w:val="center"/>
      <w:outlineLvl w:val="0"/>
    </w:pPr>
    <w:rPr>
      <w:b/>
      <w:bCs/>
      <w:sz w:val="24"/>
      <w:szCs w:val="24"/>
    </w:rPr>
  </w:style>
  <w:style w:type="paragraph" w:styleId="Nagwek2">
    <w:name w:val="heading 2"/>
    <w:basedOn w:val="Normalny"/>
    <w:uiPriority w:val="1"/>
    <w:qFormat/>
    <w:pPr>
      <w:ind w:left="141"/>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
    <w:qFormat/>
    <w:pPr>
      <w:jc w:val="center"/>
    </w:pPr>
    <w:rPr>
      <w:b/>
      <w:bCs/>
      <w:sz w:val="32"/>
      <w:szCs w:val="32"/>
    </w:rPr>
  </w:style>
  <w:style w:type="paragraph" w:styleId="Akapitzlist">
    <w:name w:val="List Paragraph"/>
    <w:basedOn w:val="Normalny"/>
    <w:uiPriority w:val="1"/>
    <w:qFormat/>
    <w:pPr>
      <w:spacing w:before="1"/>
      <w:ind w:left="141"/>
      <w:jc w:val="both"/>
    </w:pPr>
  </w:style>
  <w:style w:type="paragraph" w:customStyle="1" w:styleId="TableParagraph">
    <w:name w:val="Table Paragraph"/>
    <w:basedOn w:val="Normalny"/>
    <w:uiPriority w:val="1"/>
    <w:qFormat/>
    <w:pPr>
      <w:ind w:left="1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odo@udsk.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7685d0-b257-4a92-b5e4-9e107d543f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8" ma:contentTypeDescription="Create a new document." ma:contentTypeScope="" ma:versionID="d29f7bb1edfcf4c58ae200b18d35b461">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69bbdbaf2fda6136925a7fa66a03e6ac"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69995-BAB4-40A4-BDDC-3CD80F6EBDA7}">
  <ds:schemaRefs>
    <ds:schemaRef ds:uri="http://schemas.microsoft.com/office/2006/metadata/properties"/>
    <ds:schemaRef ds:uri="http://schemas.microsoft.com/office/infopath/2007/PartnerControls"/>
    <ds:schemaRef ds:uri="d07685d0-b257-4a92-b5e4-9e107d543f90"/>
  </ds:schemaRefs>
</ds:datastoreItem>
</file>

<file path=customXml/itemProps2.xml><?xml version="1.0" encoding="utf-8"?>
<ds:datastoreItem xmlns:ds="http://schemas.openxmlformats.org/officeDocument/2006/customXml" ds:itemID="{D08546E8-23E3-4CFF-8C2A-CCA81F763BDC}">
  <ds:schemaRefs>
    <ds:schemaRef ds:uri="http://schemas.microsoft.com/sharepoint/v3/contenttype/forms"/>
  </ds:schemaRefs>
</ds:datastoreItem>
</file>

<file path=customXml/itemProps3.xml><?xml version="1.0" encoding="utf-8"?>
<ds:datastoreItem xmlns:ds="http://schemas.openxmlformats.org/officeDocument/2006/customXml" ds:itemID="{A52BE4D9-8644-4B85-AB31-3AAF4F305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2416</Words>
  <Characters>14502</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DyrekcjaP</dc:creator>
  <cp:lastModifiedBy>Monika</cp:lastModifiedBy>
  <cp:revision>2</cp:revision>
  <dcterms:created xsi:type="dcterms:W3CDTF">2025-05-21T06:50:00Z</dcterms:created>
  <dcterms:modified xsi:type="dcterms:W3CDTF">2025-05-21T06:50:00Z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y fmtid="{D5CDD505-2E9C-101B-9397-08002B2CF9AE}" pid="3" name="Created">
    <vt:filetime>2025-02-05T00:00:00Z</vt:filetime>
  </property>
  <property fmtid="{D5CDD505-2E9C-101B-9397-08002B2CF9AE}" pid="4" name="Creator">
    <vt:lpwstr>Microsoft® Word 2019</vt:lpwstr>
  </property>
  <property fmtid="{D5CDD505-2E9C-101B-9397-08002B2CF9AE}" pid="5" name="LastSaved">
    <vt:filetime>2025-05-14T00:00:00Z</vt:filetime>
  </property>
  <property fmtid="{D5CDD505-2E9C-101B-9397-08002B2CF9AE}" pid="6" name="Producer">
    <vt:lpwstr>3-Heights(TM) PDF Security Shell 4.8.25.2 (http://www.pdf-tools.com)</vt:lpwstr>
  </property>
</Properties>
</file>