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8F3F" w14:textId="77777777" w:rsidR="00020CD1" w:rsidRDefault="00020CD1">
      <w:pPr>
        <w:ind w:left="7088"/>
        <w:rPr>
          <w:color w:val="000000"/>
          <w:sz w:val="18"/>
          <w:szCs w:val="18"/>
        </w:rPr>
      </w:pPr>
    </w:p>
    <w:p w14:paraId="757F4571" w14:textId="77777777" w:rsidR="00020CD1" w:rsidRDefault="00020CD1">
      <w:pPr>
        <w:rPr>
          <w:sz w:val="22"/>
          <w:szCs w:val="22"/>
        </w:rPr>
      </w:pPr>
    </w:p>
    <w:p w14:paraId="2E97ECEC" w14:textId="77777777" w:rsidR="00020CD1" w:rsidRDefault="00020CD1">
      <w:pPr>
        <w:rPr>
          <w:b/>
          <w:sz w:val="32"/>
          <w:szCs w:val="32"/>
        </w:rPr>
      </w:pPr>
    </w:p>
    <w:p w14:paraId="1568F0BB" w14:textId="77777777" w:rsidR="00020CD1" w:rsidRPr="00985DF7" w:rsidRDefault="0018413D">
      <w:pPr>
        <w:jc w:val="center"/>
        <w:rPr>
          <w:rFonts w:asciiTheme="minorHAnsi" w:hAnsiTheme="minorHAnsi" w:cstheme="minorHAnsi"/>
          <w:b/>
        </w:rPr>
      </w:pPr>
      <w:r w:rsidRPr="00985DF7">
        <w:rPr>
          <w:rFonts w:asciiTheme="minorHAnsi" w:hAnsiTheme="minorHAnsi" w:cstheme="minorHAnsi"/>
          <w:b/>
        </w:rPr>
        <w:t>SYLABUS</w:t>
      </w:r>
    </w:p>
    <w:p w14:paraId="75E7E4FC" w14:textId="77777777" w:rsidR="00020CD1" w:rsidRPr="00985DF7" w:rsidRDefault="0018413D">
      <w:pPr>
        <w:spacing w:after="120"/>
        <w:jc w:val="center"/>
        <w:rPr>
          <w:rFonts w:asciiTheme="minorHAnsi" w:hAnsiTheme="minorHAnsi" w:cstheme="minorHAnsi"/>
        </w:rPr>
      </w:pPr>
      <w:r w:rsidRPr="00985DF7">
        <w:rPr>
          <w:rFonts w:asciiTheme="minorHAnsi" w:hAnsiTheme="minorHAnsi" w:cstheme="minorHAnsi"/>
        </w:rPr>
        <w:t>na cykl kształcenia rozpoczynający się w roku akademickim 2022/2023</w:t>
      </w:r>
    </w:p>
    <w:p w14:paraId="5C489A72" w14:textId="77777777" w:rsidR="00020CD1" w:rsidRPr="00985DF7" w:rsidRDefault="00020CD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020CD1" w:rsidRPr="00985DF7" w14:paraId="5267E38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859EDD7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06368F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5DF7">
              <w:rPr>
                <w:rFonts w:asciiTheme="minorHAnsi" w:hAnsiTheme="minorHAnsi" w:cstheme="minorHAnsi"/>
                <w:b/>
              </w:rPr>
              <w:t>Pisanie akademickie</w:t>
            </w:r>
          </w:p>
        </w:tc>
      </w:tr>
      <w:tr w:rsidR="00020CD1" w:rsidRPr="00985DF7" w14:paraId="1847228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6910BEE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3583B1C2" w14:textId="446D4A3F" w:rsidR="00020CD1" w:rsidRPr="00985DF7" w:rsidRDefault="0018413D" w:rsidP="003F452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3F4526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020CD1" w:rsidRPr="00985DF7" w14:paraId="137C649F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C04D169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FE29BB5" w14:textId="687C3CF1" w:rsidR="00020CD1" w:rsidRPr="00985DF7" w:rsidRDefault="0036270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18413D"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020CD1" w:rsidRPr="00985DF7" w14:paraId="17169268" w14:textId="77777777">
        <w:trPr>
          <w:jc w:val="center"/>
        </w:trPr>
        <w:tc>
          <w:tcPr>
            <w:tcW w:w="2442" w:type="dxa"/>
            <w:vAlign w:val="center"/>
          </w:tcPr>
          <w:p w14:paraId="262CD086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20487754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020CD1" w:rsidRPr="00985DF7" w14:paraId="353A58DB" w14:textId="77777777">
        <w:trPr>
          <w:jc w:val="center"/>
        </w:trPr>
        <w:tc>
          <w:tcPr>
            <w:tcW w:w="2442" w:type="dxa"/>
            <w:vAlign w:val="center"/>
          </w:tcPr>
          <w:p w14:paraId="57FB5ECB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17088BB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020CD1" w:rsidRPr="00985DF7" w14:paraId="488CC0B3" w14:textId="77777777">
        <w:trPr>
          <w:jc w:val="center"/>
        </w:trPr>
        <w:tc>
          <w:tcPr>
            <w:tcW w:w="2442" w:type="dxa"/>
            <w:vAlign w:val="center"/>
          </w:tcPr>
          <w:p w14:paraId="1A6FAB1E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9046468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020CD1" w:rsidRPr="00985DF7" w14:paraId="692E0DCC" w14:textId="77777777">
        <w:trPr>
          <w:jc w:val="center"/>
        </w:trPr>
        <w:tc>
          <w:tcPr>
            <w:tcW w:w="2442" w:type="dxa"/>
            <w:vAlign w:val="center"/>
          </w:tcPr>
          <w:p w14:paraId="5AC9617A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7AAD65F9" w14:textId="1D868B1D" w:rsidR="00020CD1" w:rsidRPr="00985DF7" w:rsidRDefault="00362705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-1503423284"/>
              </w:sdtPr>
              <w:sdtEndPr/>
              <w:sdtContent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stacjonarne </w:t>
                </w:r>
                <w:r w:rsidR="0018413D" w:rsidRPr="00985DF7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niestacjonarne </w:t>
                </w:r>
                <w:r w:rsidR="00D838E2" w:rsidRPr="00985DF7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020CD1" w:rsidRPr="00985DF7" w14:paraId="243B76A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6D42D31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4D681B9" w14:textId="2FBBEA1A" w:rsidR="00020CD1" w:rsidRPr="00985DF7" w:rsidRDefault="003627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-1131786463"/>
              </w:sdtPr>
              <w:sdtEndPr/>
              <w:sdtContent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polski </w:t>
                </w:r>
                <w:r w:rsidR="0018413D" w:rsidRPr="00985DF7">
                  <w:rPr>
                    <w:rFonts w:ascii="Segoe UI Emoji" w:eastAsia="Nova Mono" w:hAnsi="Segoe UI Emoji" w:cs="Segoe UI Emoji"/>
                    <w:sz w:val="18"/>
                    <w:szCs w:val="18"/>
                  </w:rPr>
                  <w:t>⬛</w:t>
                </w:r>
                <w:r w:rsidR="0018413D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                                                angielski </w:t>
                </w:r>
                <w:r w:rsidR="00D838E2" w:rsidRPr="00985DF7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020CD1" w:rsidRPr="00985DF7" w14:paraId="06FF5DAF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84342A7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60C8AC" w14:textId="3486F0B9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r w:rsidR="00D838E2" w:rsidRPr="00985DF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985DF7">
              <w:rPr>
                <w:rFonts w:ascii="Segoe UI Emoji" w:hAnsi="Segoe UI Emoji" w:cs="Segoe UI Emoji"/>
                <w:sz w:val="18"/>
                <w:szCs w:val="18"/>
              </w:rPr>
              <w:t>⬛</w:t>
            </w:r>
          </w:p>
        </w:tc>
      </w:tr>
      <w:tr w:rsidR="00020CD1" w:rsidRPr="00985DF7" w14:paraId="02BD7460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DB9A4F8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9C7839F" w14:textId="70CC467C" w:rsidR="00020CD1" w:rsidRPr="00985DF7" w:rsidRDefault="003627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70405589"/>
              </w:sdtPr>
              <w:sdtEndPr>
                <w:rPr>
                  <w:rFonts w:eastAsia="Nova Mono"/>
                </w:rPr>
              </w:sdtEndPr>
              <w:sdtContent/>
            </w:sdt>
            <w:r w:rsidR="00D838E2" w:rsidRPr="00985DF7">
              <w:rPr>
                <w:rFonts w:asciiTheme="minorHAnsi" w:eastAsia="Nova Mono" w:hAnsiTheme="minorHAnsi" w:cstheme="minorHAnsi"/>
                <w:sz w:val="18"/>
                <w:szCs w:val="18"/>
              </w:rPr>
              <w:t xml:space="preserve">I </w:t>
            </w:r>
            <w:r w:rsidR="000A7E7E" w:rsidRPr="00985DF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="00D838E2" w:rsidRPr="00985DF7">
              <w:rPr>
                <w:rFonts w:asciiTheme="minorHAnsi" w:eastAsia="Nova Mono" w:hAnsiTheme="minorHAnsi" w:cstheme="minorHAnsi"/>
                <w:sz w:val="18"/>
                <w:szCs w:val="18"/>
              </w:rPr>
              <w:t xml:space="preserve">   II </w:t>
            </w:r>
            <w:r w:rsidR="00D838E2" w:rsidRPr="00985DF7">
              <w:rPr>
                <w:rFonts w:asciiTheme="minorHAnsi" w:eastAsia="Nova Mono" w:hAnsiTheme="minorHAnsi" w:cstheme="minorHAnsi"/>
                <w:sz w:val="18"/>
                <w:szCs w:val="18"/>
              </w:rPr>
              <w:t xml:space="preserve">   III </w:t>
            </w:r>
            <w:r w:rsidR="00D838E2" w:rsidRPr="00985DF7">
              <w:rPr>
                <w:rFonts w:asciiTheme="minorHAnsi" w:eastAsia="Nova Mono" w:hAnsiTheme="minorHAnsi" w:cstheme="minorHAnsi"/>
                <w:sz w:val="18"/>
                <w:szCs w:val="18"/>
              </w:rPr>
              <w:t xml:space="preserve">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6115A2F" w14:textId="40B894D2" w:rsidR="00020CD1" w:rsidRPr="00985DF7" w:rsidRDefault="003627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854152078"/>
              </w:sdtPr>
              <w:sdtEndPr/>
              <w:sdtContent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2 </w:t>
                </w:r>
                <w:r w:rsidR="000A7E7E" w:rsidRPr="00985DF7">
                  <w:rPr>
                    <w:rFonts w:asciiTheme="minorHAnsi" w:eastAsia="Times New Roman" w:hAnsiTheme="minorHAnsi" w:cstheme="minorHAnsi"/>
                    <w:sz w:val="18"/>
                    <w:szCs w:val="18"/>
                  </w:rPr>
                  <w:sym w:font="Wingdings 2" w:char="F0A3"/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4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5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6 </w:t>
                </w:r>
                <w:r w:rsidR="00D838E2" w:rsidRPr="00985DF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   </w:t>
                </w:r>
              </w:sdtContent>
            </w:sdt>
          </w:p>
        </w:tc>
      </w:tr>
      <w:tr w:rsidR="00020CD1" w:rsidRPr="00985DF7" w14:paraId="6C39A7B2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9263C4D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AE41D03" w14:textId="09073485" w:rsidR="00020CD1" w:rsidRPr="00985DF7" w:rsidRDefault="00EE52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020CD1" w:rsidRPr="00985DF7" w14:paraId="3A00EF2B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7AE34CEC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45017DD" w14:textId="77777777" w:rsidR="00020CD1" w:rsidRPr="00985DF7" w:rsidRDefault="00567E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AAFEC17" w14:textId="62F2093A" w:rsidR="00567E14" w:rsidRPr="00985DF7" w:rsidRDefault="00567E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Ćwiczenia: 15</w:t>
            </w:r>
          </w:p>
        </w:tc>
      </w:tr>
      <w:tr w:rsidR="00020CD1" w:rsidRPr="00985DF7" w14:paraId="123ED0D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0E42308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B20BEA6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Struktura, styl i edycja tekstu akademickiego. Wykorzystanie źródeł: poszukiwanie informacji, cytat/omówienie, bibliografia. Tworzenie abstraktu i dyskusja danych. </w:t>
            </w:r>
          </w:p>
        </w:tc>
      </w:tr>
      <w:tr w:rsidR="00020CD1" w:rsidRPr="00985DF7" w14:paraId="65C94B65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EDF2047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20E5F88B" w14:textId="77777777" w:rsidR="00020CD1" w:rsidRPr="00985DF7" w:rsidRDefault="00020CD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317CC18A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1A19AB3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Ćwiczenia: dyskusja, praca własna</w:t>
            </w:r>
          </w:p>
        </w:tc>
      </w:tr>
      <w:tr w:rsidR="00020CD1" w:rsidRPr="00985DF7" w14:paraId="5A6A00A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65E3E4D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1888FD4C" w14:textId="0C842B39" w:rsidR="00020CD1" w:rsidRPr="00985DF7" w:rsidRDefault="00567E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Pracownicy naukowo-dydaktyczni i dydak</w:t>
            </w:r>
            <w:r w:rsidR="00985F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tyczni zatrudnieni w Zakładzie Bios</w:t>
            </w: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020CD1" w:rsidRPr="00985DF7" w14:paraId="1ED4EDA8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FA91CA1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05BC2B47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69ADF59C" w14:textId="77777777" w:rsidR="00020CD1" w:rsidRPr="00985DF7" w:rsidRDefault="00020CD1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020CD1" w:rsidRPr="00985DF7" w14:paraId="384DB1B2" w14:textId="77777777">
        <w:trPr>
          <w:jc w:val="center"/>
        </w:trPr>
        <w:tc>
          <w:tcPr>
            <w:tcW w:w="983" w:type="dxa"/>
            <w:vAlign w:val="center"/>
          </w:tcPr>
          <w:p w14:paraId="51B4489F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0C52EBA2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4266098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F5490A5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DD338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DCFDEA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0905A312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020CD1" w:rsidRPr="00985DF7" w14:paraId="7596F2D6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7A6D06F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020CD1" w:rsidRPr="00985DF7" w14:paraId="6EBD727F" w14:textId="77777777" w:rsidTr="00985DF7">
        <w:trPr>
          <w:trHeight w:val="271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AEEE4A4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C64CCE" w14:textId="53E6B8B3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Zna podstawowe rodzaje prac naukowych oraz cechy charakterystyczne języka, stylu i struktury formalnej i logicznej prac akademickich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D63E3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6DC86B" w14:textId="2BE74762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</w:t>
            </w:r>
            <w:r w:rsidR="0018413D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wiczenia, 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</w:t>
            </w:r>
            <w:r w:rsidR="0018413D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7EAE7940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066E77ED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zaliczenie zajęć (praca pisemna)</w:t>
            </w:r>
          </w:p>
          <w:p w14:paraId="56FB735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078401C9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dyskusja w czasie zajęć,</w:t>
            </w:r>
          </w:p>
          <w:p w14:paraId="6E452C3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ocena aktywności studenta w czasie zajęć</w:t>
            </w:r>
          </w:p>
        </w:tc>
      </w:tr>
      <w:tr w:rsidR="00020CD1" w:rsidRPr="00985DF7" w14:paraId="09CD3898" w14:textId="77777777" w:rsidTr="00985DF7">
        <w:trPr>
          <w:trHeight w:val="53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4DE678C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757FA" w14:textId="5548829E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Zna zasady wykorzystywania źródeł w tworzeniu prac naukowych, cytowania, parafrazy i tworzenia bibliografii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6DDDF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K_W50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CEA9BDD" w14:textId="360F69CA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F6A3DAE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3AA225A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100E6C7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020CD1" w:rsidRPr="00985DF7" w14:paraId="43E03474" w14:textId="77777777">
        <w:trPr>
          <w:jc w:val="center"/>
        </w:trPr>
        <w:tc>
          <w:tcPr>
            <w:tcW w:w="983" w:type="dxa"/>
            <w:vAlign w:val="center"/>
          </w:tcPr>
          <w:p w14:paraId="798C3F54" w14:textId="77777777" w:rsidR="00020CD1" w:rsidRPr="00985DF7" w:rsidRDefault="0002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  <w:p w14:paraId="14665F6C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7E3C6B8" w14:textId="11FDF285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Potrafi stworzyć poprawny językowo, stylistycznie, formalnie i logicznie tekst akademicki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 z podstawowym wykorzystaniem źródeł.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B6506" w14:textId="77777777" w:rsidR="00020CD1" w:rsidRPr="00985DF7" w:rsidRDefault="0002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  <w:p w14:paraId="3F6F6B66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0780830" w14:textId="094E7803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7DEF501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0F69D97E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zaliczenie zajęć (praca pisemna)</w:t>
            </w:r>
          </w:p>
          <w:p w14:paraId="6AC97E1A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bookmarkStart w:id="1" w:name="_heading=h.30j0zll" w:colFirst="0" w:colLast="0"/>
            <w:bookmarkEnd w:id="1"/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4EF7A8A6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dyskusja w czasie zajęć,</w:t>
            </w:r>
          </w:p>
          <w:p w14:paraId="0E0DD63A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ocena aktywności studenta w czasie zajęć</w:t>
            </w:r>
          </w:p>
        </w:tc>
      </w:tr>
      <w:tr w:rsidR="00020CD1" w:rsidRPr="00985DF7" w14:paraId="53E38CD5" w14:textId="77777777">
        <w:trPr>
          <w:jc w:val="center"/>
        </w:trPr>
        <w:tc>
          <w:tcPr>
            <w:tcW w:w="983" w:type="dxa"/>
            <w:vAlign w:val="center"/>
          </w:tcPr>
          <w:p w14:paraId="0B4927A0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U30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081E4AB" w14:textId="613E5C75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Potrafi cytować i parafrazować teksty źródłowe oraz tworzyć bibliografię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E28CB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K_U41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DFE830" w14:textId="29A19CC0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6BDB3740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298393C1" w14:textId="77777777">
        <w:trPr>
          <w:jc w:val="center"/>
        </w:trPr>
        <w:tc>
          <w:tcPr>
            <w:tcW w:w="983" w:type="dxa"/>
            <w:vAlign w:val="center"/>
          </w:tcPr>
          <w:p w14:paraId="5B9EA783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08D2826" w14:textId="306DDDDB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Potrafi samodzielnie planować swój rozwój i działać na jego rzecz oraz inspirować i organizować rozwój innych osób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A38A8" w14:textId="77777777" w:rsidR="00020CD1" w:rsidRPr="00985DF7" w:rsidRDefault="0018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K_U40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46C72CE" w14:textId="0B338E4C" w:rsidR="00020CD1" w:rsidRPr="00985DF7" w:rsidRDefault="00567E14" w:rsidP="000A7E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6F7D005B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10C5941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7C80DC8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020CD1" w:rsidRPr="00985DF7" w14:paraId="723EF744" w14:textId="77777777">
        <w:trPr>
          <w:jc w:val="center"/>
        </w:trPr>
        <w:tc>
          <w:tcPr>
            <w:tcW w:w="983" w:type="dxa"/>
            <w:vAlign w:val="center"/>
          </w:tcPr>
          <w:p w14:paraId="06CFE9F1" w14:textId="77777777" w:rsidR="00020CD1" w:rsidRPr="00985DF7" w:rsidRDefault="0018413D" w:rsidP="00932570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14E6803" w14:textId="564D9A7A" w:rsidR="00020CD1" w:rsidRPr="00985DF7" w:rsidRDefault="0018413D" w:rsidP="0093257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Efektywnie rozwiązuje postawione przed nim problemy, popierając je argumentacją w 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kontekście wybranych perspektyw teoretycznych oraz poglądów różnych autorów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93466" w14:textId="77777777" w:rsidR="00020CD1" w:rsidRPr="00985DF7" w:rsidRDefault="0018413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E5C09E4" w14:textId="42E9E09F" w:rsidR="00020CD1" w:rsidRPr="00985DF7" w:rsidRDefault="00567E14" w:rsidP="0093257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0BF44BB2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3608934D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14:paraId="0207CE30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lastRenderedPageBreak/>
              <w:t>Metody formujące:</w:t>
            </w:r>
          </w:p>
          <w:p w14:paraId="007DB96B" w14:textId="77777777" w:rsidR="00020CD1" w:rsidRPr="00985DF7" w:rsidRDefault="0018413D">
            <w:pPr>
              <w:rPr>
                <w:rFonts w:asciiTheme="minorHAnsi" w:hAnsiTheme="minorHAnsi" w:cstheme="minorHAnsi"/>
                <w:i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020CD1" w:rsidRPr="00985DF7" w14:paraId="435F560B" w14:textId="77777777">
        <w:trPr>
          <w:jc w:val="center"/>
        </w:trPr>
        <w:tc>
          <w:tcPr>
            <w:tcW w:w="983" w:type="dxa"/>
            <w:vAlign w:val="center"/>
          </w:tcPr>
          <w:p w14:paraId="74A0E1C8" w14:textId="77777777" w:rsidR="00020CD1" w:rsidRPr="00985DF7" w:rsidRDefault="0018413D" w:rsidP="00932570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B02AD04" w14:textId="7A2C2311" w:rsidR="00020CD1" w:rsidRPr="00985DF7" w:rsidRDefault="0018413D" w:rsidP="0093257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Myśli i działa w sposób przedsiębiorczy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459EF" w14:textId="77777777" w:rsidR="00020CD1" w:rsidRPr="00985DF7" w:rsidRDefault="0018413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EAD361" w14:textId="3EA10D8C" w:rsidR="00020CD1" w:rsidRPr="00985DF7" w:rsidRDefault="00567E14" w:rsidP="0093257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8BC1ADC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020CD1" w:rsidRPr="00985DF7" w14:paraId="0F453BFB" w14:textId="77777777">
        <w:trPr>
          <w:jc w:val="center"/>
        </w:trPr>
        <w:tc>
          <w:tcPr>
            <w:tcW w:w="983" w:type="dxa"/>
            <w:vAlign w:val="center"/>
          </w:tcPr>
          <w:p w14:paraId="3B74C1F5" w14:textId="77777777" w:rsidR="00020CD1" w:rsidRPr="00985DF7" w:rsidRDefault="0018413D" w:rsidP="00932570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2" w:name="_heading=h.gjdgxs" w:colFirst="0" w:colLast="0"/>
            <w:bookmarkEnd w:id="2"/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941A54E" w14:textId="0A4A40D6" w:rsidR="00020CD1" w:rsidRPr="00985DF7" w:rsidRDefault="0018413D" w:rsidP="0093257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Wykazuje tolerancję i otwartość wobec odmiennych poglądów i postaw, ukształtowanych przez różne czynniki społeczno-kulturowe</w:t>
            </w:r>
            <w:r w:rsidR="00567E14"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F57E2" w14:textId="77777777" w:rsidR="00020CD1" w:rsidRPr="00985DF7" w:rsidRDefault="0018413D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8B5BEE" w14:textId="40DC2A60" w:rsidR="00020CD1" w:rsidRPr="00985DF7" w:rsidRDefault="00567E14" w:rsidP="0093257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552A9B4" w14:textId="77777777" w:rsidR="00020CD1" w:rsidRPr="00985DF7" w:rsidRDefault="00020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</w:tbl>
    <w:p w14:paraId="6E1ABAA3" w14:textId="77777777" w:rsidR="00020CD1" w:rsidRPr="00985DF7" w:rsidRDefault="00020CD1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020CD1" w:rsidRPr="00985DF7" w14:paraId="69C3E42F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276F0BC" w14:textId="77777777" w:rsidR="00020CD1" w:rsidRPr="00985DF7" w:rsidRDefault="001841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7FE16F6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20CD1" w:rsidRPr="00985DF7" w14:paraId="2F4C0DA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1B15D2FE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020CD1" w:rsidRPr="00985DF7" w14:paraId="7F5B3025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708E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BAEBC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020CD1" w:rsidRPr="00985DF7" w14:paraId="50F76CFF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52F114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020CD1" w:rsidRPr="00985DF7" w14:paraId="4E7524C8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5F95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8B503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20CD1" w:rsidRPr="00985DF7" w14:paraId="626DFF3E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EDAF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5B65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20CD1" w:rsidRPr="00985DF7" w14:paraId="7F8A5400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C74A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B2C95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36506F24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7836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1A554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12A8DFB1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99EF" w14:textId="77777777" w:rsidR="00020CD1" w:rsidRPr="00985DF7" w:rsidRDefault="0018413D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24834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57F796B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32E2" w14:textId="77777777" w:rsidR="00020CD1" w:rsidRPr="00985DF7" w:rsidRDefault="00020CD1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F0108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godziny razem: 30</w:t>
            </w:r>
          </w:p>
        </w:tc>
      </w:tr>
      <w:tr w:rsidR="00020CD1" w:rsidRPr="00985DF7" w14:paraId="1E2EE7E2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25B4A51C" w14:textId="59526C21" w:rsidR="00020CD1" w:rsidRPr="00985DF7" w:rsidRDefault="0018413D" w:rsidP="00567E1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020CD1" w:rsidRPr="00985DF7" w14:paraId="2E2B2B7B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923C" w14:textId="77777777" w:rsidR="00020CD1" w:rsidRPr="00985DF7" w:rsidRDefault="0018413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0C611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020CD1" w:rsidRPr="00985DF7" w14:paraId="0DAF81F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D517" w14:textId="77777777" w:rsidR="00020CD1" w:rsidRPr="00985DF7" w:rsidRDefault="0018413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EB12A" w14:textId="77777777" w:rsidR="00020CD1" w:rsidRPr="00985DF7" w:rsidRDefault="00020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0CD1" w:rsidRPr="00985DF7" w14:paraId="1D8B6914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5F57" w14:textId="77777777" w:rsidR="00020CD1" w:rsidRPr="00985DF7" w:rsidRDefault="0018413D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84854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020CD1" w:rsidRPr="00985DF7" w14:paraId="2ED59D6F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84ADE57" w14:textId="77777777" w:rsidR="00020CD1" w:rsidRPr="00985DF7" w:rsidRDefault="00020CD1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405A51" w14:textId="77777777" w:rsidR="00020CD1" w:rsidRPr="00985DF7" w:rsidRDefault="00184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</w:tbl>
    <w:p w14:paraId="54057427" w14:textId="77777777" w:rsidR="00020CD1" w:rsidRPr="00985DF7" w:rsidRDefault="0018413D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985DF7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8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020CD1" w:rsidRPr="00985DF7" w14:paraId="456037AB" w14:textId="77777777">
        <w:tc>
          <w:tcPr>
            <w:tcW w:w="10206" w:type="dxa"/>
            <w:gridSpan w:val="2"/>
            <w:shd w:val="clear" w:color="auto" w:fill="auto"/>
          </w:tcPr>
          <w:p w14:paraId="7045EB49" w14:textId="4A0B243A" w:rsidR="00020CD1" w:rsidRPr="00985DF7" w:rsidRDefault="0018413D" w:rsidP="00567E1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020CD1" w:rsidRPr="00985DF7" w14:paraId="669366B0" w14:textId="77777777">
        <w:trPr>
          <w:trHeight w:val="330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</w:tcPr>
          <w:p w14:paraId="1744878C" w14:textId="77777777" w:rsidR="00020CD1" w:rsidRPr="00985DF7" w:rsidRDefault="0018413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3B10B2F8" w14:textId="77777777" w:rsidR="00020CD1" w:rsidRPr="00985DF7" w:rsidRDefault="0018413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0AAE94E9" w14:textId="77777777" w:rsidR="00020CD1" w:rsidRPr="00985DF7" w:rsidRDefault="00184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020CD1" w:rsidRPr="00985DF7" w14:paraId="18727A94" w14:textId="77777777" w:rsidTr="001B3DD4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D7690C" w14:textId="77777777" w:rsidR="00020CD1" w:rsidRPr="00985DF7" w:rsidRDefault="0018413D" w:rsidP="001B3DD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W27, U28, U30,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45E5B58B" w14:textId="2C38BF97" w:rsidR="00020CD1" w:rsidRPr="00985DF7" w:rsidRDefault="0018413D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Struktura, styl i edycja tekstu akademickiego.</w:t>
            </w:r>
          </w:p>
        </w:tc>
      </w:tr>
      <w:tr w:rsidR="00020CD1" w:rsidRPr="00985DF7" w14:paraId="71FD96C4" w14:textId="77777777" w:rsidTr="001B3DD4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D53483" w14:textId="77777777" w:rsidR="00020CD1" w:rsidRPr="00985DF7" w:rsidRDefault="0018413D" w:rsidP="001B3DD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W27, W28, U28, U30,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04C80FF" w14:textId="52773FA7" w:rsidR="00020CD1" w:rsidRPr="00985DF7" w:rsidRDefault="0018413D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Wykorzystanie źródeł: poszukiwanie informacji, cytat/omówienie, bibliografia.</w:t>
            </w:r>
          </w:p>
        </w:tc>
      </w:tr>
      <w:tr w:rsidR="00020CD1" w:rsidRPr="00985DF7" w14:paraId="0A9E6EC3" w14:textId="77777777" w:rsidTr="001B3DD4">
        <w:trPr>
          <w:trHeight w:val="469"/>
        </w:trPr>
        <w:tc>
          <w:tcPr>
            <w:tcW w:w="51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8DDF21" w14:textId="77777777" w:rsidR="00020CD1" w:rsidRPr="00985DF7" w:rsidRDefault="0018413D" w:rsidP="001B3DD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W27, U28, U30, U26, K2, K4, K5</w:t>
            </w:r>
          </w:p>
        </w:tc>
        <w:tc>
          <w:tcPr>
            <w:tcW w:w="5103" w:type="dxa"/>
            <w:tcBorders>
              <w:left w:val="single" w:sz="4" w:space="0" w:color="000000"/>
            </w:tcBorders>
            <w:shd w:val="clear" w:color="auto" w:fill="auto"/>
          </w:tcPr>
          <w:p w14:paraId="65B5CDA0" w14:textId="6E7C821D" w:rsidR="00020CD1" w:rsidRPr="00985DF7" w:rsidRDefault="0018413D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Tworzenie abstraktu i dyskusja danych.</w:t>
            </w:r>
          </w:p>
        </w:tc>
      </w:tr>
    </w:tbl>
    <w:p w14:paraId="1046E280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9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20CD1" w:rsidRPr="00985DF7" w14:paraId="6C43F0C4" w14:textId="77777777">
        <w:tc>
          <w:tcPr>
            <w:tcW w:w="10206" w:type="dxa"/>
            <w:shd w:val="clear" w:color="auto" w:fill="auto"/>
          </w:tcPr>
          <w:p w14:paraId="0A6BFFE0" w14:textId="3998943D" w:rsidR="00020CD1" w:rsidRPr="00985DF7" w:rsidRDefault="0018413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020CD1" w:rsidRPr="00985DF7" w14:paraId="59CD3ADB" w14:textId="77777777">
        <w:tc>
          <w:tcPr>
            <w:tcW w:w="10206" w:type="dxa"/>
            <w:shd w:val="clear" w:color="auto" w:fill="auto"/>
          </w:tcPr>
          <w:p w14:paraId="5D7B31A4" w14:textId="77777777" w:rsidR="00567E14" w:rsidRPr="00985DF7" w:rsidRDefault="0018413D" w:rsidP="00567E14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J. Majchrzak, T. Mendel. Metodyka pisania prac magisterskich i dyplomowych: poradnik pisania prac promocyjnych oraz innych opracowań naukowych wraz z przygotowaniem ich do obrony lub publikacji. Akademia Ekonomiczna, Poznań, 1996.</w:t>
            </w:r>
          </w:p>
          <w:p w14:paraId="79B2C219" w14:textId="626BD299" w:rsidR="00020CD1" w:rsidRPr="00985DF7" w:rsidRDefault="0018413D" w:rsidP="00567E14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 xml:space="preserve">G. </w:t>
            </w:r>
            <w:proofErr w:type="spellStart"/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Gambarelli</w:t>
            </w:r>
            <w:proofErr w:type="spellEnd"/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, Z. Łucki. Jak przygotować pracę dyplomową lub doktorską: wybór tematu, pisanie, prezentowanie, publikowanie. UNIVERSITAS, Kraków, 1998.</w:t>
            </w:r>
          </w:p>
        </w:tc>
      </w:tr>
      <w:tr w:rsidR="00020CD1" w:rsidRPr="00985DF7" w14:paraId="117F1BE6" w14:textId="77777777">
        <w:tc>
          <w:tcPr>
            <w:tcW w:w="10206" w:type="dxa"/>
            <w:shd w:val="clear" w:color="auto" w:fill="auto"/>
          </w:tcPr>
          <w:p w14:paraId="3157D47A" w14:textId="7C7B71F3" w:rsidR="00020CD1" w:rsidRPr="00985DF7" w:rsidRDefault="0018413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020CD1" w:rsidRPr="00985DF7" w14:paraId="1F6D16A0" w14:textId="77777777">
        <w:tc>
          <w:tcPr>
            <w:tcW w:w="10206" w:type="dxa"/>
            <w:shd w:val="clear" w:color="auto" w:fill="auto"/>
          </w:tcPr>
          <w:p w14:paraId="6D114F8B" w14:textId="77777777" w:rsidR="00567E14" w:rsidRPr="00985DF7" w:rsidRDefault="0018413D" w:rsidP="00567E14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D. Lindsay. Dobre rady dla piszących teksty naukowe. Oficyna Wydaw. Politechniki Wrocławskiej, 1995.</w:t>
            </w:r>
          </w:p>
          <w:p w14:paraId="33BE1D0C" w14:textId="0911059F" w:rsidR="00020CD1" w:rsidRPr="00985DF7" w:rsidRDefault="0018413D" w:rsidP="00567E14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sz w:val="18"/>
                <w:szCs w:val="18"/>
              </w:rPr>
              <w:t>J. Weiner. Technika pisania i prezentowania przyrodniczych prac naukowych. Przewodnik praktyczny. Wyd. III poprawione i uzupełnione. PWN, 2003.</w:t>
            </w:r>
          </w:p>
        </w:tc>
      </w:tr>
    </w:tbl>
    <w:p w14:paraId="3709B39E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a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020CD1" w:rsidRPr="00985DF7" w14:paraId="51713D17" w14:textId="77777777">
        <w:tc>
          <w:tcPr>
            <w:tcW w:w="10206" w:type="dxa"/>
            <w:shd w:val="clear" w:color="auto" w:fill="auto"/>
          </w:tcPr>
          <w:p w14:paraId="0A3C96C8" w14:textId="77777777" w:rsidR="00020CD1" w:rsidRPr="00985DF7" w:rsidRDefault="0018413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020CD1" w:rsidRPr="00985DF7" w14:paraId="661717A6" w14:textId="77777777">
        <w:tc>
          <w:tcPr>
            <w:tcW w:w="10206" w:type="dxa"/>
            <w:shd w:val="clear" w:color="auto" w:fill="auto"/>
          </w:tcPr>
          <w:p w14:paraId="00416B4F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Warunki uzyskania zaliczenia przedmiotu: </w:t>
            </w:r>
          </w:p>
          <w:p w14:paraId="68BE61E8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obecność na zajęciach; dopuszczalne są tylko nieobecności usprawiedliwione, które wszakże wymagają zaliczenia na dyżurze (opanowanie przerabianej partii materiału), </w:t>
            </w:r>
          </w:p>
          <w:p w14:paraId="6ABEE190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- 30% nieobecności kwalifikuje do niezaliczenia przedmiotu,  </w:t>
            </w:r>
          </w:p>
          <w:p w14:paraId="37E04933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zaliczenie obowiązkowych prac/ćwiczeń sprawdzających omawianą partie materiału, </w:t>
            </w:r>
          </w:p>
          <w:p w14:paraId="3264F4FB" w14:textId="77777777" w:rsidR="00020CD1" w:rsidRPr="00985DF7" w:rsidRDefault="0018413D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zaliczona praca końcowa.</w:t>
            </w:r>
          </w:p>
        </w:tc>
      </w:tr>
    </w:tbl>
    <w:p w14:paraId="1EF32CAC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2059581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B455997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E8AED12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2B57EA5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7C82EC6" w14:textId="77777777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80AB865" w14:textId="5ADD379E" w:rsidR="00020CD1" w:rsidRPr="00985DF7" w:rsidRDefault="00020CD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E50D042" w14:textId="77777777" w:rsidR="00020CD1" w:rsidRPr="00985DF7" w:rsidRDefault="0018413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985DF7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5D5269EA" w14:textId="77777777" w:rsidR="00020CD1" w:rsidRPr="00985DF7" w:rsidRDefault="0018413D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985DF7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020CD1" w:rsidRPr="00985DF7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va Mon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F7EEA"/>
    <w:multiLevelType w:val="hybridMultilevel"/>
    <w:tmpl w:val="46EA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3510"/>
    <w:multiLevelType w:val="multilevel"/>
    <w:tmpl w:val="CCF2F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6D2A"/>
    <w:multiLevelType w:val="hybridMultilevel"/>
    <w:tmpl w:val="8AC6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36BCB"/>
    <w:multiLevelType w:val="multilevel"/>
    <w:tmpl w:val="574C9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D1"/>
    <w:rsid w:val="00020CD1"/>
    <w:rsid w:val="00070BF2"/>
    <w:rsid w:val="000A7E7E"/>
    <w:rsid w:val="0018413D"/>
    <w:rsid w:val="001B3DD4"/>
    <w:rsid w:val="00362705"/>
    <w:rsid w:val="003F4526"/>
    <w:rsid w:val="00567E14"/>
    <w:rsid w:val="00932570"/>
    <w:rsid w:val="00985DF7"/>
    <w:rsid w:val="00985F39"/>
    <w:rsid w:val="00D838E2"/>
    <w:rsid w:val="00E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0FF9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46551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6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5t2CRfDCQv2gcDhfv2Lav6aTMg==">AMUW2mUhbuwnfpaAV0JOrnbgjaYNf2YRPUKvoWpNwPxus08PR4uOunDSJ/vYP/I4Dp64Ga73WGOEL6Gl9dhKa7VYf827EHo4UyBge7GC7wRoHanrdM/tIpwyPDPwewsiEMgowebqHFStxcAJNfpjUgY43eOOoSLQENvdsOOuddIuhkd2MEav+SlmnlrzuPsYlFj71Qk0UF0wkk2PP9c4UdbF3Ovmdd1aBsg2PbDdM2canq/xxjrVaru3+xgGRf3eUTbVXJujbwUs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2022-07-12T10:18:00Z</dcterms:created>
  <dcterms:modified xsi:type="dcterms:W3CDTF">2023-11-20T09:06:00Z</dcterms:modified>
</cp:coreProperties>
</file>