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FD76C" w14:textId="77777777" w:rsidR="00296A9C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1908E291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04E88C47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E6C4A">
        <w:rPr>
          <w:rFonts w:asciiTheme="majorHAnsi" w:hAnsiTheme="majorHAnsi" w:cstheme="majorHAnsi"/>
          <w:b/>
          <w:color w:val="000000"/>
        </w:rPr>
        <w:t>SYLABUS</w:t>
      </w:r>
    </w:p>
    <w:p w14:paraId="685A2ABA" w14:textId="5D5364DF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E6C4A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4E3F04">
        <w:rPr>
          <w:rFonts w:asciiTheme="majorHAnsi" w:hAnsiTheme="majorHAnsi" w:cstheme="majorHAnsi"/>
          <w:color w:val="000000"/>
        </w:rPr>
        <w:t>4</w:t>
      </w:r>
      <w:r w:rsidRPr="004E6C4A">
        <w:rPr>
          <w:rFonts w:asciiTheme="majorHAnsi" w:hAnsiTheme="majorHAnsi" w:cstheme="majorHAnsi"/>
          <w:color w:val="000000"/>
        </w:rPr>
        <w:t>/202</w:t>
      </w:r>
      <w:r w:rsidR="004E3F04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6625FE7B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296A9C" w:rsidRPr="004E6C4A" w14:paraId="2C1904F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A0978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E16CD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</w:rPr>
              <w:t>Podstawy modeli liniowych</w:t>
            </w:r>
          </w:p>
        </w:tc>
      </w:tr>
      <w:tr w:rsidR="00296A9C" w:rsidRPr="004E6C4A" w14:paraId="01ADABD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6E04C8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5E5885F" w14:textId="6D210F81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626A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296A9C" w:rsidRPr="004E6C4A" w14:paraId="73F4194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EA5E60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D7606EA" w14:textId="73914AD4" w:rsidR="00296A9C" w:rsidRPr="004E6C4A" w:rsidRDefault="00B318BB" w:rsidP="00B318BB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statinfmed@umb.edu.pl </w:t>
            </w:r>
          </w:p>
        </w:tc>
      </w:tr>
      <w:tr w:rsidR="00296A9C" w:rsidRPr="004E6C4A" w14:paraId="08002122" w14:textId="77777777">
        <w:trPr>
          <w:jc w:val="center"/>
        </w:trPr>
        <w:tc>
          <w:tcPr>
            <w:tcW w:w="2442" w:type="dxa"/>
            <w:vAlign w:val="center"/>
          </w:tcPr>
          <w:p w14:paraId="767B4DB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361BF9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296A9C" w:rsidRPr="004E6C4A" w14:paraId="7BA60074" w14:textId="77777777">
        <w:trPr>
          <w:jc w:val="center"/>
        </w:trPr>
        <w:tc>
          <w:tcPr>
            <w:tcW w:w="2442" w:type="dxa"/>
            <w:vAlign w:val="center"/>
          </w:tcPr>
          <w:p w14:paraId="0803D30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5C32D1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296A9C" w:rsidRPr="004E6C4A" w14:paraId="5AC41C8B" w14:textId="77777777">
        <w:trPr>
          <w:jc w:val="center"/>
        </w:trPr>
        <w:tc>
          <w:tcPr>
            <w:tcW w:w="2442" w:type="dxa"/>
            <w:vAlign w:val="center"/>
          </w:tcPr>
          <w:p w14:paraId="2A6C635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1B2AF9F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296A9C" w:rsidRPr="004E6C4A" w14:paraId="18ED0643" w14:textId="77777777">
        <w:trPr>
          <w:jc w:val="center"/>
        </w:trPr>
        <w:tc>
          <w:tcPr>
            <w:tcW w:w="2442" w:type="dxa"/>
            <w:vAlign w:val="center"/>
          </w:tcPr>
          <w:p w14:paraId="3087F9F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B8CF056" w14:textId="47F72E28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12C4F309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815E4E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AFC0E7F" w14:textId="41675A3D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435570361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5722B619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8AC4C0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74ED8560" w14:textId="56A71EA9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47264413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6AE7A82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9B0D19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F659F5E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02CB665" w14:textId="0C634592" w:rsidR="00296A9C" w:rsidRPr="004E6C4A" w:rsidRDefault="00B318BB" w:rsidP="004E6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569888145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E5E18BC" w14:textId="2134566A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359962674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296A9C" w:rsidRPr="004E6C4A" w14:paraId="0DC35EBF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42BDC4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1AE7B77" w14:textId="1F4B054C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wnioskowania statystycznego</w:t>
            </w:r>
          </w:p>
        </w:tc>
      </w:tr>
      <w:tr w:rsidR="00296A9C" w:rsidRPr="004E6C4A" w14:paraId="3B00F3C7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1B16890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5F5CC76E" w14:textId="77777777" w:rsidR="00365C22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4A946C06" w14:textId="142E43A8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96A9C" w:rsidRPr="004E6C4A" w14:paraId="4B6A996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E94EBB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2239DD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teorią modeli liniowych</w:t>
            </w:r>
          </w:p>
        </w:tc>
      </w:tr>
      <w:tr w:rsidR="00296A9C" w:rsidRPr="004E6C4A" w14:paraId="1FC17ED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38B873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2ACE31ED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8D7CB0" w14:textId="77777777" w:rsidR="00365C22" w:rsidRPr="004E6C4A" w:rsidRDefault="00365C22" w:rsidP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1F1FBDCF" w14:textId="52F54E51" w:rsidR="00296A9C" w:rsidRPr="004E6C4A" w:rsidRDefault="00365C22" w:rsidP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 i stanowisku komputerowym</w:t>
            </w:r>
          </w:p>
        </w:tc>
      </w:tr>
      <w:tr w:rsidR="00296A9C" w:rsidRPr="004E6C4A" w14:paraId="29D02AD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D2B293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BD8DE2C" w14:textId="1AC068A8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racownicy naukowo-dydaktyczni i dydaktyczni zatrudnieni w Zakładzie Statystyki i Informatyki Medycznej</w:t>
            </w:r>
          </w:p>
        </w:tc>
      </w:tr>
      <w:tr w:rsidR="00296A9C" w:rsidRPr="004E6C4A" w14:paraId="067B1E3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08EA7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B1818C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3C4356AF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296A9C" w:rsidRPr="004E6C4A" w14:paraId="33BF4BFF" w14:textId="77777777">
        <w:trPr>
          <w:jc w:val="center"/>
        </w:trPr>
        <w:tc>
          <w:tcPr>
            <w:tcW w:w="983" w:type="dxa"/>
            <w:vAlign w:val="center"/>
          </w:tcPr>
          <w:p w14:paraId="7E61599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7B6731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D69D14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4F8DA8B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E6939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67630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B4F140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296A9C" w:rsidRPr="004E6C4A" w14:paraId="5FC2825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CD3431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296A9C" w:rsidRPr="004E6C4A" w14:paraId="177149D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40EC5B4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36788" w14:textId="48941A7C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modele liniowe mające zastosowanie w analizie danych biomedycznych i z dziedziny nauk o zdrowiu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7776B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5D0164" w14:textId="37247CAD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0B0B11A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2B1E41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otwartymi i zamkniętymi)</w:t>
            </w:r>
          </w:p>
          <w:p w14:paraId="3D88A1E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B753F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D1CDDA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296A9C" w:rsidRPr="004E6C4A" w14:paraId="1FEFC93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02A4040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296A9C" w:rsidRPr="004E6C4A" w14:paraId="726BEC9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D072775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681A399" w14:textId="74C8E0E2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używać modele liniowe mające zastosowanie w analizie danych biomedycznych i z dziedziny nauk o zdrowiu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F43B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3F587E" w14:textId="0C150C9C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4032CA8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790F82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  <w:p w14:paraId="0F8C0EB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B1C43C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56616BA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296A9C" w:rsidRPr="004E6C4A" w14:paraId="45D7EC9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161220C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663E61F" w14:textId="59683623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02334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D36A1D" w14:textId="69A1924A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89ACDD9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7A98466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79BAF1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296A9C" w:rsidRPr="004E6C4A" w14:paraId="6346469E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ED23A88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  <w:p w14:paraId="221C4E26" w14:textId="77777777" w:rsidR="00296A9C" w:rsidRPr="004E6C4A" w:rsidRDefault="00296A9C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2EEBA02" w14:textId="0DF1B642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2AD08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394B843" w14:textId="6D00CC89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5B6DD08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1EE6DF3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1A0DC54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D550FA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samoocena</w:t>
            </w:r>
          </w:p>
        </w:tc>
      </w:tr>
      <w:tr w:rsidR="00296A9C" w:rsidRPr="004E6C4A" w14:paraId="453860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A100A25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K2</w:t>
            </w:r>
          </w:p>
          <w:p w14:paraId="7461F2BF" w14:textId="77777777" w:rsidR="00296A9C" w:rsidRPr="004E6C4A" w:rsidRDefault="00296A9C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CAA8A43" w14:textId="0CE9B7C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7165D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71C887" w14:textId="26ADE2FA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A26953F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6E758DEB" w14:textId="77777777" w:rsidTr="004E6C4A">
        <w:trPr>
          <w:cantSplit/>
          <w:trHeight w:val="171"/>
          <w:jc w:val="center"/>
        </w:trPr>
        <w:tc>
          <w:tcPr>
            <w:tcW w:w="983" w:type="dxa"/>
            <w:vAlign w:val="center"/>
          </w:tcPr>
          <w:p w14:paraId="1ECEE429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213C0C1" w14:textId="7D3C10CD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66702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3A88BB" w14:textId="435B7F3E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69C1F9C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2ED25FF1" w14:textId="77777777" w:rsidR="00296A9C" w:rsidRPr="004E6C4A" w:rsidRDefault="00296A9C" w:rsidP="004E6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296A9C" w:rsidRPr="004E6C4A" w14:paraId="677E2358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7B765D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1CB8370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296A9C" w:rsidRPr="004E6C4A" w14:paraId="55B6F33C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D1EE7F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296A9C" w:rsidRPr="004E6C4A" w14:paraId="78416891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174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0718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296A9C" w:rsidRPr="004E6C4A" w14:paraId="6A0C74C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578E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296A9C" w:rsidRPr="004E6C4A" w14:paraId="499D52F6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28D1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2C93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296A9C" w:rsidRPr="004E6C4A" w14:paraId="30C9D97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925E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E24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296A9C" w:rsidRPr="004E6C4A" w14:paraId="44F72C6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E838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8536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53B7D44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3A32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57FE2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36EBE843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4CBB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790D5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3BA96C0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249D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5F7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296A9C" w:rsidRPr="004E6C4A" w14:paraId="07943E3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9E3E9FD" w14:textId="76E2B56C" w:rsidR="00296A9C" w:rsidRPr="004E6C4A" w:rsidRDefault="00B318BB" w:rsidP="00473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296A9C" w:rsidRPr="004E6C4A" w14:paraId="72D7542D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A8E1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599B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296A9C" w:rsidRPr="004E6C4A" w14:paraId="5425CB22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39DC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97BF9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46FAA3C3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C2B9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1183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296A9C" w:rsidRPr="004E6C4A" w14:paraId="3A3D237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694902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228B0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80</w:t>
            </w:r>
          </w:p>
        </w:tc>
      </w:tr>
    </w:tbl>
    <w:p w14:paraId="5686CA2C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296A9C" w:rsidRPr="004E6C4A" w14:paraId="7F9C98EE" w14:textId="77777777" w:rsidTr="00B318BB">
        <w:tc>
          <w:tcPr>
            <w:tcW w:w="10206" w:type="dxa"/>
            <w:gridSpan w:val="2"/>
          </w:tcPr>
          <w:p w14:paraId="0C06E56F" w14:textId="7256D622" w:rsidR="00296A9C" w:rsidRPr="004E6C4A" w:rsidRDefault="00B318BB" w:rsidP="00473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296A9C" w:rsidRPr="004E6C4A" w14:paraId="05866E5D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5A3D8D9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9C2D65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2A6D6A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96A9C" w:rsidRPr="004E6C4A" w14:paraId="3DF86081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1448C3A" w14:textId="5BCAC15C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DC4478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Teoria modeli liniowych.</w:t>
            </w:r>
          </w:p>
        </w:tc>
      </w:tr>
      <w:tr w:rsidR="00296A9C" w:rsidRPr="004E6C4A" w14:paraId="33739263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C9B0EA0" w14:textId="2B59885B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W3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38D013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Regresja liniowa prosta i wieloraka, założenia, interpretacja i diagnostyka modelu.</w:t>
            </w:r>
          </w:p>
        </w:tc>
      </w:tr>
      <w:tr w:rsidR="00296A9C" w:rsidRPr="004E6C4A" w14:paraId="04F2CF05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3C3B4C8" w14:textId="7AF5F3BA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W3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5FB4E2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analizy wariancji (jednoczynnikowej i wieloczynnikowej), model kowariancji, założenia, interpretacja i diagnostyka modelu.</w:t>
            </w:r>
          </w:p>
        </w:tc>
      </w:tr>
    </w:tbl>
    <w:p w14:paraId="71FCAEE8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96A9C" w:rsidRPr="004E6C4A" w14:paraId="6E8F0E42" w14:textId="77777777" w:rsidTr="00B318BB">
        <w:tc>
          <w:tcPr>
            <w:tcW w:w="10206" w:type="dxa"/>
          </w:tcPr>
          <w:p w14:paraId="05CEEE0D" w14:textId="0861D7C2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podstawowa:</w:t>
            </w:r>
          </w:p>
        </w:tc>
      </w:tr>
      <w:tr w:rsidR="00296A9C" w:rsidRPr="004E6C4A" w14:paraId="09975AE3" w14:textId="77777777" w:rsidTr="00B318BB">
        <w:tc>
          <w:tcPr>
            <w:tcW w:w="10206" w:type="dxa"/>
          </w:tcPr>
          <w:p w14:paraId="0122FA42" w14:textId="77777777" w:rsidR="00296A9C" w:rsidRPr="004E6C4A" w:rsidRDefault="00B318BB" w:rsidP="00B318B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M.H. Kutner, C.J.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Nachtsheim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J.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Neter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W. Li. Applied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statistical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McGraw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-Hill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Companies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Incorporated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2004.</w:t>
            </w:r>
          </w:p>
          <w:p w14:paraId="35E76841" w14:textId="77777777" w:rsidR="00296A9C" w:rsidRPr="004E6C4A" w:rsidRDefault="00B318BB" w:rsidP="00B318B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2. Modele liniowe i nieliniowe.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StatSoft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2007.</w:t>
            </w:r>
          </w:p>
        </w:tc>
      </w:tr>
      <w:tr w:rsidR="00296A9C" w:rsidRPr="004E6C4A" w14:paraId="55A3B3D5" w14:textId="77777777" w:rsidTr="00B318BB">
        <w:tc>
          <w:tcPr>
            <w:tcW w:w="10206" w:type="dxa"/>
          </w:tcPr>
          <w:p w14:paraId="0E866A2B" w14:textId="6468567C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296A9C" w:rsidRPr="004E6C4A" w14:paraId="7333498E" w14:textId="77777777" w:rsidTr="00B318BB">
        <w:tc>
          <w:tcPr>
            <w:tcW w:w="10206" w:type="dxa"/>
          </w:tcPr>
          <w:p w14:paraId="0436E5C6" w14:textId="77777777" w:rsidR="00296A9C" w:rsidRPr="004E6C4A" w:rsidRDefault="00B318BB" w:rsidP="00B318BB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  <w:p w14:paraId="491985EA" w14:textId="77777777" w:rsidR="00296A9C" w:rsidRPr="004E6C4A" w:rsidRDefault="00B318BB" w:rsidP="00B318BB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– wykorzystanie metod statystycznych w pracy badawczej w naukach biomedycznych. Alfa-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</w:tc>
      </w:tr>
    </w:tbl>
    <w:p w14:paraId="1199CDD7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96A9C" w:rsidRPr="004E6C4A" w14:paraId="785A23D0" w14:textId="77777777" w:rsidTr="00B318BB">
        <w:tc>
          <w:tcPr>
            <w:tcW w:w="10206" w:type="dxa"/>
          </w:tcPr>
          <w:p w14:paraId="547A7151" w14:textId="11CAC983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296A9C" w:rsidRPr="004E6C4A" w14:paraId="53CB7267" w14:textId="77777777" w:rsidTr="00B318BB">
        <w:tc>
          <w:tcPr>
            <w:tcW w:w="10206" w:type="dxa"/>
          </w:tcPr>
          <w:p w14:paraId="351CD84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2EA1DD0F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2AA43F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3.0: Student uzyskał min. 50% sumy punktów.</w:t>
            </w:r>
          </w:p>
          <w:p w14:paraId="28FD56E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3.5: Student uzyskał min. 60% sumy punktów.</w:t>
            </w:r>
          </w:p>
          <w:p w14:paraId="19FCD54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4.0: Student uzyskał min. 70% sumy punktów.</w:t>
            </w:r>
          </w:p>
          <w:p w14:paraId="138E14E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4.5: Student uzyskał min. 80% sumy punktów.</w:t>
            </w:r>
          </w:p>
          <w:p w14:paraId="4CC59AA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5.0: Student uzyskał min. 90% sumy punktów.</w:t>
            </w:r>
          </w:p>
        </w:tc>
      </w:tr>
    </w:tbl>
    <w:p w14:paraId="3EF0C2EB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572819F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4E378D9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D8609B3" w14:textId="77777777" w:rsidR="00296A9C" w:rsidRPr="004E6C4A" w:rsidRDefault="00296A9C" w:rsidP="004E6C4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A2F008E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5294B77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4C40F88F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296A9C" w:rsidRPr="004E6C4A" w:rsidSect="004E6C4A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77B3"/>
    <w:multiLevelType w:val="hybridMultilevel"/>
    <w:tmpl w:val="A0D6C1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0B40399"/>
    <w:multiLevelType w:val="hybridMultilevel"/>
    <w:tmpl w:val="4A8424A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1742369"/>
    <w:multiLevelType w:val="multilevel"/>
    <w:tmpl w:val="4CDE34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530709C"/>
    <w:multiLevelType w:val="multilevel"/>
    <w:tmpl w:val="CA0256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9C"/>
    <w:rsid w:val="00296A9C"/>
    <w:rsid w:val="00365C22"/>
    <w:rsid w:val="0047368B"/>
    <w:rsid w:val="004E3F04"/>
    <w:rsid w:val="004E6C4A"/>
    <w:rsid w:val="00626A58"/>
    <w:rsid w:val="008D735B"/>
    <w:rsid w:val="00B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8B91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g2+OFmDjf1HfuwisAgvVblr89g==">AMUW2mW430eevbt4tJZowmcrxfcau71kPsHfBFpQ+0Xy3IeygLFqjsvX7uSSPaGfqjtHzY4341s7bGC48SeY0AVgax53cVCJfGlgiqIywA25a8OnQcqg8MU=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2022-07-12T07:48:00Z</dcterms:created>
  <dcterms:modified xsi:type="dcterms:W3CDTF">2024-09-11T08:43:00Z</dcterms:modified>
</cp:coreProperties>
</file>