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32" w:rsidRPr="006F60F2" w:rsidRDefault="00560B32" w:rsidP="00D466F4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18"/>
          <w:szCs w:val="18"/>
        </w:rPr>
      </w:pPr>
    </w:p>
    <w:p w:rsidR="00903B87" w:rsidRPr="006F60F2" w:rsidRDefault="00903B87" w:rsidP="00903B87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</w:rPr>
      </w:pPr>
      <w:r w:rsidRPr="006F60F2">
        <w:rPr>
          <w:rFonts w:ascii="Calibri" w:eastAsia="Times New Roman" w:hAnsi="Calibri" w:cs="Calibri"/>
          <w:b/>
        </w:rPr>
        <w:t>SYLABUS</w:t>
      </w:r>
    </w:p>
    <w:p w:rsidR="006D360E" w:rsidRPr="006F60F2" w:rsidRDefault="004E4375" w:rsidP="004E4375">
      <w:pPr>
        <w:autoSpaceDE w:val="0"/>
        <w:autoSpaceDN w:val="0"/>
        <w:adjustRightInd w:val="0"/>
        <w:spacing w:after="120"/>
        <w:jc w:val="center"/>
        <w:rPr>
          <w:rFonts w:ascii="Calibri" w:eastAsia="Times New Roman" w:hAnsi="Calibri" w:cs="Calibri"/>
        </w:rPr>
      </w:pPr>
      <w:r w:rsidRPr="006F60F2">
        <w:rPr>
          <w:rFonts w:ascii="Calibri" w:eastAsia="Times New Roman" w:hAnsi="Calibri" w:cs="Calibri"/>
        </w:rPr>
        <w:t xml:space="preserve">na cykl kształcenia rozpoczynający się w roku akademickim </w:t>
      </w:r>
      <w:r w:rsidR="00FA2CDE" w:rsidRPr="006F60F2">
        <w:rPr>
          <w:rFonts w:ascii="Calibri" w:eastAsia="Times New Roman" w:hAnsi="Calibri" w:cs="Calibri"/>
        </w:rPr>
        <w:t>202</w:t>
      </w:r>
      <w:r w:rsidR="002E792D">
        <w:rPr>
          <w:rFonts w:ascii="Calibri" w:eastAsia="Times New Roman" w:hAnsi="Calibri" w:cs="Calibri"/>
        </w:rPr>
        <w:t>5</w:t>
      </w:r>
      <w:r w:rsidR="00FA2CDE" w:rsidRPr="006F60F2">
        <w:rPr>
          <w:rFonts w:ascii="Calibri" w:eastAsia="Times New Roman" w:hAnsi="Calibri" w:cs="Calibri"/>
        </w:rPr>
        <w:t>/202</w:t>
      </w:r>
      <w:r w:rsidR="002E792D">
        <w:rPr>
          <w:rFonts w:ascii="Calibri" w:eastAsia="Times New Roman" w:hAnsi="Calibri" w:cs="Calibri"/>
        </w:rPr>
        <w:t>6</w:t>
      </w:r>
    </w:p>
    <w:p w:rsidR="00560B32" w:rsidRPr="006F60F2" w:rsidRDefault="00560B32" w:rsidP="00BC061E">
      <w:pPr>
        <w:pStyle w:val="ListParagraph"/>
        <w:autoSpaceDE w:val="0"/>
        <w:autoSpaceDN w:val="0"/>
        <w:adjustRightInd w:val="0"/>
        <w:ind w:left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6F60F2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6F60F2" w:rsidRDefault="006D360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6F60F2" w:rsidRDefault="00F8406A" w:rsidP="006D360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</w:rPr>
            </w:pPr>
            <w:r w:rsidRPr="006F60F2">
              <w:rPr>
                <w:rFonts w:ascii="Calibri" w:eastAsia="Times New Roman" w:hAnsi="Calibri" w:cs="Calibri"/>
                <w:b/>
              </w:rPr>
              <w:t>Ginekologia</w:t>
            </w:r>
          </w:p>
        </w:tc>
      </w:tr>
      <w:tr w:rsidR="00E15993" w:rsidRPr="006F60F2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6F60F2" w:rsidRDefault="00E15993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Nazwa jednostki/-</w:t>
            </w:r>
            <w:proofErr w:type="spellStart"/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ek</w:t>
            </w:r>
            <w:proofErr w:type="spellEnd"/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w której/ -</w:t>
            </w:r>
            <w:proofErr w:type="spellStart"/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ych</w:t>
            </w:r>
            <w:proofErr w:type="spellEnd"/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6F60F2" w:rsidRDefault="00540B39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Zakład</w:t>
            </w:r>
            <w:r w:rsidR="00F8406A" w:rsidRPr="006F60F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Endokrynologii Ginekologicznej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 Ginekologii Wieku Rozwojowego</w:t>
            </w:r>
          </w:p>
        </w:tc>
      </w:tr>
      <w:tr w:rsidR="00F8406A" w:rsidRPr="006F60F2" w:rsidTr="00B67E3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:rsidR="00F8406A" w:rsidRPr="006F60F2" w:rsidRDefault="00F8406A" w:rsidP="00F8406A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bCs/>
                <w:sz w:val="18"/>
                <w:szCs w:val="18"/>
              </w:rPr>
              <w:t>endo</w:t>
            </w:r>
            <w:r w:rsidR="00540B39">
              <w:rPr>
                <w:rFonts w:ascii="Calibri" w:hAnsi="Calibri" w:cs="Calibri"/>
                <w:b/>
                <w:bCs/>
                <w:sz w:val="18"/>
                <w:szCs w:val="18"/>
              </w:rPr>
              <w:t>gin</w:t>
            </w:r>
            <w:r w:rsidRPr="006F60F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@umb.edu.pl </w:t>
            </w:r>
          </w:p>
        </w:tc>
      </w:tr>
      <w:tr w:rsidR="00F8406A" w:rsidRPr="006F60F2" w:rsidTr="00A06E54">
        <w:trPr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8406A" w:rsidRPr="006F60F2" w:rsidTr="00A06E54">
        <w:trPr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Biostatystyka kliniczna</w:t>
            </w:r>
          </w:p>
        </w:tc>
      </w:tr>
      <w:tr w:rsidR="00F8406A" w:rsidRPr="006F60F2" w:rsidTr="00A06E54">
        <w:trPr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I stopnia</w:t>
            </w:r>
          </w:p>
        </w:tc>
      </w:tr>
      <w:tr w:rsidR="00F8406A" w:rsidRPr="006F60F2" w:rsidTr="00A06E54">
        <w:trPr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stacjonarne </w:t>
            </w:r>
            <w:r w:rsidRPr="00540BC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niestacjonarne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8406A" w:rsidRPr="006F60F2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polski </w:t>
            </w:r>
            <w:r w:rsidRPr="00540BC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                 angielski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8406A" w:rsidRPr="006F60F2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obowiązkowy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fakultatywny </w:t>
            </w:r>
            <w:r w:rsidRPr="00540BC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F8406A" w:rsidRPr="006F60F2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I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II </w:t>
            </w:r>
            <w:r w:rsidR="00375728" w:rsidRPr="002E792D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III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F8406A" w:rsidRPr="006F60F2" w:rsidRDefault="00F8406A" w:rsidP="00F8406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1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2 </w:t>
            </w:r>
            <w:r w:rsidR="00375728"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3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4 </w:t>
            </w:r>
            <w:r w:rsidRPr="002E792D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5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6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</w:tr>
      <w:tr w:rsidR="00F8406A" w:rsidRPr="006F60F2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373FEB" w:rsidP="00F8406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F8406A" w:rsidRPr="006F60F2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5921A4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W</w:t>
            </w:r>
            <w:r w:rsidR="00F8406A" w:rsidRPr="006F60F2">
              <w:rPr>
                <w:rFonts w:ascii="Calibri" w:hAnsi="Calibri" w:cs="Calibri"/>
                <w:sz w:val="18"/>
                <w:szCs w:val="18"/>
              </w:rPr>
              <w:t>ykład</w:t>
            </w:r>
            <w:r w:rsidR="001A7725" w:rsidRPr="006F60F2">
              <w:rPr>
                <w:rFonts w:ascii="Calibri" w:hAnsi="Calibri" w:cs="Calibri"/>
                <w:sz w:val="18"/>
                <w:szCs w:val="18"/>
              </w:rPr>
              <w:t>:</w:t>
            </w:r>
            <w:r w:rsidR="00F8406A" w:rsidRPr="006F60F2">
              <w:rPr>
                <w:rFonts w:ascii="Calibri" w:hAnsi="Calibri" w:cs="Calibri"/>
                <w:sz w:val="18"/>
                <w:szCs w:val="18"/>
              </w:rPr>
              <w:t xml:space="preserve"> 15 </w:t>
            </w:r>
          </w:p>
          <w:p w:rsidR="00F8406A" w:rsidRPr="006F60F2" w:rsidRDefault="005921A4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</w:t>
            </w:r>
            <w:r w:rsidR="00F8406A" w:rsidRPr="006F60F2">
              <w:rPr>
                <w:rFonts w:ascii="Calibri" w:hAnsi="Calibri" w:cs="Calibri"/>
                <w:sz w:val="18"/>
                <w:szCs w:val="18"/>
              </w:rPr>
              <w:t>wiczenia</w:t>
            </w:r>
            <w:r w:rsidR="001A7725" w:rsidRPr="006F60F2">
              <w:rPr>
                <w:rFonts w:ascii="Calibri" w:hAnsi="Calibri" w:cs="Calibri"/>
                <w:sz w:val="18"/>
                <w:szCs w:val="18"/>
              </w:rPr>
              <w:t>:</w:t>
            </w:r>
            <w:r w:rsidR="00F8406A" w:rsidRPr="006F60F2">
              <w:rPr>
                <w:rFonts w:ascii="Calibri" w:hAnsi="Calibri" w:cs="Calibri"/>
                <w:sz w:val="18"/>
                <w:szCs w:val="18"/>
              </w:rPr>
              <w:t xml:space="preserve"> 30</w:t>
            </w:r>
          </w:p>
        </w:tc>
      </w:tr>
      <w:tr w:rsidR="00F8406A" w:rsidRPr="006F60F2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 xml:space="preserve">Zapoznanie studentów z podstawowymi zagadnieniami z </w:t>
            </w:r>
            <w:r w:rsidR="00062A24" w:rsidRPr="006F60F2">
              <w:rPr>
                <w:rFonts w:ascii="Calibri" w:hAnsi="Calibri" w:cs="Calibri"/>
                <w:sz w:val="18"/>
                <w:szCs w:val="18"/>
              </w:rPr>
              <w:t>ginekologii i medycyny rozrodu</w:t>
            </w:r>
          </w:p>
        </w:tc>
      </w:tr>
      <w:tr w:rsidR="00F8406A" w:rsidRPr="006F60F2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Metody dydaktyczne</w:t>
            </w:r>
          </w:p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F8406A" w:rsidRPr="006F60F2" w:rsidRDefault="00F8406A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Wykład: wykład z prezentacją multimedialną</w:t>
            </w:r>
          </w:p>
          <w:p w:rsidR="00F8406A" w:rsidRPr="006F60F2" w:rsidRDefault="00F8406A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F8406A" w:rsidRPr="006F60F2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F8406A" w:rsidRPr="006F60F2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:rsidR="00F8406A" w:rsidRPr="006F60F2" w:rsidRDefault="001A7725" w:rsidP="00F8406A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6F60F2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="00062A24" w:rsidRPr="006F60F2">
              <w:rPr>
                <w:rFonts w:ascii="Calibri" w:hAnsi="Calibri" w:cs="Calibri"/>
                <w:bCs/>
                <w:sz w:val="18"/>
                <w:szCs w:val="18"/>
              </w:rPr>
              <w:t xml:space="preserve">racownicy </w:t>
            </w:r>
            <w:r w:rsidR="00540B39">
              <w:rPr>
                <w:rFonts w:ascii="Calibri" w:hAnsi="Calibri" w:cs="Calibri"/>
                <w:bCs/>
                <w:sz w:val="18"/>
                <w:szCs w:val="18"/>
              </w:rPr>
              <w:t xml:space="preserve">Zakładu </w:t>
            </w:r>
            <w:r w:rsidR="00540B39" w:rsidRPr="00540B39">
              <w:rPr>
                <w:rFonts w:ascii="Calibri" w:hAnsi="Calibri" w:cs="Calibri"/>
                <w:bCs/>
                <w:sz w:val="18"/>
                <w:szCs w:val="18"/>
              </w:rPr>
              <w:t>Endokrynologii Ginekologicznej i Ginekologii Wieku Rozwojowego</w:t>
            </w:r>
          </w:p>
        </w:tc>
      </w:tr>
      <w:tr w:rsidR="00062A24" w:rsidRPr="006F60F2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062A24" w:rsidRPr="006F60F2" w:rsidRDefault="00062A24" w:rsidP="00062A2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:rsidR="00062A24" w:rsidRPr="006F60F2" w:rsidRDefault="00F940C7" w:rsidP="00062A24">
            <w:pPr>
              <w:pStyle w:val="Defaul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="00062A24" w:rsidRPr="006F60F2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dr</w:t>
            </w:r>
            <w:proofErr w:type="spellEnd"/>
            <w:r w:rsidR="00062A24" w:rsidRPr="006F60F2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hab. </w:t>
            </w:r>
            <w:r w:rsidR="00540B3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Monika </w:t>
            </w:r>
            <w:proofErr w:type="spellStart"/>
            <w:r w:rsidR="00540B3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Zbucka-Krętowska</w:t>
            </w:r>
            <w:proofErr w:type="spellEnd"/>
          </w:p>
        </w:tc>
      </w:tr>
    </w:tbl>
    <w:p w:rsidR="00F51C90" w:rsidRPr="006F60F2" w:rsidRDefault="00F51C90" w:rsidP="00903B87">
      <w:pPr>
        <w:rPr>
          <w:rFonts w:ascii="Calibri" w:hAnsi="Calibri" w:cs="Calibr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6F60F2" w:rsidTr="00DF09F7">
        <w:trPr>
          <w:jc w:val="center"/>
        </w:trPr>
        <w:tc>
          <w:tcPr>
            <w:tcW w:w="983" w:type="dxa"/>
            <w:vAlign w:val="center"/>
          </w:tcPr>
          <w:p w:rsidR="00BE0463" w:rsidRPr="006F60F2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 uczenia się</w:t>
            </w:r>
            <w:r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 przedmiotowe (symbol </w:t>
            </w:r>
          </w:p>
          <w:p w:rsidR="00C2399E" w:rsidRPr="006F60F2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6F60F2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uczenia się </w:t>
            </w:r>
            <w:r w:rsidR="00782F4D" w:rsidRPr="006F60F2">
              <w:rPr>
                <w:rFonts w:ascii="Calibri" w:hAnsi="Calibri" w:cs="Calibri"/>
                <w:b/>
                <w:sz w:val="18"/>
                <w:szCs w:val="18"/>
              </w:rPr>
              <w:t>przedmiotow</w:t>
            </w: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  <w:p w:rsidR="00BE0463" w:rsidRPr="006F60F2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6F60F2" w:rsidRDefault="00782F4D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Odniesienie do efektów kierunkowych</w:t>
            </w:r>
            <w:r w:rsidR="00BE0463"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 (symbol i numer)</w:t>
            </w:r>
            <w:r w:rsidR="00C2399E"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6F60F2" w:rsidRDefault="00782F4D" w:rsidP="00443C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6F60F2" w:rsidRDefault="00782F4D" w:rsidP="00492951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6F60F2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6F60F2" w:rsidRDefault="00782F4D" w:rsidP="00D466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 xml:space="preserve">wiedza </w:t>
            </w:r>
          </w:p>
        </w:tc>
      </w:tr>
      <w:tr w:rsidR="00062A24" w:rsidRPr="006F60F2" w:rsidTr="00740A0B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062A24" w:rsidRPr="006F60F2" w:rsidRDefault="00000AE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W64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62A24" w:rsidRPr="006F60F2" w:rsidRDefault="00062A24" w:rsidP="005921A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auto"/>
                <w:sz w:val="18"/>
                <w:szCs w:val="18"/>
              </w:rPr>
              <w:t>Zna budowę i funkcje żeńskiego układu rozrodczego oraz patogenezę i epidemiologię wybranych chorób ginekologicznych</w:t>
            </w:r>
            <w:r w:rsidR="001A7725" w:rsidRPr="006F60F2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A24" w:rsidRPr="006F60F2" w:rsidRDefault="00062A24" w:rsidP="005921A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bCs/>
                <w:sz w:val="18"/>
                <w:szCs w:val="18"/>
              </w:rPr>
              <w:t>K_W37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2A24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062A24" w:rsidRPr="006F60F2" w:rsidRDefault="00062A24" w:rsidP="005921A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062A24" w:rsidRPr="006F60F2" w:rsidRDefault="00062A24" w:rsidP="005921A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6F60F2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062A24" w:rsidRPr="006F60F2" w:rsidRDefault="00062A24" w:rsidP="005921A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062A24" w:rsidRPr="006F60F2" w:rsidRDefault="00062A24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6F60F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6F60F2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062A24" w:rsidRPr="006F60F2" w:rsidTr="00740A0B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062A24" w:rsidRPr="006F60F2" w:rsidRDefault="00000AE2" w:rsidP="005921A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W65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62A24" w:rsidRPr="006F60F2" w:rsidRDefault="00062A24" w:rsidP="005921A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auto"/>
                <w:sz w:val="18"/>
                <w:szCs w:val="18"/>
              </w:rPr>
              <w:t>Zna zasady diagnozowania i postępowania w odniesieniu do najczęstszych chorób ginekologicznych</w:t>
            </w:r>
            <w:r w:rsidR="001A7725" w:rsidRPr="006F60F2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A24" w:rsidRPr="006F60F2" w:rsidRDefault="00062A24" w:rsidP="005921A4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6F60F2">
              <w:rPr>
                <w:rFonts w:ascii="Calibri" w:hAnsi="Calibri" w:cs="Calibri"/>
                <w:bCs/>
                <w:sz w:val="18"/>
                <w:szCs w:val="18"/>
              </w:rPr>
              <w:t>K_W38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2A24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062A24" w:rsidRPr="006F60F2" w:rsidRDefault="00062A24" w:rsidP="00062A2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1354" w:rsidRPr="006F60F2" w:rsidTr="00740A0B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421354" w:rsidRPr="006F60F2" w:rsidRDefault="00000AE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6F60F2" w:rsidRDefault="00421354" w:rsidP="005921A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auto"/>
                <w:sz w:val="18"/>
                <w:szCs w:val="18"/>
              </w:rPr>
              <w:t>Zna zasady prowadzenia dokumentacji medycznej, opracowania historii choroby</w:t>
            </w:r>
            <w:r w:rsidR="001A7725" w:rsidRPr="006F60F2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6F60F2" w:rsidRDefault="00421354" w:rsidP="005921A4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6F60F2">
              <w:rPr>
                <w:rFonts w:ascii="Calibri" w:hAnsi="Calibri" w:cs="Calibr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6F60F2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09F7" w:rsidRPr="006F60F2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DF09F7" w:rsidRPr="006F60F2" w:rsidRDefault="00DF09F7" w:rsidP="00DF09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umiejętności</w:t>
            </w:r>
          </w:p>
        </w:tc>
      </w:tr>
      <w:tr w:rsidR="00421354" w:rsidRPr="006F60F2" w:rsidTr="00740A0B">
        <w:trPr>
          <w:jc w:val="center"/>
        </w:trPr>
        <w:tc>
          <w:tcPr>
            <w:tcW w:w="983" w:type="dxa"/>
            <w:vAlign w:val="center"/>
          </w:tcPr>
          <w:p w:rsidR="00421354" w:rsidRPr="006F60F2" w:rsidRDefault="00000AE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U63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1354" w:rsidRPr="006F60F2" w:rsidRDefault="00421354" w:rsidP="005921A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Potrafi zinterpretować dane z badania przedmiotowego </w:t>
            </w:r>
            <w:r w:rsidRPr="006F60F2">
              <w:rPr>
                <w:rFonts w:ascii="Calibri" w:hAnsi="Calibri" w:cs="Calibri"/>
                <w:sz w:val="18"/>
                <w:szCs w:val="18"/>
              </w:rPr>
              <w:t xml:space="preserve">pacjenta </w:t>
            </w:r>
            <w:r w:rsidR="00000AE2" w:rsidRPr="006F60F2">
              <w:rPr>
                <w:rFonts w:ascii="Calibri" w:hAnsi="Calibri" w:cs="Calibri"/>
                <w:sz w:val="18"/>
                <w:szCs w:val="18"/>
              </w:rPr>
              <w:t>gine</w:t>
            </w:r>
            <w:r w:rsidRPr="006F60F2">
              <w:rPr>
                <w:rFonts w:ascii="Calibri" w:hAnsi="Calibri" w:cs="Calibri"/>
                <w:sz w:val="18"/>
                <w:szCs w:val="18"/>
              </w:rPr>
              <w:t>kologicznego</w:t>
            </w:r>
            <w:r w:rsidR="001A7725" w:rsidRPr="006F60F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6F60F2" w:rsidRDefault="00421354" w:rsidP="005921A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bCs/>
                <w:sz w:val="18"/>
                <w:szCs w:val="18"/>
              </w:rPr>
              <w:t>K_U3</w:t>
            </w:r>
            <w:r w:rsidR="00000AE2" w:rsidRPr="006F60F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21354" w:rsidRPr="006F60F2" w:rsidRDefault="00421354" w:rsidP="005921A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421354" w:rsidRPr="006F60F2" w:rsidRDefault="00421354" w:rsidP="005921A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6F60F2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421354" w:rsidRPr="006F60F2" w:rsidRDefault="00421354" w:rsidP="005921A4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421354" w:rsidRPr="006F60F2" w:rsidRDefault="00421354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6F60F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6F60F2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421354" w:rsidRPr="006F60F2" w:rsidTr="00740A0B">
        <w:trPr>
          <w:jc w:val="center"/>
        </w:trPr>
        <w:tc>
          <w:tcPr>
            <w:tcW w:w="983" w:type="dxa"/>
            <w:vAlign w:val="center"/>
          </w:tcPr>
          <w:p w:rsidR="00421354" w:rsidRPr="006F60F2" w:rsidRDefault="00000AE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1354" w:rsidRPr="006F60F2" w:rsidRDefault="00421354" w:rsidP="005921A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auto"/>
                <w:sz w:val="18"/>
                <w:szCs w:val="18"/>
              </w:rPr>
              <w:t>Potrafi pracować z historią choroby</w:t>
            </w:r>
            <w:r w:rsidR="001A7725" w:rsidRPr="006F60F2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6F60F2" w:rsidRDefault="00421354" w:rsidP="005921A4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6F60F2">
              <w:rPr>
                <w:rFonts w:ascii="Calibri" w:hAnsi="Calibri" w:cs="Calibr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6F60F2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6F60F2" w:rsidTr="00740A0B">
        <w:trPr>
          <w:jc w:val="center"/>
        </w:trPr>
        <w:tc>
          <w:tcPr>
            <w:tcW w:w="983" w:type="dxa"/>
            <w:vAlign w:val="center"/>
          </w:tcPr>
          <w:p w:rsidR="004E6392" w:rsidRPr="006F60F2" w:rsidRDefault="00000AE2" w:rsidP="005921A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6392" w:rsidRPr="006F60F2" w:rsidRDefault="004E6392" w:rsidP="005921A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Potrafi zaplanować i realizować własne uczenie się przez całe życie</w:t>
            </w:r>
            <w:r w:rsidR="001A7725" w:rsidRPr="006F60F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6F60F2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6F60F2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4E6392" w:rsidRPr="006F60F2" w:rsidRDefault="004E6392" w:rsidP="004E63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6F60F2" w:rsidTr="00740A0B">
        <w:trPr>
          <w:jc w:val="center"/>
        </w:trPr>
        <w:tc>
          <w:tcPr>
            <w:tcW w:w="983" w:type="dxa"/>
            <w:vAlign w:val="center"/>
          </w:tcPr>
          <w:p w:rsidR="004E6392" w:rsidRPr="006F60F2" w:rsidRDefault="00000AE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1A7725" w:rsidRPr="006F60F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6F60F2" w:rsidRDefault="004E6392" w:rsidP="005921A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podsumowujące</w:t>
            </w:r>
            <w:r w:rsidRPr="006F60F2">
              <w:rPr>
                <w:rFonts w:ascii="Calibri" w:hAnsi="Calibri" w:cs="Calibri"/>
                <w:sz w:val="18"/>
                <w:szCs w:val="18"/>
                <w:highlight w:val="white"/>
              </w:rPr>
              <w:t>:</w:t>
            </w:r>
          </w:p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highlight w:val="white"/>
              </w:rPr>
              <w:t>- samoocena</w:t>
            </w:r>
          </w:p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</w:pPr>
            <w:r w:rsidRPr="006F60F2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formujące:</w:t>
            </w:r>
          </w:p>
          <w:p w:rsidR="004E6392" w:rsidRPr="006F60F2" w:rsidRDefault="004E6392" w:rsidP="005921A4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6F60F2" w:rsidTr="00740A0B">
        <w:trPr>
          <w:jc w:val="center"/>
        </w:trPr>
        <w:tc>
          <w:tcPr>
            <w:tcW w:w="983" w:type="dxa"/>
            <w:vAlign w:val="center"/>
          </w:tcPr>
          <w:p w:rsidR="004E6392" w:rsidRPr="006F60F2" w:rsidRDefault="00000AE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Przestrzega zasady etyki zawodowej</w:t>
            </w:r>
            <w:r w:rsidR="001A7725" w:rsidRPr="006F60F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6F60F2" w:rsidRDefault="004E6392" w:rsidP="005921A4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6F60F2" w:rsidRDefault="001A7725" w:rsidP="003757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 xml:space="preserve">Ćwiczenia, </w:t>
            </w:r>
            <w:r w:rsidRPr="006F60F2">
              <w:rPr>
                <w:rFonts w:ascii="Calibri" w:hAnsi="Calibri" w:cs="Calibri"/>
                <w:sz w:val="18"/>
                <w:szCs w:val="18"/>
              </w:rPr>
              <w:lastRenderedPageBreak/>
              <w:t>Wykład</w:t>
            </w:r>
          </w:p>
        </w:tc>
        <w:tc>
          <w:tcPr>
            <w:tcW w:w="2680" w:type="dxa"/>
            <w:vMerge/>
            <w:vAlign w:val="center"/>
          </w:tcPr>
          <w:p w:rsidR="004E6392" w:rsidRPr="006F60F2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60B32" w:rsidRPr="006F60F2" w:rsidRDefault="00560B32" w:rsidP="00903B87">
      <w:pPr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6F60F2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6F60F2" w:rsidRDefault="00903B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6F60F2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255E70" w:rsidRPr="006F60F2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6F60F2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6F60F2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6F60F2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6F60F2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6F60F2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6F60F2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6F60F2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Realizacja przedmiotu: wykłady</w:t>
            </w:r>
            <w:r w:rsidR="00612D2A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EC5387" w:rsidRPr="006F60F2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6F60F2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Realizacja przedmiotu: ćwiczenia</w:t>
            </w:r>
            <w:r w:rsidR="00612D2A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</w:tr>
      <w:tr w:rsidR="009B4317" w:rsidRPr="006F60F2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6F60F2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Realizacja przedmiotu: seminaria</w:t>
            </w:r>
            <w:r w:rsidR="00612D2A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6F60F2" w:rsidRDefault="009B431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6F60F2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6F60F2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C29FA" w:rsidRPr="006F60F2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6F60F2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6F60F2" w:rsidRDefault="00CC29FA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386C1E" w:rsidRPr="006F60F2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6F60F2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6F60F2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45</w:t>
            </w:r>
          </w:p>
        </w:tc>
      </w:tr>
      <w:tr w:rsidR="00EC5387" w:rsidRPr="006F60F2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6F60F2" w:rsidRDefault="00EC5387" w:rsidP="001A772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Samo</w:t>
            </w:r>
            <w:r w:rsidR="00443CA5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dzielna praca studenta</w:t>
            </w: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EC5387" w:rsidRPr="006F60F2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6F60F2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6F60F2">
              <w:rPr>
                <w:rFonts w:ascii="Calibri" w:eastAsia="Times New Roman" w:hAnsi="Calibri" w:cs="Calibri"/>
                <w:sz w:val="18"/>
                <w:szCs w:val="18"/>
              </w:rPr>
              <w:t>rzygotowanie się do zajęć</w:t>
            </w:r>
            <w:r w:rsidR="00443CA5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</w:tr>
      <w:tr w:rsidR="00EC5387" w:rsidRPr="006F60F2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6F60F2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6F60F2">
              <w:rPr>
                <w:rFonts w:ascii="Calibri" w:eastAsia="Times New Roman" w:hAnsi="Calibri" w:cs="Calibr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6F60F2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6F60F2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6F60F2">
              <w:rPr>
                <w:rFonts w:ascii="Calibri" w:eastAsia="Times New Roman" w:hAnsi="Calibri" w:cs="Calibr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6F60F2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86C1E" w:rsidRPr="006F60F2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6F60F2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6F60F2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 30</w:t>
            </w:r>
          </w:p>
        </w:tc>
      </w:tr>
    </w:tbl>
    <w:p w:rsidR="002723BD" w:rsidRPr="006F60F2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18"/>
          <w:szCs w:val="18"/>
        </w:rPr>
      </w:pPr>
      <w:r w:rsidRPr="006F60F2">
        <w:rPr>
          <w:rFonts w:ascii="Calibri" w:eastAsia="Times New Roman" w:hAnsi="Calibri" w:cs="Calibr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6F60F2" w:rsidTr="00B71461">
        <w:tc>
          <w:tcPr>
            <w:tcW w:w="10206" w:type="dxa"/>
            <w:gridSpan w:val="2"/>
            <w:shd w:val="clear" w:color="auto" w:fill="auto"/>
          </w:tcPr>
          <w:p w:rsidR="00386C1E" w:rsidRPr="006F60F2" w:rsidRDefault="00386C1E" w:rsidP="001A7725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T</w:t>
            </w:r>
            <w:r w:rsidR="00166524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reści </w:t>
            </w:r>
            <w:r w:rsidR="002723BD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programowe</w:t>
            </w:r>
            <w:r w:rsidR="00166524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przedmiotu</w:t>
            </w: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C711CF" w:rsidRPr="006F60F2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6F60F2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efekty uczenia się przedmiotowe</w:t>
            </w:r>
          </w:p>
          <w:p w:rsidR="00C2399E" w:rsidRPr="006F60F2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6F60F2" w:rsidRDefault="00C711CF" w:rsidP="00B7146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tematyka</w:t>
            </w:r>
          </w:p>
        </w:tc>
      </w:tr>
      <w:tr w:rsidR="00784CA4" w:rsidRPr="006F60F2" w:rsidTr="00000AE2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179" w:rsidRPr="006F60F2" w:rsidRDefault="00000AE2" w:rsidP="00375728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W64, W65, W59</w:t>
            </w:r>
            <w:r w:rsidR="00042CAD" w:rsidRPr="006F60F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U63, U60, U39</w:t>
            </w:r>
            <w:r w:rsidR="00042CAD" w:rsidRPr="006F60F2"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r w:rsidRPr="006F60F2">
              <w:rPr>
                <w:rFonts w:ascii="Calibri" w:eastAsia="Times New Roman" w:hAnsi="Calibri" w:cs="Calibri"/>
                <w:sz w:val="18"/>
                <w:szCs w:val="18"/>
              </w:rPr>
              <w:t>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62A24" w:rsidRPr="006F60F2" w:rsidRDefault="00062A24" w:rsidP="00AE73BF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Budowa i wady rozwojowe żeńskich narządów płciowych</w:t>
            </w:r>
          </w:p>
          <w:p w:rsidR="00062A24" w:rsidRPr="006F60F2" w:rsidRDefault="00062A24" w:rsidP="00AE73BF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Ginekologia endokrynologiczna: biosynteza, metabolizm i działanie hormonów, receptory hormonalne, budowa i czynność jajnika, cykliczne zmiany endometrium</w:t>
            </w:r>
          </w:p>
          <w:p w:rsidR="00062A24" w:rsidRPr="006F60F2" w:rsidRDefault="00062A24" w:rsidP="00AE73BF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Niepłodność: fizjologia cyklu płciowego, niepłodność żeńska, PCOS, stymulacja jajeczkowania, fizjologia męskich narządów płciowych, niepłodność męska, metody wspomaganego rozrodu</w:t>
            </w:r>
          </w:p>
          <w:p w:rsidR="00062A24" w:rsidRPr="006F60F2" w:rsidRDefault="00062A24" w:rsidP="00AE73BF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Ginekologia urologiczna: anatomia i fizjologia układu moczowego</w:t>
            </w:r>
          </w:p>
          <w:p w:rsidR="00784CA4" w:rsidRPr="006F60F2" w:rsidRDefault="00062A24" w:rsidP="00AE73BF">
            <w:pPr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Choroby sutka</w:t>
            </w:r>
          </w:p>
        </w:tc>
      </w:tr>
    </w:tbl>
    <w:p w:rsidR="00BE0463" w:rsidRPr="006F60F2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6F60F2" w:rsidTr="00B71461">
        <w:tc>
          <w:tcPr>
            <w:tcW w:w="10206" w:type="dxa"/>
            <w:shd w:val="clear" w:color="auto" w:fill="auto"/>
          </w:tcPr>
          <w:p w:rsidR="00386C1E" w:rsidRPr="006F60F2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podstawowa:</w:t>
            </w:r>
          </w:p>
        </w:tc>
      </w:tr>
      <w:tr w:rsidR="00CB0DFC" w:rsidRPr="006F60F2" w:rsidTr="00B71461">
        <w:tc>
          <w:tcPr>
            <w:tcW w:w="10206" w:type="dxa"/>
            <w:shd w:val="clear" w:color="auto" w:fill="auto"/>
          </w:tcPr>
          <w:p w:rsidR="00062A24" w:rsidRPr="006F60F2" w:rsidRDefault="00062A24" w:rsidP="003003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Z. Słomko (red.). Ginekologia. PZWL, 2008.</w:t>
            </w:r>
          </w:p>
          <w:p w:rsidR="00CB0DFC" w:rsidRPr="006F60F2" w:rsidRDefault="00062A24" w:rsidP="003003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J. Radwan, S. Wołczyński (red.). Niepłodność i rozród wspomagany. </w:t>
            </w:r>
            <w:proofErr w:type="spellStart"/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Termedia</w:t>
            </w:r>
            <w:proofErr w:type="spellEnd"/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, 2011.</w:t>
            </w:r>
          </w:p>
        </w:tc>
      </w:tr>
      <w:tr w:rsidR="00784CA4" w:rsidRPr="006F60F2" w:rsidTr="00B71461">
        <w:tc>
          <w:tcPr>
            <w:tcW w:w="10206" w:type="dxa"/>
            <w:shd w:val="clear" w:color="auto" w:fill="auto"/>
          </w:tcPr>
          <w:p w:rsidR="00784CA4" w:rsidRPr="006F60F2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uzupełniająca:</w:t>
            </w:r>
          </w:p>
        </w:tc>
      </w:tr>
      <w:tr w:rsidR="00062A24" w:rsidRPr="006F60F2" w:rsidTr="00B71461">
        <w:tc>
          <w:tcPr>
            <w:tcW w:w="10206" w:type="dxa"/>
            <w:shd w:val="clear" w:color="auto" w:fill="auto"/>
          </w:tcPr>
          <w:p w:rsidR="00062A24" w:rsidRPr="006F60F2" w:rsidRDefault="00062A24" w:rsidP="003003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Bręborowicz</w:t>
            </w:r>
            <w:proofErr w:type="spellEnd"/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(red.). Położnictwo i ginekologia. Repetytorium. PZWL, 2010.</w:t>
            </w:r>
          </w:p>
          <w:p w:rsidR="00062A24" w:rsidRPr="006F60F2" w:rsidRDefault="00062A24" w:rsidP="003003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>Bręborowicz</w:t>
            </w:r>
            <w:proofErr w:type="spellEnd"/>
            <w:r w:rsidRPr="006F60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(red.). Położnictwo i ginekologia. Tom 1-2. PZWL, 2015.</w:t>
            </w:r>
          </w:p>
        </w:tc>
      </w:tr>
    </w:tbl>
    <w:p w:rsidR="00386C1E" w:rsidRPr="006F60F2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6F60F2" w:rsidTr="00B71461">
        <w:tc>
          <w:tcPr>
            <w:tcW w:w="10206" w:type="dxa"/>
            <w:shd w:val="clear" w:color="auto" w:fill="auto"/>
          </w:tcPr>
          <w:p w:rsidR="00386C1E" w:rsidRPr="006F60F2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K</w:t>
            </w:r>
            <w:r w:rsidR="006C7AC7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ryteria oceny osiągniętych efektów </w:t>
            </w:r>
            <w:r w:rsidR="00492951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uczenia się</w:t>
            </w:r>
            <w:r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  <w:r w:rsidR="00166524" w:rsidRPr="006F60F2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6F60F2" w:rsidTr="00B71461">
        <w:tc>
          <w:tcPr>
            <w:tcW w:w="10206" w:type="dxa"/>
            <w:shd w:val="clear" w:color="auto" w:fill="auto"/>
          </w:tcPr>
          <w:p w:rsidR="00D82637" w:rsidRPr="006F60F2" w:rsidRDefault="00D82637" w:rsidP="003003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Przedmiot kończy się zaliczeniem.</w:t>
            </w:r>
          </w:p>
          <w:p w:rsidR="00386C1E" w:rsidRPr="006F60F2" w:rsidRDefault="00D82637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F60F2">
              <w:rPr>
                <w:rFonts w:ascii="Calibri" w:hAnsi="Calibri" w:cs="Calibr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:rsidR="004378E8" w:rsidRPr="006F60F2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6F60F2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6F60F2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6F60F2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7D572B" w:rsidRPr="006F60F2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6F60F2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6F60F2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3B4857" w:rsidRPr="006F60F2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6F60F2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  <w:r w:rsidRPr="006F60F2">
        <w:rPr>
          <w:rFonts w:ascii="Calibri" w:eastAsia="Times New Roman" w:hAnsi="Calibri" w:cs="Calibri"/>
          <w:sz w:val="18"/>
          <w:szCs w:val="18"/>
        </w:rPr>
        <w:t>…………………………………………………………………………...</w:t>
      </w:r>
    </w:p>
    <w:p w:rsidR="003B4857" w:rsidRPr="006F60F2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  <w:r w:rsidRPr="006F60F2">
        <w:rPr>
          <w:rFonts w:ascii="Calibri" w:eastAsia="Times New Roman" w:hAnsi="Calibri" w:cs="Calibri"/>
          <w:i/>
          <w:sz w:val="18"/>
          <w:szCs w:val="18"/>
        </w:rPr>
        <w:t>(</w:t>
      </w:r>
      <w:r w:rsidR="003B4857" w:rsidRPr="006F60F2">
        <w:rPr>
          <w:rFonts w:ascii="Calibri" w:eastAsia="Times New Roman" w:hAnsi="Calibri" w:cs="Calibri"/>
          <w:i/>
          <w:sz w:val="18"/>
          <w:szCs w:val="18"/>
        </w:rPr>
        <w:t>podpis kierownik</w:t>
      </w:r>
      <w:r w:rsidR="00D841B2" w:rsidRPr="006F60F2">
        <w:rPr>
          <w:rFonts w:ascii="Calibri" w:eastAsia="Times New Roman" w:hAnsi="Calibri" w:cs="Calibri"/>
          <w:i/>
          <w:sz w:val="18"/>
          <w:szCs w:val="18"/>
        </w:rPr>
        <w:t xml:space="preserve">a jednostki prowadzącej zajęcia </w:t>
      </w:r>
      <w:r w:rsidRPr="006F60F2">
        <w:rPr>
          <w:rFonts w:ascii="Calibri" w:eastAsia="Times New Roman" w:hAnsi="Calibri" w:cs="Calibri"/>
          <w:i/>
          <w:sz w:val="18"/>
          <w:szCs w:val="18"/>
        </w:rPr>
        <w:t>lub</w:t>
      </w:r>
      <w:r w:rsidR="00D841B2" w:rsidRPr="006F60F2">
        <w:rPr>
          <w:rFonts w:ascii="Calibri" w:eastAsia="Times New Roman" w:hAnsi="Calibri" w:cs="Calibri"/>
          <w:i/>
          <w:sz w:val="18"/>
          <w:szCs w:val="18"/>
        </w:rPr>
        <w:t xml:space="preserve"> </w:t>
      </w:r>
      <w:r w:rsidR="003B4857" w:rsidRPr="006F60F2">
        <w:rPr>
          <w:rFonts w:ascii="Calibri" w:eastAsia="Times New Roman" w:hAnsi="Calibri" w:cs="Calibri"/>
          <w:i/>
          <w:sz w:val="18"/>
          <w:szCs w:val="18"/>
        </w:rPr>
        <w:t>koordynatora przedmiotu)</w:t>
      </w:r>
    </w:p>
    <w:sectPr w:rsidR="003B4857" w:rsidRPr="006F60F2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DD" w:rsidRDefault="00A156DD">
      <w:r>
        <w:separator/>
      </w:r>
    </w:p>
  </w:endnote>
  <w:endnote w:type="continuationSeparator" w:id="0">
    <w:p w:rsidR="00A156DD" w:rsidRDefault="00A1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DD" w:rsidRDefault="00A156DD">
      <w:r>
        <w:separator/>
      </w:r>
    </w:p>
  </w:footnote>
  <w:footnote w:type="continuationSeparator" w:id="0">
    <w:p w:rsidR="00A156DD" w:rsidRDefault="00A1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3EB"/>
    <w:multiLevelType w:val="hybridMultilevel"/>
    <w:tmpl w:val="20C48AB6"/>
    <w:lvl w:ilvl="0" w:tplc="CDBE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9C05979"/>
    <w:multiLevelType w:val="hybridMultilevel"/>
    <w:tmpl w:val="F51A7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50C2A62"/>
    <w:multiLevelType w:val="hybridMultilevel"/>
    <w:tmpl w:val="27FE97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00AE2"/>
    <w:rsid w:val="000272C5"/>
    <w:rsid w:val="00042CAD"/>
    <w:rsid w:val="00061179"/>
    <w:rsid w:val="00062A24"/>
    <w:rsid w:val="00063386"/>
    <w:rsid w:val="00064116"/>
    <w:rsid w:val="00072138"/>
    <w:rsid w:val="00095300"/>
    <w:rsid w:val="000C1A6E"/>
    <w:rsid w:val="00116A04"/>
    <w:rsid w:val="0013623C"/>
    <w:rsid w:val="00146F88"/>
    <w:rsid w:val="00166524"/>
    <w:rsid w:val="00182917"/>
    <w:rsid w:val="00185D53"/>
    <w:rsid w:val="00190848"/>
    <w:rsid w:val="001A7725"/>
    <w:rsid w:val="001B2655"/>
    <w:rsid w:val="001E3B48"/>
    <w:rsid w:val="001F3696"/>
    <w:rsid w:val="00217CC6"/>
    <w:rsid w:val="00240D30"/>
    <w:rsid w:val="00252FF6"/>
    <w:rsid w:val="0025409A"/>
    <w:rsid w:val="00255E70"/>
    <w:rsid w:val="002723BD"/>
    <w:rsid w:val="00283C86"/>
    <w:rsid w:val="0029186B"/>
    <w:rsid w:val="002C0D58"/>
    <w:rsid w:val="002E792D"/>
    <w:rsid w:val="002F1AB3"/>
    <w:rsid w:val="002F552B"/>
    <w:rsid w:val="0030033C"/>
    <w:rsid w:val="003438DB"/>
    <w:rsid w:val="00373FEB"/>
    <w:rsid w:val="00375728"/>
    <w:rsid w:val="00380D78"/>
    <w:rsid w:val="00386C1E"/>
    <w:rsid w:val="003A03C1"/>
    <w:rsid w:val="003B4857"/>
    <w:rsid w:val="003D55BE"/>
    <w:rsid w:val="003E454E"/>
    <w:rsid w:val="003E668C"/>
    <w:rsid w:val="00421354"/>
    <w:rsid w:val="00421953"/>
    <w:rsid w:val="0042195F"/>
    <w:rsid w:val="004221CD"/>
    <w:rsid w:val="00426182"/>
    <w:rsid w:val="004378E8"/>
    <w:rsid w:val="00443CA5"/>
    <w:rsid w:val="00445FFF"/>
    <w:rsid w:val="004579B3"/>
    <w:rsid w:val="0047273D"/>
    <w:rsid w:val="00492951"/>
    <w:rsid w:val="004A386E"/>
    <w:rsid w:val="004A514C"/>
    <w:rsid w:val="004E4375"/>
    <w:rsid w:val="004E6392"/>
    <w:rsid w:val="004E6858"/>
    <w:rsid w:val="005246F1"/>
    <w:rsid w:val="00540B39"/>
    <w:rsid w:val="00540BC3"/>
    <w:rsid w:val="00556622"/>
    <w:rsid w:val="00560B32"/>
    <w:rsid w:val="00590F65"/>
    <w:rsid w:val="005921A4"/>
    <w:rsid w:val="0059554E"/>
    <w:rsid w:val="00595868"/>
    <w:rsid w:val="005C2A3F"/>
    <w:rsid w:val="00603A7B"/>
    <w:rsid w:val="00612D2A"/>
    <w:rsid w:val="00636F44"/>
    <w:rsid w:val="006569DC"/>
    <w:rsid w:val="00697CD0"/>
    <w:rsid w:val="006C7AC7"/>
    <w:rsid w:val="006D360E"/>
    <w:rsid w:val="006E1F6A"/>
    <w:rsid w:val="006F60F2"/>
    <w:rsid w:val="00716FC8"/>
    <w:rsid w:val="00740A0B"/>
    <w:rsid w:val="00782F4D"/>
    <w:rsid w:val="00783467"/>
    <w:rsid w:val="00784CA4"/>
    <w:rsid w:val="0079058B"/>
    <w:rsid w:val="007B7544"/>
    <w:rsid w:val="007D572B"/>
    <w:rsid w:val="007E3106"/>
    <w:rsid w:val="00813C90"/>
    <w:rsid w:val="008348AD"/>
    <w:rsid w:val="008361CB"/>
    <w:rsid w:val="0085087C"/>
    <w:rsid w:val="008906F5"/>
    <w:rsid w:val="00903B87"/>
    <w:rsid w:val="0090520A"/>
    <w:rsid w:val="00917E1D"/>
    <w:rsid w:val="009451D6"/>
    <w:rsid w:val="00957AFB"/>
    <w:rsid w:val="009A2D2D"/>
    <w:rsid w:val="009B4317"/>
    <w:rsid w:val="009C759E"/>
    <w:rsid w:val="009E3277"/>
    <w:rsid w:val="009E7974"/>
    <w:rsid w:val="00A06E54"/>
    <w:rsid w:val="00A156DD"/>
    <w:rsid w:val="00A33175"/>
    <w:rsid w:val="00A81032"/>
    <w:rsid w:val="00AA5809"/>
    <w:rsid w:val="00AE73BF"/>
    <w:rsid w:val="00B51154"/>
    <w:rsid w:val="00B67E37"/>
    <w:rsid w:val="00B71461"/>
    <w:rsid w:val="00B94D53"/>
    <w:rsid w:val="00BB5194"/>
    <w:rsid w:val="00BC061E"/>
    <w:rsid w:val="00BD4987"/>
    <w:rsid w:val="00BE0463"/>
    <w:rsid w:val="00C2399E"/>
    <w:rsid w:val="00C711CF"/>
    <w:rsid w:val="00CB0DFC"/>
    <w:rsid w:val="00CC29FA"/>
    <w:rsid w:val="00CC6F0B"/>
    <w:rsid w:val="00CE7151"/>
    <w:rsid w:val="00D45A2D"/>
    <w:rsid w:val="00D466F4"/>
    <w:rsid w:val="00D82637"/>
    <w:rsid w:val="00D841B2"/>
    <w:rsid w:val="00DA5E4A"/>
    <w:rsid w:val="00DF09F7"/>
    <w:rsid w:val="00E14AAE"/>
    <w:rsid w:val="00E15993"/>
    <w:rsid w:val="00E47348"/>
    <w:rsid w:val="00E546D2"/>
    <w:rsid w:val="00E61D51"/>
    <w:rsid w:val="00E627E0"/>
    <w:rsid w:val="00EB3612"/>
    <w:rsid w:val="00EC5387"/>
    <w:rsid w:val="00F04249"/>
    <w:rsid w:val="00F468C3"/>
    <w:rsid w:val="00F51C90"/>
    <w:rsid w:val="00F8406A"/>
    <w:rsid w:val="00F91572"/>
    <w:rsid w:val="00F940C7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8F917"/>
  <w15:chartTrackingRefBased/>
  <w15:docId w15:val="{E41011D7-E17D-4756-92AA-9FFF98A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4309</Characters>
  <Application>Microsoft Office Word</Application>
  <DocSecurity>0</DocSecurity>
  <Lines>226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2019-10-17T06:30:00Z</cp:lastPrinted>
  <dcterms:created xsi:type="dcterms:W3CDTF">2025-11-24T11:04:00Z</dcterms:created>
  <dcterms:modified xsi:type="dcterms:W3CDTF">2025-11-24T11:04:00Z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c4c681d5-a049-421d-87fe-e3a22df830ff</vt:lpwstr>
  </property>
</Properties>
</file>