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DD204A" w14:textId="77777777" w:rsidR="00E0019F" w:rsidRPr="00910DAD" w:rsidRDefault="001A786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Theme="majorHAnsi" w:hAnsiTheme="majorHAnsi" w:cstheme="majorHAnsi"/>
          <w:color w:val="000000"/>
        </w:rPr>
      </w:pPr>
      <w:r w:rsidRPr="00910DAD">
        <w:rPr>
          <w:rFonts w:asciiTheme="majorHAnsi" w:hAnsiTheme="majorHAnsi" w:cstheme="majorHAnsi"/>
          <w:b/>
          <w:color w:val="000000"/>
        </w:rPr>
        <w:t>SYLABUS</w:t>
      </w:r>
    </w:p>
    <w:p w14:paraId="372C91C6" w14:textId="3C267B85" w:rsidR="00E0019F" w:rsidRPr="00910DAD" w:rsidRDefault="001A7869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jc w:val="center"/>
        <w:rPr>
          <w:rFonts w:asciiTheme="majorHAnsi" w:hAnsiTheme="majorHAnsi" w:cstheme="majorHAnsi"/>
          <w:color w:val="000000"/>
        </w:rPr>
      </w:pPr>
      <w:r w:rsidRPr="00910DAD">
        <w:rPr>
          <w:rFonts w:asciiTheme="majorHAnsi" w:hAnsiTheme="majorHAnsi" w:cstheme="majorHAnsi"/>
          <w:color w:val="000000"/>
        </w:rPr>
        <w:t>na cykl kształcenia rozpoczynający się w roku akademickim 202</w:t>
      </w:r>
      <w:r w:rsidR="00EF1426">
        <w:rPr>
          <w:rFonts w:asciiTheme="majorHAnsi" w:hAnsiTheme="majorHAnsi" w:cstheme="majorHAnsi"/>
          <w:color w:val="000000"/>
        </w:rPr>
        <w:t>4</w:t>
      </w:r>
      <w:r w:rsidRPr="00910DAD">
        <w:rPr>
          <w:rFonts w:asciiTheme="majorHAnsi" w:hAnsiTheme="majorHAnsi" w:cstheme="majorHAnsi"/>
          <w:color w:val="000000"/>
        </w:rPr>
        <w:t>/202</w:t>
      </w:r>
      <w:r w:rsidR="00EF1426">
        <w:rPr>
          <w:rFonts w:asciiTheme="majorHAnsi" w:hAnsiTheme="majorHAnsi" w:cstheme="majorHAnsi"/>
          <w:color w:val="000000"/>
        </w:rPr>
        <w:t>5</w:t>
      </w:r>
    </w:p>
    <w:p w14:paraId="43E11912" w14:textId="77777777" w:rsidR="00E0019F" w:rsidRPr="00910DAD" w:rsidRDefault="00E0019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Theme="majorHAnsi" w:hAnsiTheme="majorHAnsi" w:cstheme="majorHAnsi"/>
          <w:color w:val="000000"/>
          <w:sz w:val="18"/>
          <w:szCs w:val="18"/>
        </w:rPr>
      </w:pPr>
    </w:p>
    <w:tbl>
      <w:tblPr>
        <w:tblStyle w:val="a"/>
        <w:tblW w:w="10267" w:type="dxa"/>
        <w:jc w:val="center"/>
        <w:tblInd w:w="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442"/>
        <w:gridCol w:w="3260"/>
        <w:gridCol w:w="4565"/>
      </w:tblGrid>
      <w:tr w:rsidR="00E0019F" w:rsidRPr="00910DAD" w14:paraId="425CABE6" w14:textId="77777777">
        <w:trPr>
          <w:jc w:val="center"/>
        </w:trPr>
        <w:tc>
          <w:tcPr>
            <w:tcW w:w="2442" w:type="dxa"/>
            <w:tcBorders>
              <w:top w:val="single" w:sz="12" w:space="0" w:color="000000"/>
            </w:tcBorders>
            <w:vAlign w:val="center"/>
          </w:tcPr>
          <w:p w14:paraId="2D8B8D99" w14:textId="77777777" w:rsidR="00E0019F" w:rsidRPr="00910DAD" w:rsidRDefault="001A78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Nazwa przedmiotu/modułu</w:t>
            </w:r>
          </w:p>
        </w:tc>
        <w:tc>
          <w:tcPr>
            <w:tcW w:w="7825" w:type="dxa"/>
            <w:gridSpan w:val="2"/>
            <w:tcBorders>
              <w:top w:val="single" w:sz="12" w:space="0" w:color="000000"/>
            </w:tcBorders>
            <w:vAlign w:val="center"/>
          </w:tcPr>
          <w:p w14:paraId="5DC3FA0D" w14:textId="58EEBB1F" w:rsidR="00E0019F" w:rsidRPr="00910DAD" w:rsidRDefault="00CB5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CB5F08">
              <w:rPr>
                <w:rFonts w:asciiTheme="majorHAnsi" w:hAnsiTheme="majorHAnsi" w:cstheme="majorHAnsi"/>
                <w:b/>
                <w:color w:val="000000"/>
              </w:rPr>
              <w:t xml:space="preserve">Analiza </w:t>
            </w:r>
            <w:proofErr w:type="spellStart"/>
            <w:r w:rsidRPr="00CB5F08">
              <w:rPr>
                <w:rFonts w:asciiTheme="majorHAnsi" w:hAnsiTheme="majorHAnsi" w:cstheme="majorHAnsi"/>
                <w:b/>
                <w:color w:val="000000"/>
              </w:rPr>
              <w:t>mikrobiomu</w:t>
            </w:r>
            <w:proofErr w:type="spellEnd"/>
          </w:p>
        </w:tc>
      </w:tr>
      <w:tr w:rsidR="00E0019F" w:rsidRPr="00910DAD" w14:paraId="399C9895" w14:textId="77777777">
        <w:trPr>
          <w:jc w:val="center"/>
        </w:trPr>
        <w:tc>
          <w:tcPr>
            <w:tcW w:w="2442" w:type="dxa"/>
            <w:tcBorders>
              <w:top w:val="single" w:sz="12" w:space="0" w:color="000000"/>
            </w:tcBorders>
            <w:vAlign w:val="center"/>
          </w:tcPr>
          <w:p w14:paraId="783B74F6" w14:textId="77777777" w:rsidR="00E0019F" w:rsidRPr="00910DAD" w:rsidRDefault="001A78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Nazwa jednostki/-</w:t>
            </w:r>
            <w:proofErr w:type="spellStart"/>
            <w:r w:rsidRPr="00910DAD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ek</w:t>
            </w:r>
            <w:proofErr w:type="spellEnd"/>
            <w:r w:rsidRPr="00910DAD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 xml:space="preserve"> w której/ -</w:t>
            </w:r>
            <w:proofErr w:type="spellStart"/>
            <w:r w:rsidRPr="00910DAD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ych</w:t>
            </w:r>
            <w:proofErr w:type="spellEnd"/>
            <w:r w:rsidRPr="00910DAD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 xml:space="preserve"> jest przedmiot realizowany</w:t>
            </w:r>
          </w:p>
        </w:tc>
        <w:tc>
          <w:tcPr>
            <w:tcW w:w="7825" w:type="dxa"/>
            <w:gridSpan w:val="2"/>
            <w:tcBorders>
              <w:top w:val="single" w:sz="12" w:space="0" w:color="000000"/>
            </w:tcBorders>
            <w:vAlign w:val="center"/>
          </w:tcPr>
          <w:p w14:paraId="1C02FC7A" w14:textId="32412EF4" w:rsidR="007F28A6" w:rsidRPr="009A72D8" w:rsidRDefault="009A72D8" w:rsidP="009A72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</w:pPr>
            <w:r w:rsidRPr="009A72D8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Zakład Biostatystyki i Informatyki Medycznej</w:t>
            </w:r>
          </w:p>
        </w:tc>
      </w:tr>
      <w:tr w:rsidR="00E0019F" w:rsidRPr="00910DAD" w14:paraId="203D7002" w14:textId="77777777">
        <w:trPr>
          <w:jc w:val="center"/>
        </w:trPr>
        <w:tc>
          <w:tcPr>
            <w:tcW w:w="2442" w:type="dxa"/>
            <w:tcBorders>
              <w:top w:val="single" w:sz="12" w:space="0" w:color="000000"/>
            </w:tcBorders>
            <w:vAlign w:val="center"/>
          </w:tcPr>
          <w:p w14:paraId="479651D0" w14:textId="77777777" w:rsidR="00E0019F" w:rsidRPr="00910DAD" w:rsidRDefault="001A78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e-mail jednostki</w:t>
            </w:r>
          </w:p>
        </w:tc>
        <w:tc>
          <w:tcPr>
            <w:tcW w:w="7825" w:type="dxa"/>
            <w:gridSpan w:val="2"/>
            <w:tcBorders>
              <w:top w:val="single" w:sz="12" w:space="0" w:color="000000"/>
            </w:tcBorders>
            <w:vAlign w:val="center"/>
          </w:tcPr>
          <w:p w14:paraId="6CCD6F8D" w14:textId="3B225C29" w:rsidR="00E0019F" w:rsidRPr="00910DAD" w:rsidRDefault="00B22A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biostatystyka</w:t>
            </w:r>
            <w:r w:rsidR="001A7869" w:rsidRPr="00910DAD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@umb.edu.pl</w:t>
            </w:r>
          </w:p>
        </w:tc>
      </w:tr>
      <w:tr w:rsidR="00E0019F" w:rsidRPr="00910DAD" w14:paraId="49962DEA" w14:textId="77777777">
        <w:trPr>
          <w:jc w:val="center"/>
        </w:trPr>
        <w:tc>
          <w:tcPr>
            <w:tcW w:w="2442" w:type="dxa"/>
            <w:vAlign w:val="center"/>
          </w:tcPr>
          <w:p w14:paraId="6FFEB2E6" w14:textId="77777777" w:rsidR="00E0019F" w:rsidRPr="00910DAD" w:rsidRDefault="001A78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Wydział</w:t>
            </w:r>
          </w:p>
        </w:tc>
        <w:tc>
          <w:tcPr>
            <w:tcW w:w="7825" w:type="dxa"/>
            <w:gridSpan w:val="2"/>
            <w:vAlign w:val="center"/>
          </w:tcPr>
          <w:p w14:paraId="192207E9" w14:textId="77777777" w:rsidR="00E0019F" w:rsidRPr="00910DAD" w:rsidRDefault="001A78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Lekarski z Oddziałem Stomatologii i Oddziałem Nauczania w Języku Angielskim</w:t>
            </w:r>
          </w:p>
        </w:tc>
      </w:tr>
      <w:tr w:rsidR="00E0019F" w:rsidRPr="00910DAD" w14:paraId="41DD4E2F" w14:textId="77777777">
        <w:trPr>
          <w:jc w:val="center"/>
        </w:trPr>
        <w:tc>
          <w:tcPr>
            <w:tcW w:w="2442" w:type="dxa"/>
            <w:vAlign w:val="center"/>
          </w:tcPr>
          <w:p w14:paraId="216C53A9" w14:textId="77777777" w:rsidR="00E0019F" w:rsidRPr="00910DAD" w:rsidRDefault="001A78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Nazwa kierunku studiów</w:t>
            </w:r>
          </w:p>
        </w:tc>
        <w:tc>
          <w:tcPr>
            <w:tcW w:w="7825" w:type="dxa"/>
            <w:gridSpan w:val="2"/>
            <w:vAlign w:val="center"/>
          </w:tcPr>
          <w:p w14:paraId="53D23237" w14:textId="77777777" w:rsidR="00E0019F" w:rsidRPr="00910DAD" w:rsidRDefault="001A78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Biostatystyka kliniczna</w:t>
            </w:r>
          </w:p>
        </w:tc>
      </w:tr>
      <w:tr w:rsidR="00E0019F" w:rsidRPr="00910DAD" w14:paraId="33314629" w14:textId="77777777">
        <w:trPr>
          <w:jc w:val="center"/>
        </w:trPr>
        <w:tc>
          <w:tcPr>
            <w:tcW w:w="2442" w:type="dxa"/>
            <w:vAlign w:val="center"/>
          </w:tcPr>
          <w:p w14:paraId="620D319F" w14:textId="77777777" w:rsidR="00E0019F" w:rsidRPr="00910DAD" w:rsidRDefault="001A78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Poziom kształcenia</w:t>
            </w:r>
          </w:p>
        </w:tc>
        <w:tc>
          <w:tcPr>
            <w:tcW w:w="7825" w:type="dxa"/>
            <w:gridSpan w:val="2"/>
            <w:vAlign w:val="center"/>
          </w:tcPr>
          <w:p w14:paraId="2F3584B8" w14:textId="72C49794" w:rsidR="00E0019F" w:rsidRPr="00910DAD" w:rsidRDefault="007F28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I</w:t>
            </w:r>
            <w:r w:rsidR="001A7869" w:rsidRPr="00910DA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I stopnia</w:t>
            </w:r>
          </w:p>
        </w:tc>
      </w:tr>
      <w:tr w:rsidR="007F0DBE" w:rsidRPr="00910DAD" w14:paraId="3E62EF3D" w14:textId="77777777">
        <w:trPr>
          <w:jc w:val="center"/>
        </w:trPr>
        <w:tc>
          <w:tcPr>
            <w:tcW w:w="2442" w:type="dxa"/>
            <w:vAlign w:val="center"/>
          </w:tcPr>
          <w:p w14:paraId="045D5908" w14:textId="77777777" w:rsidR="007F0DBE" w:rsidRPr="00910DAD" w:rsidRDefault="007F0DBE" w:rsidP="007F0D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Forma studiów</w:t>
            </w:r>
          </w:p>
        </w:tc>
        <w:tc>
          <w:tcPr>
            <w:tcW w:w="7825" w:type="dxa"/>
            <w:gridSpan w:val="2"/>
            <w:vAlign w:val="center"/>
          </w:tcPr>
          <w:p w14:paraId="0C2D3BFC" w14:textId="116446AA" w:rsidR="007F0DBE" w:rsidRPr="00910DAD" w:rsidRDefault="007F0DBE" w:rsidP="007F0D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stacjonarne </w:t>
            </w:r>
            <w:r w:rsidR="009926B4">
              <w:rPr>
                <w:rFonts w:ascii="Segoe UI Emoji" w:eastAsia="Nova Mono" w:hAnsi="Segoe UI Emoji" w:cs="Segoe UI Emoji"/>
                <w:sz w:val="18"/>
                <w:szCs w:val="18"/>
              </w:rPr>
              <w:sym w:font="Wingdings 2" w:char="F0A2"/>
            </w:r>
            <w:r w:rsidRPr="00910DA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                                 niestacjonarne </w:t>
            </w:r>
            <w:r w:rsidRPr="00910DAD">
              <w:rPr>
                <w:rFonts w:asciiTheme="majorHAnsi" w:hAnsiTheme="majorHAnsi" w:cstheme="majorHAnsi"/>
                <w:sz w:val="18"/>
                <w:szCs w:val="18"/>
              </w:rPr>
              <w:sym w:font="Wingdings 2" w:char="F0A3"/>
            </w:r>
          </w:p>
        </w:tc>
      </w:tr>
      <w:tr w:rsidR="007F0DBE" w:rsidRPr="00910DAD" w14:paraId="466CF2A8" w14:textId="77777777">
        <w:trPr>
          <w:trHeight w:val="326"/>
          <w:jc w:val="center"/>
        </w:trPr>
        <w:tc>
          <w:tcPr>
            <w:tcW w:w="2442" w:type="dxa"/>
            <w:vAlign w:val="center"/>
          </w:tcPr>
          <w:p w14:paraId="7480D5F1" w14:textId="77777777" w:rsidR="007F0DBE" w:rsidRPr="00910DAD" w:rsidRDefault="007F0DBE" w:rsidP="007F0D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Język przedmiotu</w:t>
            </w:r>
          </w:p>
        </w:tc>
        <w:tc>
          <w:tcPr>
            <w:tcW w:w="7825" w:type="dxa"/>
            <w:gridSpan w:val="2"/>
            <w:vAlign w:val="center"/>
          </w:tcPr>
          <w:p w14:paraId="0D9C7624" w14:textId="344D9D52" w:rsidR="007F0DBE" w:rsidRPr="00910DAD" w:rsidRDefault="007F0DBE" w:rsidP="007F0D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polski </w:t>
            </w:r>
            <w:r w:rsidR="009926B4" w:rsidRPr="00910DAD">
              <w:rPr>
                <w:rFonts w:asciiTheme="majorHAnsi" w:hAnsiTheme="majorHAnsi" w:cstheme="majorHAnsi"/>
                <w:sz w:val="18"/>
                <w:szCs w:val="18"/>
              </w:rPr>
              <w:sym w:font="Wingdings 2" w:char="F0A3"/>
            </w:r>
            <w:r w:rsidRPr="00910DA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                                                   angielski </w:t>
            </w:r>
            <w:r w:rsidR="009926B4">
              <w:rPr>
                <w:rFonts w:ascii="Segoe UI Emoji" w:eastAsia="Nova Mono" w:hAnsi="Segoe UI Emoji" w:cs="Segoe UI Emoji"/>
                <w:sz w:val="18"/>
                <w:szCs w:val="18"/>
              </w:rPr>
              <w:sym w:font="Wingdings 2" w:char="F0A2"/>
            </w:r>
          </w:p>
        </w:tc>
      </w:tr>
      <w:tr w:rsidR="007F0DBE" w:rsidRPr="00910DAD" w14:paraId="0A76B1D5" w14:textId="77777777">
        <w:trPr>
          <w:trHeight w:val="285"/>
          <w:jc w:val="center"/>
        </w:trPr>
        <w:tc>
          <w:tcPr>
            <w:tcW w:w="2442" w:type="dxa"/>
            <w:vAlign w:val="center"/>
          </w:tcPr>
          <w:p w14:paraId="5CA5FDFB" w14:textId="77777777" w:rsidR="007F0DBE" w:rsidRPr="00910DAD" w:rsidRDefault="007F0DBE" w:rsidP="007F0D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Rodzaj przedmiotu</w:t>
            </w:r>
          </w:p>
        </w:tc>
        <w:tc>
          <w:tcPr>
            <w:tcW w:w="7825" w:type="dxa"/>
            <w:gridSpan w:val="2"/>
            <w:vAlign w:val="center"/>
          </w:tcPr>
          <w:p w14:paraId="670D760D" w14:textId="05E60460" w:rsidR="007F0DBE" w:rsidRPr="00910DAD" w:rsidRDefault="007F0DBE" w:rsidP="007F0D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obowiązkowy </w:t>
            </w:r>
            <w:r w:rsidR="009926B4">
              <w:rPr>
                <w:rFonts w:ascii="Segoe UI Emoji" w:eastAsia="Nova Mono" w:hAnsi="Segoe UI Emoji" w:cs="Segoe UI Emoji"/>
                <w:sz w:val="18"/>
                <w:szCs w:val="18"/>
              </w:rPr>
              <w:sym w:font="Wingdings 2" w:char="F0A2"/>
            </w:r>
            <w:r w:rsidR="00B45508" w:rsidRPr="00B45508">
              <w:rPr>
                <w:rFonts w:asciiTheme="majorHAnsi" w:eastAsia="Nova Mono" w:hAnsiTheme="majorHAnsi" w:cstheme="majorHAnsi"/>
                <w:sz w:val="18"/>
                <w:szCs w:val="18"/>
              </w:rPr>
              <w:t>*</w:t>
            </w:r>
            <w:r w:rsidRPr="00910DA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                               fakultatywny </w:t>
            </w:r>
            <w:r w:rsidR="00B45508">
              <w:rPr>
                <w:rFonts w:asciiTheme="majorHAnsi" w:hAnsiTheme="majorHAnsi" w:cstheme="majorHAnsi"/>
                <w:sz w:val="18"/>
                <w:szCs w:val="18"/>
              </w:rPr>
              <w:sym w:font="Wingdings 2" w:char="F0A2"/>
            </w:r>
            <w:r w:rsidR="00B45508">
              <w:rPr>
                <w:rFonts w:asciiTheme="majorHAnsi" w:hAnsiTheme="majorHAnsi" w:cstheme="majorHAnsi"/>
                <w:sz w:val="18"/>
                <w:szCs w:val="18"/>
              </w:rPr>
              <w:t>*</w:t>
            </w:r>
          </w:p>
        </w:tc>
      </w:tr>
      <w:tr w:rsidR="007F0DBE" w:rsidRPr="00910DAD" w14:paraId="1F1DF797" w14:textId="77777777">
        <w:trPr>
          <w:trHeight w:val="274"/>
          <w:jc w:val="center"/>
        </w:trPr>
        <w:tc>
          <w:tcPr>
            <w:tcW w:w="2442" w:type="dxa"/>
            <w:vAlign w:val="center"/>
          </w:tcPr>
          <w:p w14:paraId="0690FB72" w14:textId="77777777" w:rsidR="007F0DBE" w:rsidRPr="00910DAD" w:rsidRDefault="007F0DBE" w:rsidP="007F0D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Rok studiów/semestr</w:t>
            </w:r>
          </w:p>
        </w:tc>
        <w:tc>
          <w:tcPr>
            <w:tcW w:w="3260" w:type="dxa"/>
            <w:tcBorders>
              <w:right w:val="single" w:sz="4" w:space="0" w:color="000000"/>
            </w:tcBorders>
            <w:vAlign w:val="center"/>
          </w:tcPr>
          <w:p w14:paraId="380EC154" w14:textId="77777777" w:rsidR="007F0DBE" w:rsidRPr="00910DAD" w:rsidRDefault="007F0DBE" w:rsidP="007F0D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</w:p>
          <w:p w14:paraId="06C7190F" w14:textId="06DF7B9F" w:rsidR="007F0DBE" w:rsidRPr="00910DAD" w:rsidRDefault="007F0DBE" w:rsidP="00910D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I </w:t>
            </w:r>
            <w:r w:rsidR="009926B4">
              <w:rPr>
                <w:rFonts w:ascii="Segoe UI Emoji" w:eastAsia="Nova Mono" w:hAnsi="Segoe UI Emoji" w:cs="Segoe UI Emoji"/>
                <w:sz w:val="18"/>
                <w:szCs w:val="18"/>
              </w:rPr>
              <w:sym w:font="Wingdings 2" w:char="F0A3"/>
            </w:r>
            <w:r w:rsidRPr="00910DA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  II </w:t>
            </w:r>
            <w:r w:rsidR="00427F36">
              <w:rPr>
                <w:rFonts w:asciiTheme="majorHAnsi" w:hAnsiTheme="majorHAnsi" w:cstheme="majorHAnsi"/>
                <w:sz w:val="18"/>
                <w:szCs w:val="18"/>
              </w:rPr>
              <w:sym w:font="Wingdings 2" w:char="F0A2"/>
            </w:r>
            <w:r w:rsidRPr="00910DA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 </w:t>
            </w:r>
          </w:p>
        </w:tc>
        <w:tc>
          <w:tcPr>
            <w:tcW w:w="4565" w:type="dxa"/>
            <w:tcBorders>
              <w:left w:val="single" w:sz="4" w:space="0" w:color="000000"/>
            </w:tcBorders>
            <w:vAlign w:val="center"/>
          </w:tcPr>
          <w:p w14:paraId="0E63A937" w14:textId="77777777" w:rsidR="007F0DBE" w:rsidRPr="00910DAD" w:rsidRDefault="007F0DBE" w:rsidP="007F0D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</w:p>
          <w:p w14:paraId="1F190D3F" w14:textId="0C2926A9" w:rsidR="007F0DBE" w:rsidRPr="00910DAD" w:rsidRDefault="007F0DBE" w:rsidP="00910D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I </w:t>
            </w:r>
            <w:r w:rsidR="00554314">
              <w:rPr>
                <w:rFonts w:ascii="Segoe UI Emoji" w:eastAsia="Nova Mono" w:hAnsi="Segoe UI Emoji" w:cs="Segoe UI Emoji"/>
                <w:sz w:val="18"/>
                <w:szCs w:val="18"/>
              </w:rPr>
              <w:sym w:font="Wingdings 2" w:char="F0A3"/>
            </w:r>
            <w:r w:rsidRPr="00910DA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  </w:t>
            </w:r>
            <w:r w:rsidR="005A4F0F" w:rsidRPr="00910DA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2 </w:t>
            </w:r>
            <w:r w:rsidR="005A4F0F" w:rsidRPr="00910DAD">
              <w:rPr>
                <w:rFonts w:asciiTheme="majorHAnsi" w:hAnsiTheme="majorHAnsi" w:cstheme="majorHAnsi"/>
                <w:sz w:val="18"/>
                <w:szCs w:val="18"/>
              </w:rPr>
              <w:sym w:font="Wingdings 2" w:char="F0A3"/>
            </w:r>
            <w:r w:rsidR="005A4F0F" w:rsidRPr="00910DA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  3 </w:t>
            </w:r>
            <w:r w:rsidR="00554314">
              <w:rPr>
                <w:rFonts w:asciiTheme="majorHAnsi" w:hAnsiTheme="majorHAnsi" w:cstheme="majorHAnsi"/>
                <w:sz w:val="18"/>
                <w:szCs w:val="18"/>
              </w:rPr>
              <w:sym w:font="Wingdings 2" w:char="F0A2"/>
            </w:r>
            <w:r w:rsidR="005A4F0F" w:rsidRPr="00910DA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  4 </w:t>
            </w:r>
            <w:r w:rsidR="005A4F0F" w:rsidRPr="00910DAD">
              <w:rPr>
                <w:rFonts w:asciiTheme="majorHAnsi" w:hAnsiTheme="majorHAnsi" w:cstheme="majorHAnsi"/>
                <w:sz w:val="18"/>
                <w:szCs w:val="18"/>
              </w:rPr>
              <w:sym w:font="Wingdings 2" w:char="F0A3"/>
            </w:r>
            <w:r w:rsidR="005A4F0F" w:rsidRPr="00910DA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 </w:t>
            </w:r>
          </w:p>
        </w:tc>
      </w:tr>
      <w:tr w:rsidR="00E0019F" w:rsidRPr="00910DAD" w14:paraId="18AFDD63" w14:textId="77777777">
        <w:trPr>
          <w:trHeight w:val="274"/>
          <w:jc w:val="center"/>
        </w:trPr>
        <w:tc>
          <w:tcPr>
            <w:tcW w:w="2442" w:type="dxa"/>
            <w:vAlign w:val="center"/>
          </w:tcPr>
          <w:p w14:paraId="5BB01D31" w14:textId="77777777" w:rsidR="00E0019F" w:rsidRPr="00910DAD" w:rsidRDefault="001A78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Przedmioty wprowadzające wraz z wymaganiami wstępnymi</w:t>
            </w:r>
          </w:p>
        </w:tc>
        <w:tc>
          <w:tcPr>
            <w:tcW w:w="7825" w:type="dxa"/>
            <w:gridSpan w:val="2"/>
            <w:vAlign w:val="center"/>
          </w:tcPr>
          <w:p w14:paraId="54562E73" w14:textId="77777777" w:rsidR="00ED42AB" w:rsidRPr="00ED42AB" w:rsidRDefault="00ED42AB" w:rsidP="00ED42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proofErr w:type="spellStart"/>
            <w:r w:rsidRPr="00ED42AB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Following</w:t>
            </w:r>
            <w:proofErr w:type="spellEnd"/>
            <w:r w:rsidRPr="00ED42AB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D42AB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programme</w:t>
            </w:r>
            <w:proofErr w:type="spellEnd"/>
            <w:r w:rsidRPr="00ED42AB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D42AB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components</w:t>
            </w:r>
            <w:proofErr w:type="spellEnd"/>
            <w:r w:rsidRPr="00ED42AB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D42AB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must</w:t>
            </w:r>
            <w:proofErr w:type="spellEnd"/>
            <w:r w:rsidRPr="00ED42AB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D42AB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have</w:t>
            </w:r>
            <w:proofErr w:type="spellEnd"/>
            <w:r w:rsidRPr="00ED42AB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D42AB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been</w:t>
            </w:r>
            <w:proofErr w:type="spellEnd"/>
            <w:r w:rsidRPr="00ED42AB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D42AB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included</w:t>
            </w:r>
            <w:proofErr w:type="spellEnd"/>
            <w:r w:rsidRPr="00ED42AB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in </w:t>
            </w:r>
            <w:proofErr w:type="spellStart"/>
            <w:r w:rsidRPr="00ED42AB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your</w:t>
            </w:r>
            <w:proofErr w:type="spellEnd"/>
            <w:r w:rsidRPr="00ED42AB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D42AB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study</w:t>
            </w:r>
            <w:proofErr w:type="spellEnd"/>
            <w:r w:rsidRPr="00ED42AB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D42AB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programme</w:t>
            </w:r>
            <w:proofErr w:type="spellEnd"/>
            <w:r w:rsidRPr="00ED42AB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in a </w:t>
            </w:r>
            <w:proofErr w:type="spellStart"/>
            <w:r w:rsidRPr="00ED42AB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previous</w:t>
            </w:r>
            <w:proofErr w:type="spellEnd"/>
            <w:r w:rsidRPr="00ED42AB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D42AB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education</w:t>
            </w:r>
            <w:proofErr w:type="spellEnd"/>
            <w:r w:rsidRPr="00ED42AB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period</w:t>
            </w:r>
          </w:p>
          <w:p w14:paraId="0940C3FA" w14:textId="264A1045" w:rsidR="00ED42AB" w:rsidRPr="00ED42AB" w:rsidRDefault="00ED42AB" w:rsidP="00ED42AB">
            <w:pPr>
              <w:pStyle w:val="Akapitzlist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firstLineChars="0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proofErr w:type="spellStart"/>
            <w:r w:rsidRPr="00ED42AB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Concepts</w:t>
            </w:r>
            <w:proofErr w:type="spellEnd"/>
            <w:r w:rsidRPr="00ED42AB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of </w:t>
            </w:r>
            <w:proofErr w:type="spellStart"/>
            <w:r w:rsidRPr="00ED42AB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Bioinformatics</w:t>
            </w:r>
            <w:proofErr w:type="spellEnd"/>
          </w:p>
          <w:p w14:paraId="0E59FC7F" w14:textId="77777777" w:rsidR="00E0019F" w:rsidRDefault="00ED42AB" w:rsidP="00ED42AB">
            <w:pPr>
              <w:pStyle w:val="Akapitzlist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firstLineChars="0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proofErr w:type="spellStart"/>
            <w:r w:rsidRPr="00ED42AB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Linear</w:t>
            </w:r>
            <w:proofErr w:type="spellEnd"/>
            <w:r w:rsidRPr="00ED42AB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D42AB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Models</w:t>
            </w:r>
            <w:proofErr w:type="spellEnd"/>
          </w:p>
          <w:p w14:paraId="0E5CC9A1" w14:textId="52B0571E" w:rsidR="00ED42AB" w:rsidRPr="00ED42AB" w:rsidRDefault="00ED42AB" w:rsidP="00ED42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ED42AB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The student </w:t>
            </w:r>
            <w:proofErr w:type="spellStart"/>
            <w:r w:rsidRPr="00ED42AB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masters</w:t>
            </w:r>
            <w:proofErr w:type="spellEnd"/>
            <w:r w:rsidRPr="00ED42AB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the </w:t>
            </w:r>
            <w:proofErr w:type="spellStart"/>
            <w:r w:rsidRPr="00ED42AB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basics</w:t>
            </w:r>
            <w:proofErr w:type="spellEnd"/>
            <w:r w:rsidRPr="00ED42AB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of </w:t>
            </w:r>
            <w:proofErr w:type="spellStart"/>
            <w:r w:rsidRPr="00ED42AB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statistical</w:t>
            </w:r>
            <w:proofErr w:type="spellEnd"/>
            <w:r w:rsidRPr="00ED42AB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D42AB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inference</w:t>
            </w:r>
            <w:proofErr w:type="spellEnd"/>
            <w:r w:rsidRPr="00ED42AB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and </w:t>
            </w:r>
            <w:proofErr w:type="spellStart"/>
            <w:r w:rsidRPr="00ED42AB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probability</w:t>
            </w:r>
            <w:proofErr w:type="spellEnd"/>
            <w:r w:rsidRPr="00ED42AB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ED42AB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linear</w:t>
            </w:r>
            <w:proofErr w:type="spellEnd"/>
            <w:r w:rsidRPr="00ED42AB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D42AB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models</w:t>
            </w:r>
            <w:proofErr w:type="spellEnd"/>
            <w:r w:rsidRPr="00ED42AB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ED42AB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basics</w:t>
            </w:r>
            <w:proofErr w:type="spellEnd"/>
            <w:r w:rsidRPr="00ED42AB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of </w:t>
            </w:r>
            <w:proofErr w:type="spellStart"/>
            <w:r w:rsidRPr="00ED42AB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multivariate</w:t>
            </w:r>
            <w:proofErr w:type="spellEnd"/>
            <w:r w:rsidRPr="00ED42AB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and high </w:t>
            </w:r>
            <w:proofErr w:type="spellStart"/>
            <w:r w:rsidRPr="00ED42AB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dimensional</w:t>
            </w:r>
            <w:proofErr w:type="spellEnd"/>
            <w:r w:rsidRPr="00ED42AB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data </w:t>
            </w:r>
            <w:proofErr w:type="spellStart"/>
            <w:r w:rsidRPr="00ED42AB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analysis</w:t>
            </w:r>
            <w:proofErr w:type="spellEnd"/>
            <w:r w:rsidRPr="00ED42AB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ED42AB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multiple</w:t>
            </w:r>
            <w:proofErr w:type="spellEnd"/>
            <w:r w:rsidRPr="00ED42AB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D42AB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hypothesis</w:t>
            </w:r>
            <w:proofErr w:type="spellEnd"/>
            <w:r w:rsidRPr="00ED42AB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D42AB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testing</w:t>
            </w:r>
            <w:proofErr w:type="spellEnd"/>
            <w:r w:rsidRPr="00ED42AB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and FDR </w:t>
            </w:r>
            <w:proofErr w:type="spellStart"/>
            <w:r w:rsidRPr="00ED42AB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control</w:t>
            </w:r>
            <w:proofErr w:type="spellEnd"/>
            <w:r w:rsidRPr="00ED42AB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, and </w:t>
            </w:r>
            <w:proofErr w:type="spellStart"/>
            <w:r w:rsidRPr="00ED42AB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programming</w:t>
            </w:r>
            <w:proofErr w:type="spellEnd"/>
            <w:r w:rsidRPr="00ED42AB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in R.</w:t>
            </w:r>
          </w:p>
        </w:tc>
      </w:tr>
      <w:tr w:rsidR="00E0019F" w:rsidRPr="00910DAD" w14:paraId="51A1741F" w14:textId="77777777">
        <w:trPr>
          <w:trHeight w:val="361"/>
          <w:jc w:val="center"/>
        </w:trPr>
        <w:tc>
          <w:tcPr>
            <w:tcW w:w="2442" w:type="dxa"/>
            <w:vAlign w:val="center"/>
          </w:tcPr>
          <w:p w14:paraId="2DCCE5C6" w14:textId="77777777" w:rsidR="00E0019F" w:rsidRPr="00910DAD" w:rsidRDefault="001A78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Liczba godzin zajęć dydaktycznych z podziałem na formy prowadzenia zajęć</w:t>
            </w:r>
          </w:p>
        </w:tc>
        <w:tc>
          <w:tcPr>
            <w:tcW w:w="7825" w:type="dxa"/>
            <w:gridSpan w:val="2"/>
            <w:vAlign w:val="center"/>
          </w:tcPr>
          <w:p w14:paraId="2897A95C" w14:textId="66D8BC9B" w:rsidR="00E0019F" w:rsidRPr="00910DAD" w:rsidRDefault="001A78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Wykład: </w:t>
            </w:r>
            <w:r w:rsidR="00D9134E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15</w:t>
            </w:r>
          </w:p>
          <w:p w14:paraId="5D48EC63" w14:textId="52F5A1F1" w:rsidR="00E0019F" w:rsidRPr="00910DAD" w:rsidRDefault="001A78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Ćwiczenia: </w:t>
            </w:r>
            <w:r w:rsidR="00D9134E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15</w:t>
            </w:r>
            <w:r w:rsidRPr="00910DA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</w:t>
            </w:r>
          </w:p>
        </w:tc>
      </w:tr>
      <w:tr w:rsidR="00E0019F" w:rsidRPr="00910DAD" w14:paraId="7B6E0D21" w14:textId="77777777">
        <w:trPr>
          <w:trHeight w:val="556"/>
          <w:jc w:val="center"/>
        </w:trPr>
        <w:tc>
          <w:tcPr>
            <w:tcW w:w="2442" w:type="dxa"/>
            <w:vAlign w:val="center"/>
          </w:tcPr>
          <w:p w14:paraId="39F0A127" w14:textId="77777777" w:rsidR="00E0019F" w:rsidRPr="00910DAD" w:rsidRDefault="001A78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Założenia i cele przedmiotu</w:t>
            </w:r>
          </w:p>
        </w:tc>
        <w:tc>
          <w:tcPr>
            <w:tcW w:w="7825" w:type="dxa"/>
            <w:gridSpan w:val="2"/>
            <w:vAlign w:val="center"/>
          </w:tcPr>
          <w:p w14:paraId="5F63317A" w14:textId="23CF8A3F" w:rsidR="00E0019F" w:rsidRPr="005233CA" w:rsidRDefault="00ED42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ED42AB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The student </w:t>
            </w:r>
            <w:proofErr w:type="spellStart"/>
            <w:r w:rsidRPr="00ED42AB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will</w:t>
            </w:r>
            <w:proofErr w:type="spellEnd"/>
            <w:r w:rsidRPr="00ED42AB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D42AB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learn</w:t>
            </w:r>
            <w:proofErr w:type="spellEnd"/>
            <w:r w:rsidRPr="00ED42AB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D42AB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about</w:t>
            </w:r>
            <w:proofErr w:type="spellEnd"/>
            <w:r w:rsidRPr="00ED42AB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D42AB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state</w:t>
            </w:r>
            <w:proofErr w:type="spellEnd"/>
            <w:r w:rsidRPr="00ED42AB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-of-the-art </w:t>
            </w:r>
            <w:proofErr w:type="spellStart"/>
            <w:r w:rsidRPr="00ED42AB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statistics</w:t>
            </w:r>
            <w:proofErr w:type="spellEnd"/>
            <w:r w:rsidRPr="00ED42AB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and </w:t>
            </w:r>
            <w:proofErr w:type="spellStart"/>
            <w:r w:rsidRPr="00ED42AB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bioinformatics</w:t>
            </w:r>
            <w:proofErr w:type="spellEnd"/>
            <w:r w:rsidRPr="00ED42AB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D42AB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methods</w:t>
            </w:r>
            <w:proofErr w:type="spellEnd"/>
            <w:r w:rsidRPr="00ED42AB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for the </w:t>
            </w:r>
            <w:proofErr w:type="spellStart"/>
            <w:r w:rsidRPr="00ED42AB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analysis</w:t>
            </w:r>
            <w:proofErr w:type="spellEnd"/>
            <w:r w:rsidRPr="00ED42AB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of </w:t>
            </w:r>
            <w:proofErr w:type="spellStart"/>
            <w:r w:rsidRPr="00ED42AB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microbiome</w:t>
            </w:r>
            <w:proofErr w:type="spellEnd"/>
            <w:r w:rsidRPr="00ED42AB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D42AB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studies</w:t>
            </w:r>
            <w:proofErr w:type="spellEnd"/>
            <w:r w:rsidRPr="00ED42AB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.</w:t>
            </w:r>
          </w:p>
        </w:tc>
      </w:tr>
      <w:tr w:rsidR="00E0019F" w:rsidRPr="00910DAD" w14:paraId="7B0964AE" w14:textId="77777777">
        <w:trPr>
          <w:trHeight w:val="556"/>
          <w:jc w:val="center"/>
        </w:trPr>
        <w:tc>
          <w:tcPr>
            <w:tcW w:w="2442" w:type="dxa"/>
            <w:vAlign w:val="center"/>
          </w:tcPr>
          <w:p w14:paraId="47FA95D6" w14:textId="77777777" w:rsidR="00E0019F" w:rsidRPr="00910DAD" w:rsidRDefault="001A78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Metody dydaktyczne</w:t>
            </w:r>
          </w:p>
          <w:p w14:paraId="73530D7A" w14:textId="77777777" w:rsidR="00E0019F" w:rsidRPr="00910DAD" w:rsidRDefault="00E001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</w:p>
        </w:tc>
        <w:tc>
          <w:tcPr>
            <w:tcW w:w="7825" w:type="dxa"/>
            <w:gridSpan w:val="2"/>
            <w:vAlign w:val="center"/>
          </w:tcPr>
          <w:p w14:paraId="6FF2EA34" w14:textId="3B851C75" w:rsidR="00ED42AB" w:rsidRPr="00ED42AB" w:rsidRDefault="00ED42AB" w:rsidP="00ED42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proofErr w:type="spellStart"/>
            <w:r w:rsidRPr="00ED42AB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Lecture</w:t>
            </w:r>
            <w:proofErr w:type="spellEnd"/>
          </w:p>
          <w:p w14:paraId="59E7B9C8" w14:textId="77777777" w:rsidR="00E0019F" w:rsidRDefault="00ED42AB" w:rsidP="00ED42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ED42AB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Project</w:t>
            </w:r>
          </w:p>
          <w:p w14:paraId="050A36E9" w14:textId="2F37FCE0" w:rsidR="00ED42AB" w:rsidRPr="00ED42AB" w:rsidRDefault="00ED42AB" w:rsidP="00ED42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ED42AB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Paper</w:t>
            </w:r>
          </w:p>
          <w:p w14:paraId="29CB65B4" w14:textId="73E92B42" w:rsidR="00ED42AB" w:rsidRPr="005233CA" w:rsidRDefault="00ED42AB" w:rsidP="00ED42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ED42AB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Presentation</w:t>
            </w:r>
          </w:p>
        </w:tc>
      </w:tr>
      <w:tr w:rsidR="00E0019F" w:rsidRPr="00910DAD" w14:paraId="00CEE343" w14:textId="77777777">
        <w:trPr>
          <w:trHeight w:val="556"/>
          <w:jc w:val="center"/>
        </w:trPr>
        <w:tc>
          <w:tcPr>
            <w:tcW w:w="2442" w:type="dxa"/>
            <w:vAlign w:val="center"/>
          </w:tcPr>
          <w:p w14:paraId="3268738E" w14:textId="77777777" w:rsidR="00E0019F" w:rsidRPr="00910DAD" w:rsidRDefault="001A78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Imię i nazwisko osoby prowadzącej przedmiot</w:t>
            </w:r>
          </w:p>
        </w:tc>
        <w:tc>
          <w:tcPr>
            <w:tcW w:w="7825" w:type="dxa"/>
            <w:gridSpan w:val="2"/>
            <w:vAlign w:val="center"/>
          </w:tcPr>
          <w:p w14:paraId="6C25CA4D" w14:textId="19CA93E6" w:rsidR="00E0019F" w:rsidRPr="00910DAD" w:rsidRDefault="001A78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Pracownicy </w:t>
            </w:r>
            <w:r w:rsidR="009926B4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Hasselt University</w:t>
            </w:r>
          </w:p>
        </w:tc>
      </w:tr>
      <w:tr w:rsidR="00E0019F" w:rsidRPr="00910DAD" w14:paraId="3F58C3DA" w14:textId="77777777">
        <w:trPr>
          <w:trHeight w:val="556"/>
          <w:jc w:val="center"/>
        </w:trPr>
        <w:tc>
          <w:tcPr>
            <w:tcW w:w="2442" w:type="dxa"/>
            <w:vAlign w:val="center"/>
          </w:tcPr>
          <w:p w14:paraId="1BF13B69" w14:textId="77777777" w:rsidR="00E0019F" w:rsidRPr="00910DAD" w:rsidRDefault="001A78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Imię i nazwisko osoby odpowiedzialnej za dydaktykę</w:t>
            </w:r>
          </w:p>
        </w:tc>
        <w:tc>
          <w:tcPr>
            <w:tcW w:w="7825" w:type="dxa"/>
            <w:gridSpan w:val="2"/>
            <w:vAlign w:val="center"/>
          </w:tcPr>
          <w:p w14:paraId="1080FC39" w14:textId="04DC7D96" w:rsidR="00E0019F" w:rsidRPr="00910DAD" w:rsidRDefault="009A72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prof</w:t>
            </w:r>
            <w:r w:rsidR="001A7869" w:rsidRPr="00910DA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. </w:t>
            </w:r>
            <w:r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Tomasz </w:t>
            </w:r>
            <w:proofErr w:type="spellStart"/>
            <w:r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Burzykowski</w:t>
            </w:r>
            <w:proofErr w:type="spellEnd"/>
          </w:p>
        </w:tc>
      </w:tr>
    </w:tbl>
    <w:p w14:paraId="4B5E59AC" w14:textId="77777777" w:rsidR="00E0019F" w:rsidRPr="00910DAD" w:rsidRDefault="00E0019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Theme="majorHAnsi" w:hAnsiTheme="majorHAnsi" w:cstheme="majorHAnsi"/>
          <w:color w:val="000000"/>
          <w:sz w:val="18"/>
          <w:szCs w:val="18"/>
        </w:rPr>
      </w:pPr>
    </w:p>
    <w:tbl>
      <w:tblPr>
        <w:tblStyle w:val="a0"/>
        <w:tblW w:w="10183" w:type="dxa"/>
        <w:jc w:val="center"/>
        <w:tblInd w:w="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83"/>
        <w:gridCol w:w="3826"/>
        <w:gridCol w:w="1561"/>
        <w:gridCol w:w="1134"/>
        <w:gridCol w:w="2679"/>
      </w:tblGrid>
      <w:tr w:rsidR="00E0019F" w:rsidRPr="00910DAD" w14:paraId="75888B77" w14:textId="77777777">
        <w:trPr>
          <w:jc w:val="center"/>
        </w:trPr>
        <w:tc>
          <w:tcPr>
            <w:tcW w:w="983" w:type="dxa"/>
            <w:vAlign w:val="center"/>
          </w:tcPr>
          <w:p w14:paraId="7DA30AF9" w14:textId="77777777" w:rsidR="00E0019F" w:rsidRPr="00910DAD" w:rsidRDefault="001A78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 xml:space="preserve">efekty uczenia się przedmiotowe (symbol </w:t>
            </w:r>
          </w:p>
          <w:p w14:paraId="72E8FD72" w14:textId="77777777" w:rsidR="00E0019F" w:rsidRPr="00910DAD" w:rsidRDefault="001A78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i numer)</w:t>
            </w:r>
          </w:p>
        </w:tc>
        <w:tc>
          <w:tcPr>
            <w:tcW w:w="3826" w:type="dxa"/>
            <w:tcBorders>
              <w:right w:val="single" w:sz="4" w:space="0" w:color="000000"/>
            </w:tcBorders>
            <w:vAlign w:val="center"/>
          </w:tcPr>
          <w:p w14:paraId="6F4FFC84" w14:textId="77777777" w:rsidR="00E0019F" w:rsidRPr="00910DAD" w:rsidRDefault="001A78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efekty uczenia się przedmiotowe</w:t>
            </w:r>
          </w:p>
          <w:p w14:paraId="6A9748C4" w14:textId="77777777" w:rsidR="00E0019F" w:rsidRPr="00910DAD" w:rsidRDefault="001A78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(opis)</w:t>
            </w:r>
          </w:p>
        </w:tc>
        <w:tc>
          <w:tcPr>
            <w:tcW w:w="156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8CF67EF" w14:textId="77777777" w:rsidR="00E0019F" w:rsidRPr="00910DAD" w:rsidRDefault="001A78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 xml:space="preserve">Odniesienie do efektów kierunkowych (symbol i numer) </w:t>
            </w:r>
          </w:p>
        </w:tc>
        <w:tc>
          <w:tcPr>
            <w:tcW w:w="1134" w:type="dxa"/>
            <w:tcBorders>
              <w:left w:val="single" w:sz="4" w:space="0" w:color="000000"/>
            </w:tcBorders>
            <w:vAlign w:val="center"/>
          </w:tcPr>
          <w:p w14:paraId="57D328C5" w14:textId="77777777" w:rsidR="00E0019F" w:rsidRPr="00910DAD" w:rsidRDefault="001A78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Forma zajęć</w:t>
            </w:r>
          </w:p>
        </w:tc>
        <w:tc>
          <w:tcPr>
            <w:tcW w:w="2679" w:type="dxa"/>
            <w:vAlign w:val="center"/>
          </w:tcPr>
          <w:p w14:paraId="5ACFEB73" w14:textId="77777777" w:rsidR="00E0019F" w:rsidRPr="00910DAD" w:rsidRDefault="001A78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Metody weryfikacji osiągnięcia zamierzonych efektów uczenia się</w:t>
            </w:r>
          </w:p>
        </w:tc>
      </w:tr>
      <w:tr w:rsidR="00E0019F" w:rsidRPr="00910DAD" w14:paraId="55D6EBA8" w14:textId="77777777">
        <w:trPr>
          <w:jc w:val="center"/>
        </w:trPr>
        <w:tc>
          <w:tcPr>
            <w:tcW w:w="10183" w:type="dxa"/>
            <w:gridSpan w:val="5"/>
            <w:vAlign w:val="center"/>
          </w:tcPr>
          <w:p w14:paraId="125B5BA1" w14:textId="77777777" w:rsidR="00E0019F" w:rsidRPr="00910DAD" w:rsidRDefault="001A78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 xml:space="preserve">wiedza </w:t>
            </w:r>
          </w:p>
        </w:tc>
      </w:tr>
      <w:tr w:rsidR="00C774B9" w:rsidRPr="00910DAD" w14:paraId="7184F2BC" w14:textId="77777777">
        <w:trPr>
          <w:cantSplit/>
          <w:jc w:val="center"/>
        </w:trPr>
        <w:tc>
          <w:tcPr>
            <w:tcW w:w="983" w:type="dxa"/>
            <w:tcBorders>
              <w:right w:val="single" w:sz="4" w:space="0" w:color="000000"/>
            </w:tcBorders>
            <w:vAlign w:val="center"/>
          </w:tcPr>
          <w:p w14:paraId="311B6067" w14:textId="0A622A61" w:rsidR="00C774B9" w:rsidRPr="005233CA" w:rsidRDefault="00C774B9" w:rsidP="00C774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W</w:t>
            </w:r>
            <w:r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01</w:t>
            </w:r>
          </w:p>
        </w:tc>
        <w:tc>
          <w:tcPr>
            <w:tcW w:w="3826" w:type="dxa"/>
            <w:tcBorders>
              <w:left w:val="single" w:sz="4" w:space="0" w:color="000000"/>
              <w:right w:val="single" w:sz="4" w:space="0" w:color="000000"/>
            </w:tcBorders>
          </w:tcPr>
          <w:p w14:paraId="024E1721" w14:textId="077BC2C3" w:rsidR="00C774B9" w:rsidRPr="00910DAD" w:rsidRDefault="00C774B9" w:rsidP="00C774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5233CA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Posiada wiedzę aby samodzielnie, efektywnie, kreatywnie i poprawnie rozwiązywać naukowe problemy dotyczące badań ilościowych, w tym medycznych, korzystając z najnowocześniejszej metodologii, oprogramowania do projektowania i analiz.</w:t>
            </w:r>
          </w:p>
        </w:tc>
        <w:tc>
          <w:tcPr>
            <w:tcW w:w="156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8D9F9F3" w14:textId="66EA33CF" w:rsidR="00C774B9" w:rsidRPr="00910DAD" w:rsidRDefault="00C774B9" w:rsidP="00C774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K_W</w:t>
            </w:r>
            <w:r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01</w:t>
            </w:r>
          </w:p>
        </w:tc>
        <w:tc>
          <w:tcPr>
            <w:tcW w:w="1134" w:type="dxa"/>
            <w:tcBorders>
              <w:left w:val="single" w:sz="4" w:space="0" w:color="000000"/>
            </w:tcBorders>
            <w:vAlign w:val="center"/>
          </w:tcPr>
          <w:p w14:paraId="2D569228" w14:textId="77777777" w:rsidR="00C774B9" w:rsidRPr="00910DAD" w:rsidRDefault="00C774B9" w:rsidP="00C774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Wykład</w:t>
            </w:r>
          </w:p>
        </w:tc>
        <w:tc>
          <w:tcPr>
            <w:tcW w:w="2679" w:type="dxa"/>
            <w:vMerge w:val="restart"/>
            <w:vAlign w:val="center"/>
          </w:tcPr>
          <w:p w14:paraId="6D31DFD0" w14:textId="77777777" w:rsidR="00C774B9" w:rsidRPr="00910DAD" w:rsidRDefault="00C774B9" w:rsidP="00C774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  <w:u w:val="single"/>
              </w:rPr>
            </w:pPr>
            <w:r w:rsidRPr="00910DAD">
              <w:rPr>
                <w:rFonts w:asciiTheme="majorHAnsi" w:hAnsiTheme="majorHAnsi" w:cstheme="majorHAnsi"/>
                <w:color w:val="000000"/>
                <w:sz w:val="18"/>
                <w:szCs w:val="18"/>
                <w:u w:val="single"/>
              </w:rPr>
              <w:t>Metody podsumowujące:</w:t>
            </w:r>
          </w:p>
          <w:p w14:paraId="2D64109C" w14:textId="3F9788FE" w:rsidR="00C774B9" w:rsidRPr="00910DAD" w:rsidRDefault="00C774B9" w:rsidP="00C774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- egzamin</w:t>
            </w:r>
          </w:p>
          <w:p w14:paraId="72DDEB0A" w14:textId="77777777" w:rsidR="00C774B9" w:rsidRPr="00910DAD" w:rsidRDefault="00C774B9" w:rsidP="00C774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color w:val="000000"/>
                <w:sz w:val="18"/>
                <w:szCs w:val="18"/>
                <w:u w:val="single"/>
              </w:rPr>
              <w:t>Metody formujące</w:t>
            </w:r>
            <w:r w:rsidRPr="00910DA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:</w:t>
            </w:r>
          </w:p>
          <w:p w14:paraId="468ECB94" w14:textId="77777777" w:rsidR="00C774B9" w:rsidRPr="00910DAD" w:rsidRDefault="00C774B9" w:rsidP="00C774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- obserwacja pracy studenta</w:t>
            </w:r>
          </w:p>
          <w:p w14:paraId="6F24CACC" w14:textId="77777777" w:rsidR="00C774B9" w:rsidRPr="00910DAD" w:rsidRDefault="00C774B9" w:rsidP="00C774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- zaliczenia cząstkowe</w:t>
            </w:r>
          </w:p>
        </w:tc>
      </w:tr>
      <w:tr w:rsidR="00C774B9" w:rsidRPr="00910DAD" w14:paraId="1DCA5B8C" w14:textId="77777777">
        <w:trPr>
          <w:cantSplit/>
          <w:jc w:val="center"/>
        </w:trPr>
        <w:tc>
          <w:tcPr>
            <w:tcW w:w="983" w:type="dxa"/>
            <w:tcBorders>
              <w:right w:val="single" w:sz="4" w:space="0" w:color="000000"/>
            </w:tcBorders>
            <w:vAlign w:val="center"/>
          </w:tcPr>
          <w:p w14:paraId="64B11A38" w14:textId="730087DA" w:rsidR="00C774B9" w:rsidRPr="005233CA" w:rsidRDefault="00C774B9" w:rsidP="00C774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W</w:t>
            </w:r>
            <w:r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02</w:t>
            </w:r>
          </w:p>
        </w:tc>
        <w:tc>
          <w:tcPr>
            <w:tcW w:w="3826" w:type="dxa"/>
            <w:tcBorders>
              <w:left w:val="single" w:sz="4" w:space="0" w:color="000000"/>
              <w:right w:val="single" w:sz="4" w:space="0" w:color="000000"/>
            </w:tcBorders>
          </w:tcPr>
          <w:p w14:paraId="7947B0B4" w14:textId="0E28FB9D" w:rsidR="00C774B9" w:rsidRPr="005233CA" w:rsidRDefault="00C774B9" w:rsidP="00C774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CB5F08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Zna metody pozyskiwania, przechowywania i przetwarzania danych, w tym danych medycznych.</w:t>
            </w:r>
          </w:p>
        </w:tc>
        <w:tc>
          <w:tcPr>
            <w:tcW w:w="156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E52EBD7" w14:textId="0A2E9997" w:rsidR="00C774B9" w:rsidRPr="00910DAD" w:rsidRDefault="00C774B9" w:rsidP="00C774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K_W</w:t>
            </w:r>
            <w:r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02</w:t>
            </w:r>
          </w:p>
        </w:tc>
        <w:tc>
          <w:tcPr>
            <w:tcW w:w="1134" w:type="dxa"/>
            <w:tcBorders>
              <w:left w:val="single" w:sz="4" w:space="0" w:color="000000"/>
            </w:tcBorders>
            <w:vAlign w:val="center"/>
          </w:tcPr>
          <w:p w14:paraId="5E2E7A16" w14:textId="443DA98F" w:rsidR="00C774B9" w:rsidRPr="00910DAD" w:rsidRDefault="00C774B9" w:rsidP="00C774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Wykład</w:t>
            </w:r>
          </w:p>
        </w:tc>
        <w:tc>
          <w:tcPr>
            <w:tcW w:w="2679" w:type="dxa"/>
            <w:vMerge/>
            <w:vAlign w:val="center"/>
          </w:tcPr>
          <w:p w14:paraId="380E75CF" w14:textId="77777777" w:rsidR="00C774B9" w:rsidRPr="00910DAD" w:rsidRDefault="00C774B9" w:rsidP="00C774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  <w:u w:val="single"/>
              </w:rPr>
            </w:pPr>
          </w:p>
        </w:tc>
      </w:tr>
      <w:tr w:rsidR="00C774B9" w:rsidRPr="00910DAD" w14:paraId="7FC11069" w14:textId="77777777">
        <w:trPr>
          <w:cantSplit/>
          <w:jc w:val="center"/>
        </w:trPr>
        <w:tc>
          <w:tcPr>
            <w:tcW w:w="983" w:type="dxa"/>
            <w:tcBorders>
              <w:right w:val="single" w:sz="4" w:space="0" w:color="000000"/>
            </w:tcBorders>
            <w:vAlign w:val="center"/>
          </w:tcPr>
          <w:p w14:paraId="69331BE6" w14:textId="7668B45F" w:rsidR="00C774B9" w:rsidRPr="005233CA" w:rsidRDefault="00C774B9" w:rsidP="00C774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W</w:t>
            </w:r>
            <w:r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04</w:t>
            </w:r>
          </w:p>
        </w:tc>
        <w:tc>
          <w:tcPr>
            <w:tcW w:w="3826" w:type="dxa"/>
            <w:tcBorders>
              <w:left w:val="single" w:sz="4" w:space="0" w:color="000000"/>
              <w:right w:val="single" w:sz="4" w:space="0" w:color="000000"/>
            </w:tcBorders>
          </w:tcPr>
          <w:p w14:paraId="68C2379F" w14:textId="7F2C487A" w:rsidR="00C774B9" w:rsidRPr="005233CA" w:rsidRDefault="00C774B9" w:rsidP="00C774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B45508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Zna międzynarodowy charakter dziedziny nauk </w:t>
            </w:r>
            <w:proofErr w:type="spellStart"/>
            <w:r w:rsidRPr="00B45508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biostatystycznych</w:t>
            </w:r>
            <w:proofErr w:type="spellEnd"/>
            <w:r w:rsidRPr="00B45508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i data science.</w:t>
            </w:r>
          </w:p>
        </w:tc>
        <w:tc>
          <w:tcPr>
            <w:tcW w:w="156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DDCAC45" w14:textId="177401C1" w:rsidR="00C774B9" w:rsidRPr="00910DAD" w:rsidRDefault="00C774B9" w:rsidP="00C774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K_W</w:t>
            </w:r>
            <w:r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04</w:t>
            </w:r>
          </w:p>
        </w:tc>
        <w:tc>
          <w:tcPr>
            <w:tcW w:w="1134" w:type="dxa"/>
            <w:tcBorders>
              <w:left w:val="single" w:sz="4" w:space="0" w:color="000000"/>
            </w:tcBorders>
            <w:vAlign w:val="center"/>
          </w:tcPr>
          <w:p w14:paraId="15C9C748" w14:textId="0C9EA440" w:rsidR="00C774B9" w:rsidRPr="00910DAD" w:rsidRDefault="00C774B9" w:rsidP="00C774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Wykład</w:t>
            </w:r>
          </w:p>
        </w:tc>
        <w:tc>
          <w:tcPr>
            <w:tcW w:w="2679" w:type="dxa"/>
            <w:vMerge/>
            <w:vAlign w:val="center"/>
          </w:tcPr>
          <w:p w14:paraId="78EEE481" w14:textId="77777777" w:rsidR="00C774B9" w:rsidRPr="00910DAD" w:rsidRDefault="00C774B9" w:rsidP="00C774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  <w:u w:val="single"/>
              </w:rPr>
            </w:pPr>
          </w:p>
        </w:tc>
      </w:tr>
      <w:tr w:rsidR="00C774B9" w:rsidRPr="00910DAD" w14:paraId="44CBB98A" w14:textId="77777777">
        <w:trPr>
          <w:cantSplit/>
          <w:jc w:val="center"/>
        </w:trPr>
        <w:tc>
          <w:tcPr>
            <w:tcW w:w="983" w:type="dxa"/>
            <w:tcBorders>
              <w:right w:val="single" w:sz="4" w:space="0" w:color="000000"/>
            </w:tcBorders>
            <w:vAlign w:val="center"/>
          </w:tcPr>
          <w:p w14:paraId="4818527F" w14:textId="29DC9C38" w:rsidR="00C774B9" w:rsidRPr="005233CA" w:rsidRDefault="00C774B9" w:rsidP="00C774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W</w:t>
            </w:r>
            <w:r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05</w:t>
            </w:r>
          </w:p>
        </w:tc>
        <w:tc>
          <w:tcPr>
            <w:tcW w:w="3826" w:type="dxa"/>
            <w:tcBorders>
              <w:left w:val="single" w:sz="4" w:space="0" w:color="000000"/>
              <w:right w:val="single" w:sz="4" w:space="0" w:color="000000"/>
            </w:tcBorders>
          </w:tcPr>
          <w:p w14:paraId="68219DF6" w14:textId="31DBBC00" w:rsidR="00C774B9" w:rsidRPr="00B45508" w:rsidRDefault="00C774B9" w:rsidP="00C774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CB5F08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Zna społeczne znaczenie biostatystyki i data science.</w:t>
            </w:r>
          </w:p>
        </w:tc>
        <w:tc>
          <w:tcPr>
            <w:tcW w:w="156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CB5DFAC" w14:textId="5284E127" w:rsidR="00C774B9" w:rsidRPr="00910DAD" w:rsidRDefault="00C774B9" w:rsidP="00C774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K_W</w:t>
            </w:r>
            <w:r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05</w:t>
            </w:r>
          </w:p>
        </w:tc>
        <w:tc>
          <w:tcPr>
            <w:tcW w:w="1134" w:type="dxa"/>
            <w:tcBorders>
              <w:left w:val="single" w:sz="4" w:space="0" w:color="000000"/>
            </w:tcBorders>
            <w:vAlign w:val="center"/>
          </w:tcPr>
          <w:p w14:paraId="1852CC9D" w14:textId="3D143C37" w:rsidR="00C774B9" w:rsidRPr="00910DAD" w:rsidRDefault="00C774B9" w:rsidP="00C774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Wykład</w:t>
            </w:r>
          </w:p>
        </w:tc>
        <w:tc>
          <w:tcPr>
            <w:tcW w:w="2679" w:type="dxa"/>
            <w:vMerge/>
            <w:vAlign w:val="center"/>
          </w:tcPr>
          <w:p w14:paraId="3B8051B7" w14:textId="77777777" w:rsidR="00C774B9" w:rsidRPr="00910DAD" w:rsidRDefault="00C774B9" w:rsidP="00C774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  <w:u w:val="single"/>
              </w:rPr>
            </w:pPr>
          </w:p>
        </w:tc>
      </w:tr>
      <w:tr w:rsidR="00E0019F" w:rsidRPr="00910DAD" w14:paraId="4534B69D" w14:textId="77777777">
        <w:trPr>
          <w:jc w:val="center"/>
        </w:trPr>
        <w:tc>
          <w:tcPr>
            <w:tcW w:w="10183" w:type="dxa"/>
            <w:gridSpan w:val="5"/>
            <w:vAlign w:val="center"/>
          </w:tcPr>
          <w:p w14:paraId="5D37EABA" w14:textId="77777777" w:rsidR="00E0019F" w:rsidRPr="005233CA" w:rsidRDefault="001A78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5233CA">
              <w:rPr>
                <w:rFonts w:asciiTheme="majorHAnsi" w:hAnsiTheme="majorHAnsi" w:cstheme="majorHAnsi"/>
                <w:b/>
                <w:sz w:val="18"/>
                <w:szCs w:val="18"/>
              </w:rPr>
              <w:t>umiejętności</w:t>
            </w:r>
          </w:p>
        </w:tc>
      </w:tr>
      <w:tr w:rsidR="00C774B9" w:rsidRPr="00910DAD" w14:paraId="1E10D66B" w14:textId="77777777">
        <w:trPr>
          <w:cantSplit/>
          <w:trHeight w:val="719"/>
          <w:jc w:val="center"/>
        </w:trPr>
        <w:tc>
          <w:tcPr>
            <w:tcW w:w="983" w:type="dxa"/>
            <w:vAlign w:val="center"/>
          </w:tcPr>
          <w:p w14:paraId="124E8519" w14:textId="3A8CC9C1" w:rsidR="00C774B9" w:rsidRPr="005233CA" w:rsidRDefault="00C774B9" w:rsidP="00C774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lastRenderedPageBreak/>
              <w:t>U0</w:t>
            </w:r>
            <w:r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1</w:t>
            </w:r>
          </w:p>
        </w:tc>
        <w:tc>
          <w:tcPr>
            <w:tcW w:w="3826" w:type="dxa"/>
            <w:tcBorders>
              <w:right w:val="single" w:sz="4" w:space="0" w:color="000000"/>
            </w:tcBorders>
            <w:vAlign w:val="center"/>
          </w:tcPr>
          <w:p w14:paraId="6954BE50" w14:textId="4A5FBDDB" w:rsidR="00C774B9" w:rsidRPr="00910DAD" w:rsidRDefault="00C774B9" w:rsidP="00C774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B45508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Potrafi samodzielnie, efektywnie, kreatywnie i poprawnie rozwiązywać naukowe problemy dotyczące badań ilościowych, w tym medycznych, właściwie wykorzystując najnowocześniejszą metodologię analiz statystycznych.</w:t>
            </w:r>
          </w:p>
        </w:tc>
        <w:tc>
          <w:tcPr>
            <w:tcW w:w="156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315DFAC" w14:textId="1A44634C" w:rsidR="00C774B9" w:rsidRPr="00910DAD" w:rsidRDefault="00C774B9" w:rsidP="00C774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K_U0</w:t>
            </w:r>
            <w:r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left w:val="single" w:sz="4" w:space="0" w:color="000000"/>
            </w:tcBorders>
            <w:vAlign w:val="center"/>
          </w:tcPr>
          <w:p w14:paraId="2932B6CE" w14:textId="77777777" w:rsidR="00C774B9" w:rsidRPr="00910DAD" w:rsidRDefault="00C774B9" w:rsidP="00C774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Ćwiczenia</w:t>
            </w:r>
          </w:p>
        </w:tc>
        <w:tc>
          <w:tcPr>
            <w:tcW w:w="2679" w:type="dxa"/>
            <w:vMerge w:val="restart"/>
            <w:vAlign w:val="center"/>
          </w:tcPr>
          <w:p w14:paraId="199BD747" w14:textId="77777777" w:rsidR="00C774B9" w:rsidRPr="00910DAD" w:rsidRDefault="00C774B9" w:rsidP="00C774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  <w:u w:val="single"/>
              </w:rPr>
            </w:pPr>
            <w:r w:rsidRPr="00910DAD">
              <w:rPr>
                <w:rFonts w:asciiTheme="majorHAnsi" w:hAnsiTheme="majorHAnsi" w:cstheme="majorHAnsi"/>
                <w:color w:val="000000"/>
                <w:sz w:val="18"/>
                <w:szCs w:val="18"/>
                <w:u w:val="single"/>
              </w:rPr>
              <w:t>Metody podsumowujące:</w:t>
            </w:r>
          </w:p>
          <w:p w14:paraId="0A9E7B7D" w14:textId="066977C6" w:rsidR="00C774B9" w:rsidRPr="00910DAD" w:rsidRDefault="00C774B9" w:rsidP="00C774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- egzamin</w:t>
            </w:r>
          </w:p>
          <w:p w14:paraId="7CF422D4" w14:textId="77777777" w:rsidR="00C774B9" w:rsidRPr="00910DAD" w:rsidRDefault="00C774B9" w:rsidP="00C774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color w:val="000000"/>
                <w:sz w:val="18"/>
                <w:szCs w:val="18"/>
                <w:u w:val="single"/>
              </w:rPr>
              <w:t>Metody formujące</w:t>
            </w:r>
            <w:r w:rsidRPr="00910DA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:</w:t>
            </w:r>
          </w:p>
          <w:p w14:paraId="3CE9169A" w14:textId="77777777" w:rsidR="00C774B9" w:rsidRPr="00910DAD" w:rsidRDefault="00C774B9" w:rsidP="00C774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- obserwacja pracy studenta</w:t>
            </w:r>
          </w:p>
          <w:p w14:paraId="5514E7E3" w14:textId="77777777" w:rsidR="00C774B9" w:rsidRPr="00910DAD" w:rsidRDefault="00C774B9" w:rsidP="00C774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- zaliczenia cząstkowe</w:t>
            </w:r>
          </w:p>
        </w:tc>
      </w:tr>
      <w:tr w:rsidR="00C774B9" w:rsidRPr="00910DAD" w14:paraId="42E655B9" w14:textId="77777777">
        <w:trPr>
          <w:cantSplit/>
          <w:trHeight w:val="719"/>
          <w:jc w:val="center"/>
        </w:trPr>
        <w:tc>
          <w:tcPr>
            <w:tcW w:w="983" w:type="dxa"/>
            <w:vAlign w:val="center"/>
          </w:tcPr>
          <w:p w14:paraId="0CFDE907" w14:textId="4624BA78" w:rsidR="00C774B9" w:rsidRPr="005233CA" w:rsidRDefault="00C774B9" w:rsidP="00C774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U0</w:t>
            </w:r>
            <w:r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3</w:t>
            </w:r>
          </w:p>
        </w:tc>
        <w:tc>
          <w:tcPr>
            <w:tcW w:w="3826" w:type="dxa"/>
            <w:tcBorders>
              <w:right w:val="single" w:sz="4" w:space="0" w:color="000000"/>
            </w:tcBorders>
            <w:vAlign w:val="center"/>
          </w:tcPr>
          <w:p w14:paraId="03E16B51" w14:textId="1AF7B0C1" w:rsidR="00C774B9" w:rsidRPr="009926B4" w:rsidRDefault="00C774B9" w:rsidP="00C774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B45508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Potrafi samodzielnie, efektywnie, kreatywnie i poprawnie rozwiązywać naukowe problemy dotyczące badań ilościowych, w tym medycznych, właściwie wykorzystując najnowocześniejsze oprogramowanie.</w:t>
            </w:r>
          </w:p>
        </w:tc>
        <w:tc>
          <w:tcPr>
            <w:tcW w:w="156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9DEB79F" w14:textId="342BE6EE" w:rsidR="00C774B9" w:rsidRPr="00B45508" w:rsidRDefault="00C774B9" w:rsidP="00C774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K_U0</w:t>
            </w:r>
            <w:r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3</w:t>
            </w:r>
          </w:p>
        </w:tc>
        <w:tc>
          <w:tcPr>
            <w:tcW w:w="1134" w:type="dxa"/>
            <w:tcBorders>
              <w:left w:val="single" w:sz="4" w:space="0" w:color="000000"/>
            </w:tcBorders>
            <w:vAlign w:val="center"/>
          </w:tcPr>
          <w:p w14:paraId="70374D9D" w14:textId="747BEE42" w:rsidR="00C774B9" w:rsidRPr="00910DAD" w:rsidRDefault="00C774B9" w:rsidP="00C774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Ćwiczenia</w:t>
            </w:r>
          </w:p>
        </w:tc>
        <w:tc>
          <w:tcPr>
            <w:tcW w:w="2679" w:type="dxa"/>
            <w:vMerge/>
            <w:vAlign w:val="center"/>
          </w:tcPr>
          <w:p w14:paraId="14A96DCF" w14:textId="77777777" w:rsidR="00C774B9" w:rsidRPr="00910DAD" w:rsidRDefault="00C774B9" w:rsidP="00C774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  <w:u w:val="single"/>
              </w:rPr>
            </w:pPr>
          </w:p>
        </w:tc>
      </w:tr>
      <w:tr w:rsidR="00C774B9" w:rsidRPr="00910DAD" w14:paraId="369F29DF" w14:textId="77777777">
        <w:trPr>
          <w:cantSplit/>
          <w:trHeight w:val="719"/>
          <w:jc w:val="center"/>
        </w:trPr>
        <w:tc>
          <w:tcPr>
            <w:tcW w:w="983" w:type="dxa"/>
            <w:vAlign w:val="center"/>
          </w:tcPr>
          <w:p w14:paraId="04EFD4EC" w14:textId="0A1260C5" w:rsidR="00C774B9" w:rsidRPr="005233CA" w:rsidRDefault="00C774B9" w:rsidP="00C774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U0</w:t>
            </w:r>
            <w:r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4</w:t>
            </w:r>
          </w:p>
        </w:tc>
        <w:tc>
          <w:tcPr>
            <w:tcW w:w="3826" w:type="dxa"/>
            <w:tcBorders>
              <w:right w:val="single" w:sz="4" w:space="0" w:color="000000"/>
            </w:tcBorders>
            <w:vAlign w:val="center"/>
          </w:tcPr>
          <w:p w14:paraId="7FC820D2" w14:textId="458EA8F1" w:rsidR="00C774B9" w:rsidRPr="009926B4" w:rsidRDefault="00C774B9" w:rsidP="00C774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926B4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Potrafi zdobywać nową wiedzę.</w:t>
            </w:r>
          </w:p>
        </w:tc>
        <w:tc>
          <w:tcPr>
            <w:tcW w:w="156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BA0163E" w14:textId="53E2C0EA" w:rsidR="00C774B9" w:rsidRPr="00910DAD" w:rsidRDefault="00C774B9" w:rsidP="00C774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K_U0</w:t>
            </w:r>
            <w:r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4</w:t>
            </w:r>
          </w:p>
        </w:tc>
        <w:tc>
          <w:tcPr>
            <w:tcW w:w="1134" w:type="dxa"/>
            <w:tcBorders>
              <w:left w:val="single" w:sz="4" w:space="0" w:color="000000"/>
            </w:tcBorders>
            <w:vAlign w:val="center"/>
          </w:tcPr>
          <w:p w14:paraId="07822F67" w14:textId="08C18C98" w:rsidR="00C774B9" w:rsidRPr="00910DAD" w:rsidRDefault="00C774B9" w:rsidP="00C774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Ćwiczenia</w:t>
            </w:r>
          </w:p>
        </w:tc>
        <w:tc>
          <w:tcPr>
            <w:tcW w:w="2679" w:type="dxa"/>
            <w:vMerge/>
            <w:vAlign w:val="center"/>
          </w:tcPr>
          <w:p w14:paraId="286144F5" w14:textId="77777777" w:rsidR="00C774B9" w:rsidRPr="00910DAD" w:rsidRDefault="00C774B9" w:rsidP="00C774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  <w:u w:val="single"/>
              </w:rPr>
            </w:pPr>
          </w:p>
        </w:tc>
      </w:tr>
      <w:tr w:rsidR="00C774B9" w:rsidRPr="00910DAD" w14:paraId="57ABC874" w14:textId="77777777">
        <w:trPr>
          <w:cantSplit/>
          <w:trHeight w:val="719"/>
          <w:jc w:val="center"/>
        </w:trPr>
        <w:tc>
          <w:tcPr>
            <w:tcW w:w="983" w:type="dxa"/>
            <w:vAlign w:val="center"/>
          </w:tcPr>
          <w:p w14:paraId="325D642A" w14:textId="7E170A81" w:rsidR="00C774B9" w:rsidRPr="005233CA" w:rsidRDefault="00C774B9" w:rsidP="00C774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U0</w:t>
            </w:r>
            <w:r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6</w:t>
            </w:r>
          </w:p>
        </w:tc>
        <w:tc>
          <w:tcPr>
            <w:tcW w:w="3826" w:type="dxa"/>
            <w:tcBorders>
              <w:right w:val="single" w:sz="4" w:space="0" w:color="000000"/>
            </w:tcBorders>
            <w:vAlign w:val="center"/>
          </w:tcPr>
          <w:p w14:paraId="43D86850" w14:textId="58FB373F" w:rsidR="00C774B9" w:rsidRPr="009926B4" w:rsidRDefault="00C774B9" w:rsidP="00C774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CB5F08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Potrafi sprawnie pozyskiwać, przechowywać i przetwarzać dane, w tym dane medyczne, dobierając i wykorzystując najlepsze opcje zarządzania danymi.</w:t>
            </w:r>
          </w:p>
        </w:tc>
        <w:tc>
          <w:tcPr>
            <w:tcW w:w="156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026A2B9" w14:textId="77F95673" w:rsidR="00C774B9" w:rsidRPr="00910DAD" w:rsidRDefault="00C774B9" w:rsidP="00C774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K_U0</w:t>
            </w:r>
            <w:r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6</w:t>
            </w:r>
          </w:p>
        </w:tc>
        <w:tc>
          <w:tcPr>
            <w:tcW w:w="1134" w:type="dxa"/>
            <w:tcBorders>
              <w:left w:val="single" w:sz="4" w:space="0" w:color="000000"/>
            </w:tcBorders>
            <w:vAlign w:val="center"/>
          </w:tcPr>
          <w:p w14:paraId="453D6EFF" w14:textId="281A7591" w:rsidR="00C774B9" w:rsidRPr="00910DAD" w:rsidRDefault="00C774B9" w:rsidP="00C774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Ćwiczenia</w:t>
            </w:r>
          </w:p>
        </w:tc>
        <w:tc>
          <w:tcPr>
            <w:tcW w:w="2679" w:type="dxa"/>
            <w:vMerge/>
            <w:vAlign w:val="center"/>
          </w:tcPr>
          <w:p w14:paraId="60D7F3AB" w14:textId="77777777" w:rsidR="00C774B9" w:rsidRPr="00910DAD" w:rsidRDefault="00C774B9" w:rsidP="00C774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  <w:u w:val="single"/>
              </w:rPr>
            </w:pPr>
          </w:p>
        </w:tc>
      </w:tr>
      <w:tr w:rsidR="00C774B9" w:rsidRPr="00910DAD" w14:paraId="0E01D5C9" w14:textId="77777777" w:rsidTr="00910DAD">
        <w:trPr>
          <w:cantSplit/>
          <w:trHeight w:val="123"/>
          <w:jc w:val="center"/>
        </w:trPr>
        <w:tc>
          <w:tcPr>
            <w:tcW w:w="983" w:type="dxa"/>
            <w:vAlign w:val="center"/>
          </w:tcPr>
          <w:p w14:paraId="06FE9061" w14:textId="54FAE5C2" w:rsidR="00C774B9" w:rsidRPr="005233CA" w:rsidRDefault="00C774B9" w:rsidP="00C774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U</w:t>
            </w:r>
            <w:r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3826" w:type="dxa"/>
            <w:tcBorders>
              <w:right w:val="single" w:sz="4" w:space="0" w:color="000000"/>
            </w:tcBorders>
            <w:vAlign w:val="center"/>
          </w:tcPr>
          <w:p w14:paraId="6EF593FB" w14:textId="1221D1A6" w:rsidR="00C774B9" w:rsidRPr="00910DAD" w:rsidRDefault="00C774B9" w:rsidP="00C774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CB5F08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Potrafi przemyśleć i wyjaśnić społeczne znaczenie danego zadania, szczególnie w ramach specjalizacji programowej.</w:t>
            </w:r>
          </w:p>
        </w:tc>
        <w:tc>
          <w:tcPr>
            <w:tcW w:w="156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E3AED9B" w14:textId="6AC17694" w:rsidR="00C774B9" w:rsidRPr="00910DAD" w:rsidRDefault="00C774B9" w:rsidP="00C774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K_U</w:t>
            </w:r>
            <w:r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134" w:type="dxa"/>
            <w:tcBorders>
              <w:left w:val="single" w:sz="4" w:space="0" w:color="000000"/>
            </w:tcBorders>
            <w:vAlign w:val="center"/>
          </w:tcPr>
          <w:p w14:paraId="15BA4308" w14:textId="77777777" w:rsidR="00C774B9" w:rsidRPr="00910DAD" w:rsidRDefault="00C774B9" w:rsidP="00C774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Ćwiczenia</w:t>
            </w:r>
          </w:p>
        </w:tc>
        <w:tc>
          <w:tcPr>
            <w:tcW w:w="2679" w:type="dxa"/>
            <w:vMerge/>
            <w:vAlign w:val="center"/>
          </w:tcPr>
          <w:p w14:paraId="25AA36B7" w14:textId="77777777" w:rsidR="00C774B9" w:rsidRPr="00910DAD" w:rsidRDefault="00C774B9" w:rsidP="00C774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</w:p>
        </w:tc>
      </w:tr>
      <w:tr w:rsidR="00C774B9" w:rsidRPr="00910DAD" w14:paraId="6A946BC5" w14:textId="77777777" w:rsidTr="00910DAD">
        <w:trPr>
          <w:cantSplit/>
          <w:trHeight w:val="123"/>
          <w:jc w:val="center"/>
        </w:trPr>
        <w:tc>
          <w:tcPr>
            <w:tcW w:w="983" w:type="dxa"/>
            <w:vAlign w:val="center"/>
          </w:tcPr>
          <w:p w14:paraId="68A7941C" w14:textId="384D16B9" w:rsidR="00C774B9" w:rsidRPr="005233CA" w:rsidRDefault="00C774B9" w:rsidP="00C774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U</w:t>
            </w:r>
            <w:r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15</w:t>
            </w:r>
          </w:p>
        </w:tc>
        <w:tc>
          <w:tcPr>
            <w:tcW w:w="3826" w:type="dxa"/>
            <w:tcBorders>
              <w:right w:val="single" w:sz="4" w:space="0" w:color="000000"/>
            </w:tcBorders>
            <w:vAlign w:val="center"/>
          </w:tcPr>
          <w:p w14:paraId="7FE9E476" w14:textId="42E57F38" w:rsidR="00C774B9" w:rsidRPr="009926B4" w:rsidRDefault="00C774B9" w:rsidP="00C774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316C6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Potrafi efektywnie posługiwać się słowem pisanym w swojej dziedzinie.</w:t>
            </w:r>
          </w:p>
        </w:tc>
        <w:tc>
          <w:tcPr>
            <w:tcW w:w="156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AEE9175" w14:textId="328B74A3" w:rsidR="00C774B9" w:rsidRPr="00910DAD" w:rsidRDefault="00C774B9" w:rsidP="00C774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K_U</w:t>
            </w:r>
            <w:r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15</w:t>
            </w:r>
          </w:p>
        </w:tc>
        <w:tc>
          <w:tcPr>
            <w:tcW w:w="1134" w:type="dxa"/>
            <w:tcBorders>
              <w:left w:val="single" w:sz="4" w:space="0" w:color="000000"/>
            </w:tcBorders>
            <w:vAlign w:val="center"/>
          </w:tcPr>
          <w:p w14:paraId="3D4F0275" w14:textId="68B45842" w:rsidR="00C774B9" w:rsidRPr="00910DAD" w:rsidRDefault="00C774B9" w:rsidP="00C774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Ćwiczenia</w:t>
            </w:r>
          </w:p>
        </w:tc>
        <w:tc>
          <w:tcPr>
            <w:tcW w:w="2679" w:type="dxa"/>
            <w:vMerge/>
            <w:vAlign w:val="center"/>
          </w:tcPr>
          <w:p w14:paraId="1B1E0AE3" w14:textId="77777777" w:rsidR="00C774B9" w:rsidRPr="00910DAD" w:rsidRDefault="00C774B9" w:rsidP="00C774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</w:p>
        </w:tc>
      </w:tr>
      <w:tr w:rsidR="00C774B9" w:rsidRPr="00910DAD" w14:paraId="2168A610" w14:textId="77777777" w:rsidTr="00910DAD">
        <w:trPr>
          <w:cantSplit/>
          <w:trHeight w:val="123"/>
          <w:jc w:val="center"/>
        </w:trPr>
        <w:tc>
          <w:tcPr>
            <w:tcW w:w="983" w:type="dxa"/>
            <w:vAlign w:val="center"/>
          </w:tcPr>
          <w:p w14:paraId="01175EAF" w14:textId="006D897C" w:rsidR="00C774B9" w:rsidRPr="005233CA" w:rsidRDefault="00C774B9" w:rsidP="00C774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U</w:t>
            </w:r>
            <w:r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16</w:t>
            </w:r>
          </w:p>
        </w:tc>
        <w:tc>
          <w:tcPr>
            <w:tcW w:w="3826" w:type="dxa"/>
            <w:tcBorders>
              <w:right w:val="single" w:sz="4" w:space="0" w:color="000000"/>
            </w:tcBorders>
            <w:vAlign w:val="center"/>
          </w:tcPr>
          <w:p w14:paraId="78980A48" w14:textId="0B6341E9" w:rsidR="00C774B9" w:rsidRPr="009926B4" w:rsidRDefault="00C774B9" w:rsidP="00C774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CB5F08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Potrafi efektywnie posługiwać się słowem pisanym, zarówno w swojej dziedzinie, jak i pomiędzy dyscyplinami.</w:t>
            </w:r>
          </w:p>
        </w:tc>
        <w:tc>
          <w:tcPr>
            <w:tcW w:w="156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BCF5A86" w14:textId="314EC9DE" w:rsidR="00C774B9" w:rsidRPr="00910DAD" w:rsidRDefault="00C774B9" w:rsidP="00C774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K_U</w:t>
            </w:r>
            <w:r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16</w:t>
            </w:r>
          </w:p>
        </w:tc>
        <w:tc>
          <w:tcPr>
            <w:tcW w:w="1134" w:type="dxa"/>
            <w:tcBorders>
              <w:left w:val="single" w:sz="4" w:space="0" w:color="000000"/>
            </w:tcBorders>
            <w:vAlign w:val="center"/>
          </w:tcPr>
          <w:p w14:paraId="5CD0C17C" w14:textId="69AAC52C" w:rsidR="00C774B9" w:rsidRPr="00910DAD" w:rsidRDefault="00C774B9" w:rsidP="00C774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Ćwiczenia</w:t>
            </w:r>
          </w:p>
        </w:tc>
        <w:tc>
          <w:tcPr>
            <w:tcW w:w="2679" w:type="dxa"/>
            <w:vMerge/>
            <w:vAlign w:val="center"/>
          </w:tcPr>
          <w:p w14:paraId="4F9BA729" w14:textId="77777777" w:rsidR="00C774B9" w:rsidRPr="00910DAD" w:rsidRDefault="00C774B9" w:rsidP="00C774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</w:p>
        </w:tc>
      </w:tr>
      <w:tr w:rsidR="00C774B9" w:rsidRPr="00910DAD" w14:paraId="4280832F" w14:textId="77777777" w:rsidTr="00910DAD">
        <w:trPr>
          <w:cantSplit/>
          <w:trHeight w:val="123"/>
          <w:jc w:val="center"/>
        </w:trPr>
        <w:tc>
          <w:tcPr>
            <w:tcW w:w="983" w:type="dxa"/>
            <w:vAlign w:val="center"/>
          </w:tcPr>
          <w:p w14:paraId="58D86093" w14:textId="053FF819" w:rsidR="00C774B9" w:rsidRPr="005233CA" w:rsidRDefault="00C774B9" w:rsidP="00C774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U</w:t>
            </w:r>
            <w:r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17</w:t>
            </w:r>
          </w:p>
        </w:tc>
        <w:tc>
          <w:tcPr>
            <w:tcW w:w="3826" w:type="dxa"/>
            <w:tcBorders>
              <w:right w:val="single" w:sz="4" w:space="0" w:color="000000"/>
            </w:tcBorders>
            <w:vAlign w:val="center"/>
          </w:tcPr>
          <w:p w14:paraId="7FFDD279" w14:textId="654E518F" w:rsidR="00C774B9" w:rsidRPr="009926B4" w:rsidRDefault="00C774B9" w:rsidP="00C774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CB5F08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Potrafi skutecznie komunikować się ustnie w swojej dziedzinie.</w:t>
            </w:r>
          </w:p>
        </w:tc>
        <w:tc>
          <w:tcPr>
            <w:tcW w:w="156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7805B73" w14:textId="2BBAA267" w:rsidR="00C774B9" w:rsidRPr="00910DAD" w:rsidRDefault="00C774B9" w:rsidP="00C774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K_U</w:t>
            </w:r>
            <w:r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17</w:t>
            </w:r>
          </w:p>
        </w:tc>
        <w:tc>
          <w:tcPr>
            <w:tcW w:w="1134" w:type="dxa"/>
            <w:tcBorders>
              <w:left w:val="single" w:sz="4" w:space="0" w:color="000000"/>
            </w:tcBorders>
            <w:vAlign w:val="center"/>
          </w:tcPr>
          <w:p w14:paraId="22412F68" w14:textId="575B2A16" w:rsidR="00C774B9" w:rsidRPr="00910DAD" w:rsidRDefault="00C774B9" w:rsidP="00C774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Ćwiczenia</w:t>
            </w:r>
          </w:p>
        </w:tc>
        <w:tc>
          <w:tcPr>
            <w:tcW w:w="2679" w:type="dxa"/>
            <w:vMerge/>
            <w:vAlign w:val="center"/>
          </w:tcPr>
          <w:p w14:paraId="39C48073" w14:textId="77777777" w:rsidR="00C774B9" w:rsidRPr="00910DAD" w:rsidRDefault="00C774B9" w:rsidP="00C774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</w:p>
        </w:tc>
      </w:tr>
      <w:tr w:rsidR="00C774B9" w:rsidRPr="00910DAD" w14:paraId="3D2C9123" w14:textId="77777777" w:rsidTr="00910DAD">
        <w:trPr>
          <w:cantSplit/>
          <w:trHeight w:val="123"/>
          <w:jc w:val="center"/>
        </w:trPr>
        <w:tc>
          <w:tcPr>
            <w:tcW w:w="983" w:type="dxa"/>
            <w:vAlign w:val="center"/>
          </w:tcPr>
          <w:p w14:paraId="301A0FCA" w14:textId="021D8458" w:rsidR="00C774B9" w:rsidRPr="005233CA" w:rsidRDefault="00C774B9" w:rsidP="00C774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U</w:t>
            </w:r>
            <w:r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18</w:t>
            </w:r>
          </w:p>
        </w:tc>
        <w:tc>
          <w:tcPr>
            <w:tcW w:w="3826" w:type="dxa"/>
            <w:tcBorders>
              <w:right w:val="single" w:sz="4" w:space="0" w:color="000000"/>
            </w:tcBorders>
            <w:vAlign w:val="center"/>
          </w:tcPr>
          <w:p w14:paraId="72DC796B" w14:textId="71E75C7B" w:rsidR="00C774B9" w:rsidRPr="009926B4" w:rsidRDefault="00C774B9" w:rsidP="00C774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CB5F08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Potrafi skutecznie komunikować się ustnie, zarówno w swojej dziedzinie, jak i pomiędzy dyscyplinami.</w:t>
            </w:r>
          </w:p>
        </w:tc>
        <w:tc>
          <w:tcPr>
            <w:tcW w:w="156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F2AF130" w14:textId="21FDA7AE" w:rsidR="00C774B9" w:rsidRPr="00910DAD" w:rsidRDefault="00C774B9" w:rsidP="00C774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K_U</w:t>
            </w:r>
            <w:r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18</w:t>
            </w:r>
          </w:p>
        </w:tc>
        <w:tc>
          <w:tcPr>
            <w:tcW w:w="1134" w:type="dxa"/>
            <w:tcBorders>
              <w:left w:val="single" w:sz="4" w:space="0" w:color="000000"/>
            </w:tcBorders>
            <w:vAlign w:val="center"/>
          </w:tcPr>
          <w:p w14:paraId="7D7386E4" w14:textId="71C8BDAF" w:rsidR="00C774B9" w:rsidRPr="00910DAD" w:rsidRDefault="00C774B9" w:rsidP="00C774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Ćwiczenia</w:t>
            </w:r>
          </w:p>
        </w:tc>
        <w:tc>
          <w:tcPr>
            <w:tcW w:w="2679" w:type="dxa"/>
            <w:vMerge/>
            <w:vAlign w:val="center"/>
          </w:tcPr>
          <w:p w14:paraId="540ACB78" w14:textId="77777777" w:rsidR="00C774B9" w:rsidRPr="00910DAD" w:rsidRDefault="00C774B9" w:rsidP="00C774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</w:p>
        </w:tc>
      </w:tr>
      <w:tr w:rsidR="00C774B9" w:rsidRPr="00910DAD" w14:paraId="042DFD0F" w14:textId="77777777" w:rsidTr="00910DAD">
        <w:trPr>
          <w:cantSplit/>
          <w:trHeight w:val="123"/>
          <w:jc w:val="center"/>
        </w:trPr>
        <w:tc>
          <w:tcPr>
            <w:tcW w:w="983" w:type="dxa"/>
            <w:vAlign w:val="center"/>
          </w:tcPr>
          <w:p w14:paraId="4FEDB993" w14:textId="416AD7DA" w:rsidR="00C774B9" w:rsidRPr="005233CA" w:rsidRDefault="00C774B9" w:rsidP="00C774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U30</w:t>
            </w:r>
          </w:p>
        </w:tc>
        <w:tc>
          <w:tcPr>
            <w:tcW w:w="3826" w:type="dxa"/>
            <w:tcBorders>
              <w:right w:val="single" w:sz="4" w:space="0" w:color="000000"/>
            </w:tcBorders>
            <w:vAlign w:val="center"/>
          </w:tcPr>
          <w:p w14:paraId="6DF521A1" w14:textId="01344863" w:rsidR="00C774B9" w:rsidRPr="009926B4" w:rsidRDefault="00C774B9" w:rsidP="00C774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926B4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Komunikuje się w języku angielskim na poziomie B2+ zgodnie z wytycznymi Europejskiego Systemu Opisu Kształcenia Językowego (CEFR) z wykorzystaniem terminologii specjalistycznej w zakresie nauk biomedycznych (w tym biostatystyki).</w:t>
            </w:r>
          </w:p>
        </w:tc>
        <w:tc>
          <w:tcPr>
            <w:tcW w:w="156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0180689" w14:textId="61510167" w:rsidR="00C774B9" w:rsidRPr="00910DAD" w:rsidRDefault="00C774B9" w:rsidP="00C774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K_U30</w:t>
            </w:r>
          </w:p>
        </w:tc>
        <w:tc>
          <w:tcPr>
            <w:tcW w:w="1134" w:type="dxa"/>
            <w:tcBorders>
              <w:left w:val="single" w:sz="4" w:space="0" w:color="000000"/>
            </w:tcBorders>
            <w:vAlign w:val="center"/>
          </w:tcPr>
          <w:p w14:paraId="64BFA915" w14:textId="11543299" w:rsidR="00C774B9" w:rsidRPr="00910DAD" w:rsidRDefault="00C774B9" w:rsidP="00C774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Ćwiczenia</w:t>
            </w:r>
          </w:p>
        </w:tc>
        <w:tc>
          <w:tcPr>
            <w:tcW w:w="2679" w:type="dxa"/>
            <w:vMerge/>
            <w:vAlign w:val="center"/>
          </w:tcPr>
          <w:p w14:paraId="27C67973" w14:textId="77777777" w:rsidR="00C774B9" w:rsidRPr="00910DAD" w:rsidRDefault="00C774B9" w:rsidP="00C774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</w:p>
        </w:tc>
      </w:tr>
      <w:tr w:rsidR="00B45508" w:rsidRPr="00910DAD" w14:paraId="23314DFA" w14:textId="77777777">
        <w:trPr>
          <w:jc w:val="center"/>
        </w:trPr>
        <w:tc>
          <w:tcPr>
            <w:tcW w:w="10183" w:type="dxa"/>
            <w:gridSpan w:val="5"/>
            <w:vAlign w:val="center"/>
          </w:tcPr>
          <w:p w14:paraId="50E603EC" w14:textId="77777777" w:rsidR="00B45508" w:rsidRPr="005233CA" w:rsidRDefault="00B45508" w:rsidP="00B455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5233CA">
              <w:rPr>
                <w:rFonts w:asciiTheme="majorHAnsi" w:hAnsiTheme="majorHAnsi" w:cstheme="majorHAnsi"/>
                <w:b/>
                <w:sz w:val="18"/>
                <w:szCs w:val="18"/>
              </w:rPr>
              <w:t>kompetencje społeczne</w:t>
            </w:r>
          </w:p>
        </w:tc>
      </w:tr>
      <w:tr w:rsidR="00C774B9" w:rsidRPr="00910DAD" w14:paraId="6516C6F3" w14:textId="77777777">
        <w:trPr>
          <w:cantSplit/>
          <w:jc w:val="center"/>
        </w:trPr>
        <w:tc>
          <w:tcPr>
            <w:tcW w:w="983" w:type="dxa"/>
            <w:vAlign w:val="center"/>
          </w:tcPr>
          <w:p w14:paraId="3589301C" w14:textId="2B8A3215" w:rsidR="00C774B9" w:rsidRPr="005233CA" w:rsidRDefault="00C774B9" w:rsidP="00C774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K01</w:t>
            </w:r>
          </w:p>
        </w:tc>
        <w:tc>
          <w:tcPr>
            <w:tcW w:w="3826" w:type="dxa"/>
            <w:tcBorders>
              <w:right w:val="single" w:sz="4" w:space="0" w:color="000000"/>
            </w:tcBorders>
            <w:vAlign w:val="center"/>
          </w:tcPr>
          <w:p w14:paraId="6B07762A" w14:textId="167F4C49" w:rsidR="00C774B9" w:rsidRPr="00910DAD" w:rsidRDefault="00C774B9" w:rsidP="00C774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5233CA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Postępuje zgodnie z ogólnymi standardami społecznymi i etycznymi, szczególnie w dziedzinie biostatystyki i data science.</w:t>
            </w:r>
          </w:p>
        </w:tc>
        <w:tc>
          <w:tcPr>
            <w:tcW w:w="156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84D1ADA" w14:textId="77777777" w:rsidR="00C774B9" w:rsidRPr="00910DAD" w:rsidRDefault="00C774B9" w:rsidP="00C774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K_K01</w:t>
            </w:r>
          </w:p>
        </w:tc>
        <w:tc>
          <w:tcPr>
            <w:tcW w:w="1134" w:type="dxa"/>
            <w:tcBorders>
              <w:left w:val="single" w:sz="4" w:space="0" w:color="000000"/>
            </w:tcBorders>
            <w:vAlign w:val="center"/>
          </w:tcPr>
          <w:p w14:paraId="610BDEC2" w14:textId="66E40E69" w:rsidR="00C774B9" w:rsidRPr="00910DAD" w:rsidRDefault="00C774B9" w:rsidP="00C774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Ćwiczenia,</w:t>
            </w:r>
          </w:p>
          <w:p w14:paraId="1F6D8FD8" w14:textId="77777777" w:rsidR="00C774B9" w:rsidRPr="00910DAD" w:rsidRDefault="00C774B9" w:rsidP="00C774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Wykład</w:t>
            </w:r>
          </w:p>
        </w:tc>
        <w:tc>
          <w:tcPr>
            <w:tcW w:w="2679" w:type="dxa"/>
            <w:vMerge w:val="restart"/>
            <w:vAlign w:val="center"/>
          </w:tcPr>
          <w:p w14:paraId="4934235D" w14:textId="77777777" w:rsidR="00C774B9" w:rsidRPr="00910DAD" w:rsidRDefault="00C774B9" w:rsidP="00C774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color w:val="000000"/>
                <w:sz w:val="18"/>
                <w:szCs w:val="18"/>
                <w:u w:val="single"/>
              </w:rPr>
              <w:t>Metody podsumowujące</w:t>
            </w:r>
            <w:r w:rsidRPr="00910DA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: </w:t>
            </w:r>
          </w:p>
          <w:p w14:paraId="058D087F" w14:textId="454814B8" w:rsidR="00C774B9" w:rsidRPr="00910DAD" w:rsidRDefault="00C774B9" w:rsidP="00C774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- </w:t>
            </w:r>
            <w:r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samoocena</w:t>
            </w:r>
          </w:p>
          <w:p w14:paraId="0E8B96BA" w14:textId="77777777" w:rsidR="00C774B9" w:rsidRPr="00910DAD" w:rsidRDefault="00C774B9" w:rsidP="00C774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  <w:u w:val="single"/>
              </w:rPr>
            </w:pPr>
            <w:r w:rsidRPr="00910DAD">
              <w:rPr>
                <w:rFonts w:asciiTheme="majorHAnsi" w:hAnsiTheme="majorHAnsi" w:cstheme="majorHAnsi"/>
                <w:color w:val="000000"/>
                <w:sz w:val="18"/>
                <w:szCs w:val="18"/>
                <w:u w:val="single"/>
              </w:rPr>
              <w:t>Metody formujące:</w:t>
            </w:r>
          </w:p>
          <w:p w14:paraId="1C2225F4" w14:textId="1BABB882" w:rsidR="00C774B9" w:rsidRPr="00910DAD" w:rsidRDefault="00C774B9" w:rsidP="00C774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- </w:t>
            </w:r>
            <w:r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bieżąca informacja zwrotna</w:t>
            </w:r>
          </w:p>
        </w:tc>
      </w:tr>
      <w:tr w:rsidR="00C774B9" w:rsidRPr="00910DAD" w14:paraId="4C440E91" w14:textId="77777777">
        <w:trPr>
          <w:cantSplit/>
          <w:jc w:val="center"/>
        </w:trPr>
        <w:tc>
          <w:tcPr>
            <w:tcW w:w="983" w:type="dxa"/>
            <w:vAlign w:val="center"/>
          </w:tcPr>
          <w:p w14:paraId="35DB32CB" w14:textId="6FB01B01" w:rsidR="00C774B9" w:rsidRPr="005233CA" w:rsidRDefault="00C774B9" w:rsidP="00C774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K0</w:t>
            </w:r>
            <w:r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4</w:t>
            </w:r>
          </w:p>
        </w:tc>
        <w:tc>
          <w:tcPr>
            <w:tcW w:w="3826" w:type="dxa"/>
            <w:tcBorders>
              <w:right w:val="single" w:sz="4" w:space="0" w:color="000000"/>
            </w:tcBorders>
            <w:vAlign w:val="center"/>
          </w:tcPr>
          <w:p w14:paraId="35385968" w14:textId="299F5B25" w:rsidR="00C774B9" w:rsidRPr="00910DAD" w:rsidRDefault="00C774B9" w:rsidP="00C774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5233CA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Zna poziom własnych kompetencji i swoje ograniczenia w rozwiązywaniu problemów napotkanych podczas wykonywanych zadań oraz wie, kiedy i jak zasięgnąć opinii ekspertów.</w:t>
            </w:r>
          </w:p>
        </w:tc>
        <w:tc>
          <w:tcPr>
            <w:tcW w:w="156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DCAC572" w14:textId="74DC5B93" w:rsidR="00C774B9" w:rsidRPr="00910DAD" w:rsidRDefault="00C774B9" w:rsidP="00C774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K_K0</w:t>
            </w:r>
            <w:r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4</w:t>
            </w:r>
          </w:p>
        </w:tc>
        <w:tc>
          <w:tcPr>
            <w:tcW w:w="1134" w:type="dxa"/>
            <w:tcBorders>
              <w:left w:val="single" w:sz="4" w:space="0" w:color="000000"/>
            </w:tcBorders>
            <w:vAlign w:val="center"/>
          </w:tcPr>
          <w:p w14:paraId="77057802" w14:textId="5609B9D8" w:rsidR="00C774B9" w:rsidRPr="00910DAD" w:rsidRDefault="00C774B9" w:rsidP="00C774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Ćwiczenia,</w:t>
            </w:r>
          </w:p>
          <w:p w14:paraId="27D9DD83" w14:textId="77777777" w:rsidR="00C774B9" w:rsidRPr="00910DAD" w:rsidRDefault="00C774B9" w:rsidP="00C774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Wykład</w:t>
            </w:r>
          </w:p>
        </w:tc>
        <w:tc>
          <w:tcPr>
            <w:tcW w:w="2679" w:type="dxa"/>
            <w:vMerge/>
            <w:vAlign w:val="center"/>
          </w:tcPr>
          <w:p w14:paraId="6C13BCEF" w14:textId="77777777" w:rsidR="00C774B9" w:rsidRPr="00910DAD" w:rsidRDefault="00C774B9" w:rsidP="00C774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</w:p>
        </w:tc>
      </w:tr>
      <w:tr w:rsidR="00C774B9" w:rsidRPr="00910DAD" w14:paraId="6ADAFF39" w14:textId="77777777">
        <w:trPr>
          <w:cantSplit/>
          <w:jc w:val="center"/>
        </w:trPr>
        <w:tc>
          <w:tcPr>
            <w:tcW w:w="983" w:type="dxa"/>
            <w:vAlign w:val="center"/>
          </w:tcPr>
          <w:p w14:paraId="24CA0182" w14:textId="5208EB3A" w:rsidR="00C774B9" w:rsidRPr="005233CA" w:rsidRDefault="00C774B9" w:rsidP="00C774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sz w:val="18"/>
                <w:szCs w:val="18"/>
                <w:highlight w:val="yellow"/>
              </w:rPr>
            </w:pPr>
            <w:r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K06</w:t>
            </w:r>
          </w:p>
        </w:tc>
        <w:tc>
          <w:tcPr>
            <w:tcW w:w="3826" w:type="dxa"/>
            <w:tcBorders>
              <w:right w:val="single" w:sz="4" w:space="0" w:color="000000"/>
            </w:tcBorders>
            <w:vAlign w:val="center"/>
          </w:tcPr>
          <w:p w14:paraId="74A8AD1E" w14:textId="3873CCD5" w:rsidR="00C774B9" w:rsidRPr="00910DAD" w:rsidRDefault="00C774B9" w:rsidP="00C774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5233CA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Rozumie potrzebę uczenia się przez całe życie.</w:t>
            </w:r>
          </w:p>
        </w:tc>
        <w:tc>
          <w:tcPr>
            <w:tcW w:w="156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6065063" w14:textId="7A50F15C" w:rsidR="00C774B9" w:rsidRPr="00910DAD" w:rsidRDefault="00C774B9" w:rsidP="00C774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K_K06</w:t>
            </w:r>
          </w:p>
        </w:tc>
        <w:tc>
          <w:tcPr>
            <w:tcW w:w="1134" w:type="dxa"/>
            <w:tcBorders>
              <w:left w:val="single" w:sz="4" w:space="0" w:color="000000"/>
            </w:tcBorders>
            <w:vAlign w:val="center"/>
          </w:tcPr>
          <w:p w14:paraId="4F6D7553" w14:textId="77777777" w:rsidR="00C774B9" w:rsidRPr="00910DAD" w:rsidRDefault="00C774B9" w:rsidP="00C774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Ćwiczenia,</w:t>
            </w:r>
          </w:p>
          <w:p w14:paraId="3B469C70" w14:textId="353AD2B6" w:rsidR="00C774B9" w:rsidRPr="00910DAD" w:rsidRDefault="00C774B9" w:rsidP="00C774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Wykład</w:t>
            </w:r>
          </w:p>
        </w:tc>
        <w:tc>
          <w:tcPr>
            <w:tcW w:w="2679" w:type="dxa"/>
            <w:vMerge/>
            <w:vAlign w:val="center"/>
          </w:tcPr>
          <w:p w14:paraId="1EEC508D" w14:textId="77777777" w:rsidR="00C774B9" w:rsidRPr="00910DAD" w:rsidRDefault="00C774B9" w:rsidP="00C774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</w:p>
        </w:tc>
      </w:tr>
    </w:tbl>
    <w:p w14:paraId="69EFA053" w14:textId="77777777" w:rsidR="00E0019F" w:rsidRPr="00910DAD" w:rsidRDefault="00E0019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Theme="majorHAnsi" w:hAnsiTheme="majorHAnsi" w:cstheme="majorHAnsi"/>
          <w:color w:val="000000"/>
          <w:sz w:val="18"/>
          <w:szCs w:val="18"/>
        </w:rPr>
      </w:pPr>
    </w:p>
    <w:tbl>
      <w:tblPr>
        <w:tblStyle w:val="a1"/>
        <w:tblW w:w="10188" w:type="dxa"/>
        <w:jc w:val="center"/>
        <w:tblInd w:w="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722"/>
        <w:gridCol w:w="3430"/>
        <w:gridCol w:w="4036"/>
      </w:tblGrid>
      <w:tr w:rsidR="00E0019F" w:rsidRPr="00910DAD" w14:paraId="1F54149B" w14:textId="77777777">
        <w:trPr>
          <w:trHeight w:val="361"/>
          <w:jc w:val="center"/>
        </w:trPr>
        <w:tc>
          <w:tcPr>
            <w:tcW w:w="2722" w:type="dxa"/>
            <w:tcBorders>
              <w:top w:val="single" w:sz="12" w:space="0" w:color="000000"/>
            </w:tcBorders>
            <w:vAlign w:val="center"/>
          </w:tcPr>
          <w:p w14:paraId="28E66D37" w14:textId="77777777" w:rsidR="00E0019F" w:rsidRPr="00910DAD" w:rsidRDefault="001A78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Punkty ECTS</w:t>
            </w:r>
          </w:p>
        </w:tc>
        <w:tc>
          <w:tcPr>
            <w:tcW w:w="7466" w:type="dxa"/>
            <w:gridSpan w:val="2"/>
            <w:tcBorders>
              <w:top w:val="single" w:sz="12" w:space="0" w:color="000000"/>
            </w:tcBorders>
            <w:vAlign w:val="center"/>
          </w:tcPr>
          <w:p w14:paraId="2AF8A163" w14:textId="7177D339" w:rsidR="00E0019F" w:rsidRPr="00910DAD" w:rsidRDefault="00B455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3</w:t>
            </w:r>
          </w:p>
        </w:tc>
      </w:tr>
      <w:tr w:rsidR="00E0019F" w:rsidRPr="00910DAD" w14:paraId="64DA35EE" w14:textId="77777777">
        <w:trPr>
          <w:trHeight w:val="361"/>
          <w:jc w:val="center"/>
        </w:trPr>
        <w:tc>
          <w:tcPr>
            <w:tcW w:w="10188" w:type="dxa"/>
            <w:gridSpan w:val="3"/>
            <w:tcBorders>
              <w:top w:val="single" w:sz="12" w:space="0" w:color="000000"/>
            </w:tcBorders>
            <w:vAlign w:val="center"/>
          </w:tcPr>
          <w:p w14:paraId="77A73647" w14:textId="77777777" w:rsidR="00E0019F" w:rsidRPr="00910DAD" w:rsidRDefault="001A78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Obciążenie pracą studenta</w:t>
            </w:r>
          </w:p>
        </w:tc>
      </w:tr>
      <w:tr w:rsidR="00E0019F" w:rsidRPr="00910DAD" w14:paraId="74BB20B7" w14:textId="77777777">
        <w:trPr>
          <w:trHeight w:val="270"/>
          <w:jc w:val="center"/>
        </w:trPr>
        <w:tc>
          <w:tcPr>
            <w:tcW w:w="6152" w:type="dxa"/>
            <w:gridSpan w:val="2"/>
            <w:tcBorders>
              <w:top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53DA48" w14:textId="77777777" w:rsidR="00E0019F" w:rsidRPr="00910DAD" w:rsidRDefault="001A78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Forma aktywności</w:t>
            </w:r>
          </w:p>
        </w:tc>
        <w:tc>
          <w:tcPr>
            <w:tcW w:w="403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5E9C870" w14:textId="77777777" w:rsidR="00E0019F" w:rsidRPr="00910DAD" w:rsidRDefault="001A78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 xml:space="preserve">Liczba godzin na zrealizowanie aktywności </w:t>
            </w:r>
          </w:p>
        </w:tc>
      </w:tr>
      <w:tr w:rsidR="00E0019F" w:rsidRPr="00910DAD" w14:paraId="2325ECE2" w14:textId="77777777">
        <w:trPr>
          <w:trHeight w:val="225"/>
          <w:jc w:val="center"/>
        </w:trPr>
        <w:tc>
          <w:tcPr>
            <w:tcW w:w="10188" w:type="dxa"/>
            <w:gridSpan w:val="3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49E2F6E1" w14:textId="77777777" w:rsidR="00E0019F" w:rsidRPr="00910DAD" w:rsidRDefault="001A78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Zajęcia wymagające udziału prowadzącego:</w:t>
            </w:r>
          </w:p>
        </w:tc>
      </w:tr>
      <w:tr w:rsidR="00E0019F" w:rsidRPr="00910DAD" w14:paraId="19574232" w14:textId="77777777">
        <w:trPr>
          <w:trHeight w:val="220"/>
          <w:jc w:val="center"/>
        </w:trPr>
        <w:tc>
          <w:tcPr>
            <w:tcW w:w="615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FD5719" w14:textId="77777777" w:rsidR="00E0019F" w:rsidRPr="00910DAD" w:rsidRDefault="001A7869" w:rsidP="007F0DBE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714" w:firstLineChars="0" w:hanging="357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Realizacja przedmiotu: wykłady (wg planu studiów)</w:t>
            </w:r>
          </w:p>
        </w:tc>
        <w:tc>
          <w:tcPr>
            <w:tcW w:w="4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2030804" w14:textId="4852E78E" w:rsidR="00E0019F" w:rsidRPr="00910DAD" w:rsidRDefault="00B455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15</w:t>
            </w:r>
          </w:p>
        </w:tc>
      </w:tr>
      <w:tr w:rsidR="00E0019F" w:rsidRPr="00910DAD" w14:paraId="25612652" w14:textId="77777777">
        <w:trPr>
          <w:trHeight w:val="298"/>
          <w:jc w:val="center"/>
        </w:trPr>
        <w:tc>
          <w:tcPr>
            <w:tcW w:w="615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9334BE" w14:textId="77777777" w:rsidR="00E0019F" w:rsidRPr="00910DAD" w:rsidRDefault="001A7869" w:rsidP="007F0DBE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714" w:firstLineChars="0" w:hanging="357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Realizacja przedmiotu: ćwiczenia (wg planu studiów)</w:t>
            </w:r>
          </w:p>
        </w:tc>
        <w:tc>
          <w:tcPr>
            <w:tcW w:w="4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15B448B" w14:textId="5B8ED7CB" w:rsidR="00E0019F" w:rsidRPr="00910DAD" w:rsidRDefault="00B455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15</w:t>
            </w:r>
          </w:p>
        </w:tc>
      </w:tr>
      <w:tr w:rsidR="00E0019F" w:rsidRPr="00910DAD" w14:paraId="6ABBA103" w14:textId="77777777">
        <w:trPr>
          <w:trHeight w:val="298"/>
          <w:jc w:val="center"/>
        </w:trPr>
        <w:tc>
          <w:tcPr>
            <w:tcW w:w="615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07D682" w14:textId="77777777" w:rsidR="00E0019F" w:rsidRPr="00910DAD" w:rsidRDefault="001A7869" w:rsidP="007F0DBE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714" w:firstLineChars="0" w:hanging="357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Realizacja przedmiotu: seminaria (wg planu studiów)</w:t>
            </w:r>
          </w:p>
        </w:tc>
        <w:tc>
          <w:tcPr>
            <w:tcW w:w="4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6BCF97B" w14:textId="77777777" w:rsidR="00E0019F" w:rsidRPr="00910DAD" w:rsidRDefault="00E001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</w:p>
        </w:tc>
      </w:tr>
      <w:tr w:rsidR="00E0019F" w:rsidRPr="00910DAD" w14:paraId="6E6BFA20" w14:textId="77777777">
        <w:trPr>
          <w:trHeight w:val="190"/>
          <w:jc w:val="center"/>
        </w:trPr>
        <w:tc>
          <w:tcPr>
            <w:tcW w:w="615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1CD090" w14:textId="77777777" w:rsidR="00E0019F" w:rsidRPr="00910DAD" w:rsidRDefault="001A7869" w:rsidP="007F0DBE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714" w:firstLineChars="0" w:hanging="357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Realizacja przedmiotu: fakultety</w:t>
            </w:r>
          </w:p>
        </w:tc>
        <w:tc>
          <w:tcPr>
            <w:tcW w:w="4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B79E5A6" w14:textId="77777777" w:rsidR="00E0019F" w:rsidRPr="00910DAD" w:rsidRDefault="00E001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</w:p>
        </w:tc>
      </w:tr>
      <w:tr w:rsidR="00E0019F" w:rsidRPr="00910DAD" w14:paraId="6D21239D" w14:textId="77777777">
        <w:trPr>
          <w:trHeight w:val="190"/>
          <w:jc w:val="center"/>
        </w:trPr>
        <w:tc>
          <w:tcPr>
            <w:tcW w:w="615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67A240" w14:textId="77777777" w:rsidR="00E0019F" w:rsidRPr="00910DAD" w:rsidRDefault="001A7869" w:rsidP="007F0DBE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714" w:firstLineChars="0" w:hanging="357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Udział w konsultacjach</w:t>
            </w:r>
          </w:p>
        </w:tc>
        <w:tc>
          <w:tcPr>
            <w:tcW w:w="4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5C83836" w14:textId="77777777" w:rsidR="00E0019F" w:rsidRPr="00910DAD" w:rsidRDefault="00E001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</w:p>
        </w:tc>
      </w:tr>
      <w:tr w:rsidR="00E0019F" w:rsidRPr="00910DAD" w14:paraId="7F1EBC5B" w14:textId="77777777">
        <w:trPr>
          <w:trHeight w:val="225"/>
          <w:jc w:val="center"/>
        </w:trPr>
        <w:tc>
          <w:tcPr>
            <w:tcW w:w="615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60407D" w14:textId="77777777" w:rsidR="00E0019F" w:rsidRPr="00910DAD" w:rsidRDefault="00E001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</w:p>
        </w:tc>
        <w:tc>
          <w:tcPr>
            <w:tcW w:w="4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696B807" w14:textId="4612E551" w:rsidR="00E0019F" w:rsidRPr="00910DAD" w:rsidRDefault="001A78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godziny razem: </w:t>
            </w:r>
            <w:r w:rsidR="00B45508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30</w:t>
            </w:r>
          </w:p>
        </w:tc>
      </w:tr>
      <w:tr w:rsidR="00E0019F" w:rsidRPr="00910DAD" w14:paraId="2B3736D9" w14:textId="77777777">
        <w:trPr>
          <w:trHeight w:val="319"/>
          <w:jc w:val="center"/>
        </w:trPr>
        <w:tc>
          <w:tcPr>
            <w:tcW w:w="10188" w:type="dxa"/>
            <w:gridSpan w:val="3"/>
            <w:tcBorders>
              <w:top w:val="single" w:sz="4" w:space="0" w:color="000000"/>
            </w:tcBorders>
            <w:vAlign w:val="center"/>
          </w:tcPr>
          <w:p w14:paraId="592CEAC4" w14:textId="77777777" w:rsidR="00E0019F" w:rsidRPr="00910DAD" w:rsidRDefault="001A78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Samodzielna praca studenta:</w:t>
            </w:r>
          </w:p>
        </w:tc>
      </w:tr>
      <w:tr w:rsidR="00E0019F" w:rsidRPr="00910DAD" w14:paraId="49C16F76" w14:textId="77777777">
        <w:trPr>
          <w:trHeight w:val="210"/>
          <w:jc w:val="center"/>
        </w:trPr>
        <w:tc>
          <w:tcPr>
            <w:tcW w:w="615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3FEDEA" w14:textId="77777777" w:rsidR="00E0019F" w:rsidRPr="00910DAD" w:rsidRDefault="001A7869" w:rsidP="007F0DB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714" w:firstLineChars="0" w:hanging="357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lastRenderedPageBreak/>
              <w:t>Samodzielne przygotowanie się do zajęć teoretycznych i praktycznych (wykonanie projektu, dokumentacji, opisu przypadku itp.)</w:t>
            </w:r>
          </w:p>
        </w:tc>
        <w:tc>
          <w:tcPr>
            <w:tcW w:w="4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F96DDA2" w14:textId="188E2DA9" w:rsidR="00E0019F" w:rsidRPr="00910DAD" w:rsidRDefault="00B455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30</w:t>
            </w:r>
          </w:p>
        </w:tc>
      </w:tr>
      <w:tr w:rsidR="00E0019F" w:rsidRPr="00910DAD" w14:paraId="7D2D1EAD" w14:textId="77777777">
        <w:trPr>
          <w:trHeight w:val="225"/>
          <w:jc w:val="center"/>
        </w:trPr>
        <w:tc>
          <w:tcPr>
            <w:tcW w:w="615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DDE167" w14:textId="77777777" w:rsidR="00E0019F" w:rsidRPr="00910DAD" w:rsidRDefault="001A7869" w:rsidP="007F0DB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714" w:firstLineChars="0" w:hanging="357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Samodzielne przygotowanie się do zaliczeń/kolokwiów</w:t>
            </w:r>
          </w:p>
        </w:tc>
        <w:tc>
          <w:tcPr>
            <w:tcW w:w="4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71CF69A" w14:textId="77777777" w:rsidR="00E0019F" w:rsidRPr="00910DAD" w:rsidRDefault="00E001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</w:p>
        </w:tc>
      </w:tr>
      <w:tr w:rsidR="00E0019F" w:rsidRPr="00910DAD" w14:paraId="4C7B2476" w14:textId="77777777">
        <w:trPr>
          <w:trHeight w:val="165"/>
          <w:jc w:val="center"/>
        </w:trPr>
        <w:tc>
          <w:tcPr>
            <w:tcW w:w="615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FEBD8C" w14:textId="77777777" w:rsidR="00E0019F" w:rsidRPr="00910DAD" w:rsidRDefault="001A7869" w:rsidP="007F0DB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714" w:firstLineChars="0" w:hanging="357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Samodzielne przygotowanie się do egzaminu/zaliczenia końcowego</w:t>
            </w:r>
          </w:p>
        </w:tc>
        <w:tc>
          <w:tcPr>
            <w:tcW w:w="4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5BA7083" w14:textId="03A8BAFD" w:rsidR="00E0019F" w:rsidRPr="00910DAD" w:rsidRDefault="00B455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15</w:t>
            </w:r>
          </w:p>
        </w:tc>
      </w:tr>
      <w:tr w:rsidR="00E0019F" w:rsidRPr="00910DAD" w14:paraId="4F73E1E4" w14:textId="77777777">
        <w:trPr>
          <w:trHeight w:val="264"/>
          <w:jc w:val="center"/>
        </w:trPr>
        <w:tc>
          <w:tcPr>
            <w:tcW w:w="6152" w:type="dxa"/>
            <w:gridSpan w:val="2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14:paraId="2B3298A9" w14:textId="77777777" w:rsidR="00E0019F" w:rsidRPr="00910DAD" w:rsidRDefault="00E001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</w:p>
        </w:tc>
        <w:tc>
          <w:tcPr>
            <w:tcW w:w="4036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4F176469" w14:textId="1FBE9695" w:rsidR="00E0019F" w:rsidRPr="00910DAD" w:rsidRDefault="001A78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godziny razem: </w:t>
            </w:r>
            <w:r w:rsidR="00B45508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45</w:t>
            </w:r>
          </w:p>
        </w:tc>
      </w:tr>
    </w:tbl>
    <w:p w14:paraId="2BADC830" w14:textId="77777777" w:rsidR="00E0019F" w:rsidRPr="00910DAD" w:rsidRDefault="001A7869">
      <w:pPr>
        <w:pBdr>
          <w:top w:val="nil"/>
          <w:left w:val="nil"/>
          <w:bottom w:val="nil"/>
          <w:right w:val="nil"/>
          <w:between w:val="nil"/>
        </w:pBdr>
        <w:tabs>
          <w:tab w:val="left" w:pos="5670"/>
        </w:tabs>
        <w:spacing w:line="240" w:lineRule="auto"/>
        <w:ind w:left="0" w:hanging="2"/>
        <w:jc w:val="center"/>
        <w:rPr>
          <w:rFonts w:asciiTheme="majorHAnsi" w:hAnsiTheme="majorHAnsi" w:cstheme="majorHAnsi"/>
          <w:color w:val="000000"/>
          <w:sz w:val="18"/>
          <w:szCs w:val="18"/>
        </w:rPr>
      </w:pPr>
      <w:r w:rsidRPr="00910DAD">
        <w:rPr>
          <w:rFonts w:asciiTheme="majorHAnsi" w:hAnsiTheme="majorHAnsi" w:cstheme="majorHAnsi"/>
          <w:color w:val="000000"/>
          <w:sz w:val="18"/>
          <w:szCs w:val="18"/>
        </w:rPr>
        <w:tab/>
      </w:r>
    </w:p>
    <w:tbl>
      <w:tblPr>
        <w:tblStyle w:val="a2"/>
        <w:tblW w:w="10206" w:type="dxa"/>
        <w:tblInd w:w="-58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226"/>
        <w:gridCol w:w="4980"/>
      </w:tblGrid>
      <w:tr w:rsidR="00E0019F" w:rsidRPr="00910DAD" w14:paraId="38BFD7A0" w14:textId="77777777" w:rsidTr="007F0DBE">
        <w:tc>
          <w:tcPr>
            <w:tcW w:w="10206" w:type="dxa"/>
            <w:gridSpan w:val="2"/>
          </w:tcPr>
          <w:p w14:paraId="44E5A38B" w14:textId="77777777" w:rsidR="00E0019F" w:rsidRPr="00910DAD" w:rsidRDefault="001A78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0"/>
              </w:tabs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Treści programowe przedmiotu:</w:t>
            </w:r>
          </w:p>
        </w:tc>
      </w:tr>
      <w:tr w:rsidR="00E0019F" w:rsidRPr="00910DAD" w14:paraId="530A2F62" w14:textId="77777777" w:rsidTr="007F0DBE">
        <w:trPr>
          <w:trHeight w:val="330"/>
        </w:trPr>
        <w:tc>
          <w:tcPr>
            <w:tcW w:w="5226" w:type="dxa"/>
            <w:tcBorders>
              <w:right w:val="single" w:sz="4" w:space="0" w:color="000000"/>
            </w:tcBorders>
          </w:tcPr>
          <w:p w14:paraId="32BFDD95" w14:textId="77777777" w:rsidR="00E0019F" w:rsidRPr="00910DAD" w:rsidRDefault="001A78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0"/>
              </w:tabs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efekty uczenia się przedmiotowe</w:t>
            </w:r>
          </w:p>
          <w:p w14:paraId="05A46969" w14:textId="77777777" w:rsidR="00E0019F" w:rsidRPr="00910DAD" w:rsidRDefault="001A78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0"/>
              </w:tabs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(symbol i numer)</w:t>
            </w:r>
          </w:p>
        </w:tc>
        <w:tc>
          <w:tcPr>
            <w:tcW w:w="4980" w:type="dxa"/>
            <w:tcBorders>
              <w:left w:val="single" w:sz="4" w:space="0" w:color="000000"/>
            </w:tcBorders>
          </w:tcPr>
          <w:p w14:paraId="0F6C912D" w14:textId="77777777" w:rsidR="00E0019F" w:rsidRPr="00910DAD" w:rsidRDefault="001A78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tematyka</w:t>
            </w:r>
          </w:p>
        </w:tc>
      </w:tr>
      <w:tr w:rsidR="00ED42AB" w:rsidRPr="00910DAD" w14:paraId="42B84A82" w14:textId="77777777" w:rsidTr="00113A79">
        <w:trPr>
          <w:trHeight w:val="420"/>
        </w:trPr>
        <w:tc>
          <w:tcPr>
            <w:tcW w:w="5226" w:type="dxa"/>
            <w:vMerge w:val="restart"/>
            <w:tcBorders>
              <w:right w:val="single" w:sz="4" w:space="0" w:color="000000"/>
            </w:tcBorders>
            <w:vAlign w:val="center"/>
          </w:tcPr>
          <w:p w14:paraId="52BEF161" w14:textId="711DAD65" w:rsidR="00ED42AB" w:rsidRPr="00910DAD" w:rsidRDefault="00ED42AB" w:rsidP="007F0D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ED42AB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W01, </w:t>
            </w:r>
            <w:r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W02, </w:t>
            </w:r>
            <w:r w:rsidRPr="00ED42AB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W04, W0</w:t>
            </w:r>
            <w:r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5</w:t>
            </w:r>
            <w:r w:rsidRPr="00ED42AB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, U01, U03, U04, U0</w:t>
            </w:r>
            <w:r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6</w:t>
            </w:r>
            <w:r w:rsidRPr="00ED42AB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, U1</w:t>
            </w:r>
            <w:r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0</w:t>
            </w:r>
            <w:r w:rsidRPr="00ED42AB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, U1</w:t>
            </w:r>
            <w:r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5</w:t>
            </w:r>
            <w:r w:rsidRPr="00ED42AB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, U1</w:t>
            </w:r>
            <w:r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6</w:t>
            </w:r>
            <w:r w:rsidRPr="00ED42AB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, U17, U18, U30, K01, K04, K06</w:t>
            </w:r>
          </w:p>
        </w:tc>
        <w:tc>
          <w:tcPr>
            <w:tcW w:w="49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23EEA89" w14:textId="0D6C38D4" w:rsidR="00ED42AB" w:rsidRPr="00910DAD" w:rsidRDefault="00ED42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W</w:t>
            </w:r>
            <w:r w:rsidRPr="00ED42AB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hat</w:t>
            </w:r>
            <w:proofErr w:type="spellEnd"/>
            <w:r w:rsidRPr="00ED42AB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D42AB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is</w:t>
            </w:r>
            <w:proofErr w:type="spellEnd"/>
            <w:r w:rsidRPr="00ED42AB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the </w:t>
            </w:r>
            <w:proofErr w:type="spellStart"/>
            <w:r w:rsidRPr="00ED42AB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microbiome</w:t>
            </w:r>
            <w:proofErr w:type="spellEnd"/>
          </w:p>
        </w:tc>
      </w:tr>
      <w:tr w:rsidR="00ED42AB" w:rsidRPr="00910DAD" w14:paraId="3C688CE1" w14:textId="77777777" w:rsidTr="00113A79">
        <w:trPr>
          <w:trHeight w:val="405"/>
        </w:trPr>
        <w:tc>
          <w:tcPr>
            <w:tcW w:w="5226" w:type="dxa"/>
            <w:vMerge/>
            <w:tcBorders>
              <w:right w:val="single" w:sz="4" w:space="0" w:color="000000"/>
            </w:tcBorders>
            <w:vAlign w:val="center"/>
          </w:tcPr>
          <w:p w14:paraId="696473FD" w14:textId="54998059" w:rsidR="00ED42AB" w:rsidRPr="00910DAD" w:rsidRDefault="00ED42AB" w:rsidP="007F0D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</w:p>
        </w:tc>
        <w:tc>
          <w:tcPr>
            <w:tcW w:w="4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DC29204" w14:textId="29BE2B13" w:rsidR="00ED42AB" w:rsidRPr="00910DAD" w:rsidRDefault="00ED42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F</w:t>
            </w:r>
            <w:r w:rsidRPr="00ED42AB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rom </w:t>
            </w:r>
            <w:proofErr w:type="spellStart"/>
            <w:r w:rsidRPr="00ED42AB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sequencing</w:t>
            </w:r>
            <w:proofErr w:type="spellEnd"/>
            <w:r w:rsidRPr="00ED42AB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D42AB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reads</w:t>
            </w:r>
            <w:proofErr w:type="spellEnd"/>
            <w:r w:rsidRPr="00ED42AB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to OTU and ASV </w:t>
            </w:r>
            <w:proofErr w:type="spellStart"/>
            <w:r w:rsidRPr="00ED42AB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tables</w:t>
            </w:r>
            <w:proofErr w:type="spellEnd"/>
          </w:p>
        </w:tc>
      </w:tr>
      <w:tr w:rsidR="00ED42AB" w:rsidRPr="00910DAD" w14:paraId="359AC2AE" w14:textId="77777777" w:rsidTr="00113A79">
        <w:trPr>
          <w:trHeight w:val="405"/>
        </w:trPr>
        <w:tc>
          <w:tcPr>
            <w:tcW w:w="5226" w:type="dxa"/>
            <w:vMerge/>
            <w:tcBorders>
              <w:right w:val="single" w:sz="4" w:space="0" w:color="000000"/>
            </w:tcBorders>
            <w:vAlign w:val="center"/>
          </w:tcPr>
          <w:p w14:paraId="738A5504" w14:textId="1FDDBFAF" w:rsidR="00ED42AB" w:rsidRPr="00910DAD" w:rsidRDefault="00ED42AB" w:rsidP="007F0D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</w:p>
        </w:tc>
        <w:tc>
          <w:tcPr>
            <w:tcW w:w="4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CEC703E" w14:textId="2DF51E76" w:rsidR="00ED42AB" w:rsidRPr="00910DAD" w:rsidRDefault="00ED42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D</w:t>
            </w:r>
            <w:r w:rsidRPr="00ED42AB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ata </w:t>
            </w:r>
            <w:proofErr w:type="spellStart"/>
            <w:r w:rsidRPr="00ED42AB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characteristics</w:t>
            </w:r>
            <w:proofErr w:type="spellEnd"/>
            <w:r w:rsidRPr="00ED42AB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: </w:t>
            </w:r>
            <w:proofErr w:type="spellStart"/>
            <w:r w:rsidRPr="00ED42AB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overdispersion</w:t>
            </w:r>
            <w:proofErr w:type="spellEnd"/>
            <w:r w:rsidRPr="00ED42AB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ED42AB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sparseness</w:t>
            </w:r>
            <w:proofErr w:type="spellEnd"/>
            <w:r w:rsidRPr="00ED42AB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ED42AB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compositionality</w:t>
            </w:r>
            <w:proofErr w:type="spellEnd"/>
            <w:r w:rsidRPr="00ED42AB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, ...</w:t>
            </w:r>
          </w:p>
        </w:tc>
      </w:tr>
      <w:tr w:rsidR="00ED42AB" w:rsidRPr="00910DAD" w14:paraId="05068E8B" w14:textId="77777777" w:rsidTr="00113A79">
        <w:trPr>
          <w:trHeight w:val="731"/>
        </w:trPr>
        <w:tc>
          <w:tcPr>
            <w:tcW w:w="5226" w:type="dxa"/>
            <w:vMerge/>
            <w:tcBorders>
              <w:right w:val="single" w:sz="4" w:space="0" w:color="000000"/>
            </w:tcBorders>
            <w:vAlign w:val="center"/>
          </w:tcPr>
          <w:p w14:paraId="54A754B2" w14:textId="190F5EE3" w:rsidR="00ED42AB" w:rsidRPr="00910DAD" w:rsidRDefault="00ED42AB" w:rsidP="007F0D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</w:p>
        </w:tc>
        <w:tc>
          <w:tcPr>
            <w:tcW w:w="4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2691991" w14:textId="1FCED196" w:rsidR="00ED42AB" w:rsidRPr="00910DAD" w:rsidRDefault="00ED42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D</w:t>
            </w:r>
            <w:r w:rsidRPr="00ED42AB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ata </w:t>
            </w:r>
            <w:proofErr w:type="spellStart"/>
            <w:r w:rsidRPr="00ED42AB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exploration</w:t>
            </w:r>
            <w:proofErr w:type="spellEnd"/>
            <w:r w:rsidRPr="00ED42AB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and </w:t>
            </w:r>
            <w:proofErr w:type="spellStart"/>
            <w:r w:rsidRPr="00ED42AB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visualization</w:t>
            </w:r>
            <w:proofErr w:type="spellEnd"/>
            <w:r w:rsidRPr="00ED42AB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: </w:t>
            </w:r>
            <w:proofErr w:type="spellStart"/>
            <w:r w:rsidRPr="00ED42AB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barplots</w:t>
            </w:r>
            <w:proofErr w:type="spellEnd"/>
            <w:r w:rsidRPr="00ED42AB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ED42AB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PCoA</w:t>
            </w:r>
            <w:proofErr w:type="spellEnd"/>
            <w:r w:rsidRPr="00ED42AB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D42AB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plots</w:t>
            </w:r>
            <w:proofErr w:type="spellEnd"/>
            <w:r w:rsidRPr="00ED42AB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, RCM </w:t>
            </w:r>
            <w:proofErr w:type="spellStart"/>
            <w:r w:rsidRPr="00ED42AB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plots</w:t>
            </w:r>
            <w:proofErr w:type="spellEnd"/>
          </w:p>
        </w:tc>
      </w:tr>
      <w:tr w:rsidR="00ED42AB" w:rsidRPr="00910DAD" w14:paraId="3F9A9E88" w14:textId="77777777" w:rsidTr="00113A79">
        <w:trPr>
          <w:trHeight w:val="405"/>
        </w:trPr>
        <w:tc>
          <w:tcPr>
            <w:tcW w:w="5226" w:type="dxa"/>
            <w:vMerge/>
            <w:tcBorders>
              <w:right w:val="single" w:sz="4" w:space="0" w:color="000000"/>
            </w:tcBorders>
            <w:vAlign w:val="center"/>
          </w:tcPr>
          <w:p w14:paraId="6838E22E" w14:textId="7DB7FAC9" w:rsidR="00ED42AB" w:rsidRPr="00910DAD" w:rsidRDefault="00ED42AB" w:rsidP="007F0D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</w:p>
        </w:tc>
        <w:tc>
          <w:tcPr>
            <w:tcW w:w="4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4EDBDE3" w14:textId="598FE23E" w:rsidR="00ED42AB" w:rsidRPr="00910DAD" w:rsidRDefault="00ED42AB" w:rsidP="00910D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D</w:t>
            </w:r>
            <w:r w:rsidRPr="00ED42AB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iversity</w:t>
            </w:r>
            <w:proofErr w:type="spellEnd"/>
            <w:r w:rsidRPr="00ED42AB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D42AB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indices</w:t>
            </w:r>
            <w:proofErr w:type="spellEnd"/>
            <w:r w:rsidRPr="00ED42AB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ED42AB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alpha</w:t>
            </w:r>
            <w:proofErr w:type="spellEnd"/>
            <w:r w:rsidRPr="00ED42AB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and beta </w:t>
            </w:r>
            <w:proofErr w:type="spellStart"/>
            <w:r w:rsidRPr="00ED42AB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diversity</w:t>
            </w:r>
            <w:proofErr w:type="spellEnd"/>
            <w:r w:rsidRPr="00ED42AB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)</w:t>
            </w:r>
          </w:p>
        </w:tc>
      </w:tr>
      <w:tr w:rsidR="00ED42AB" w:rsidRPr="00910DAD" w14:paraId="0BC840D7" w14:textId="77777777" w:rsidTr="00113A79">
        <w:trPr>
          <w:trHeight w:val="405"/>
        </w:trPr>
        <w:tc>
          <w:tcPr>
            <w:tcW w:w="5226" w:type="dxa"/>
            <w:vMerge/>
            <w:tcBorders>
              <w:right w:val="single" w:sz="4" w:space="0" w:color="000000"/>
            </w:tcBorders>
            <w:vAlign w:val="center"/>
          </w:tcPr>
          <w:p w14:paraId="008493BE" w14:textId="77777777" w:rsidR="00ED42AB" w:rsidRPr="00910DAD" w:rsidRDefault="00ED42AB" w:rsidP="007F0D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</w:p>
        </w:tc>
        <w:tc>
          <w:tcPr>
            <w:tcW w:w="4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924972B" w14:textId="36AAD79C" w:rsidR="00ED42AB" w:rsidRDefault="00ED42AB" w:rsidP="00910D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T</w:t>
            </w:r>
            <w:r w:rsidRPr="00ED42AB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esting</w:t>
            </w:r>
            <w:proofErr w:type="spellEnd"/>
            <w:r w:rsidRPr="00ED42AB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for </w:t>
            </w:r>
            <w:proofErr w:type="spellStart"/>
            <w:r w:rsidRPr="00ED42AB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differential</w:t>
            </w:r>
            <w:proofErr w:type="spellEnd"/>
            <w:r w:rsidRPr="00ED42AB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D42AB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abundance</w:t>
            </w:r>
            <w:proofErr w:type="spellEnd"/>
          </w:p>
        </w:tc>
      </w:tr>
      <w:tr w:rsidR="00ED42AB" w:rsidRPr="00910DAD" w14:paraId="51C3D19F" w14:textId="77777777" w:rsidTr="00113A79">
        <w:trPr>
          <w:trHeight w:val="405"/>
        </w:trPr>
        <w:tc>
          <w:tcPr>
            <w:tcW w:w="5226" w:type="dxa"/>
            <w:vMerge/>
            <w:tcBorders>
              <w:right w:val="single" w:sz="4" w:space="0" w:color="000000"/>
            </w:tcBorders>
            <w:vAlign w:val="center"/>
          </w:tcPr>
          <w:p w14:paraId="07788599" w14:textId="77777777" w:rsidR="00ED42AB" w:rsidRPr="00910DAD" w:rsidRDefault="00ED42AB" w:rsidP="007F0D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</w:p>
        </w:tc>
        <w:tc>
          <w:tcPr>
            <w:tcW w:w="4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5A9E505" w14:textId="1628E6E8" w:rsidR="00ED42AB" w:rsidRDefault="00ED42AB" w:rsidP="00ED42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A</w:t>
            </w:r>
            <w:r w:rsidRPr="00ED42AB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dvanced </w:t>
            </w:r>
            <w:proofErr w:type="spellStart"/>
            <w:r w:rsidRPr="00ED42AB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modelling</w:t>
            </w:r>
            <w:proofErr w:type="spellEnd"/>
            <w:r w:rsidRPr="00ED42AB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of </w:t>
            </w:r>
            <w:proofErr w:type="spellStart"/>
            <w:r w:rsidRPr="00ED42AB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microbiome</w:t>
            </w:r>
            <w:proofErr w:type="spellEnd"/>
            <w:r w:rsidRPr="00ED42AB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data (</w:t>
            </w:r>
            <w:proofErr w:type="spellStart"/>
            <w:r w:rsidRPr="00ED42AB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e.g</w:t>
            </w:r>
            <w:proofErr w:type="spellEnd"/>
            <w:r w:rsidRPr="00ED42AB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. </w:t>
            </w:r>
            <w:proofErr w:type="spellStart"/>
            <w:r w:rsidRPr="00ED42AB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longitudinal</w:t>
            </w:r>
            <w:proofErr w:type="spellEnd"/>
            <w:r w:rsidRPr="00ED42AB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data </w:t>
            </w:r>
            <w:proofErr w:type="spellStart"/>
            <w:r w:rsidRPr="00ED42AB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analysis</w:t>
            </w:r>
            <w:proofErr w:type="spellEnd"/>
            <w:r w:rsidRPr="00ED42AB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)</w:t>
            </w:r>
          </w:p>
        </w:tc>
      </w:tr>
      <w:tr w:rsidR="00ED42AB" w:rsidRPr="00910DAD" w14:paraId="6F4A93D8" w14:textId="77777777" w:rsidTr="00113A79">
        <w:trPr>
          <w:trHeight w:val="405"/>
        </w:trPr>
        <w:tc>
          <w:tcPr>
            <w:tcW w:w="5226" w:type="dxa"/>
            <w:vMerge/>
            <w:tcBorders>
              <w:right w:val="single" w:sz="4" w:space="0" w:color="000000"/>
            </w:tcBorders>
            <w:vAlign w:val="center"/>
          </w:tcPr>
          <w:p w14:paraId="4B1DB7B8" w14:textId="77777777" w:rsidR="00ED42AB" w:rsidRPr="00910DAD" w:rsidRDefault="00ED42AB" w:rsidP="007F0D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</w:p>
        </w:tc>
        <w:tc>
          <w:tcPr>
            <w:tcW w:w="4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E1DFB9D" w14:textId="54BDBBCD" w:rsidR="00ED42AB" w:rsidRDefault="00ED42AB" w:rsidP="00910D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A</w:t>
            </w:r>
            <w:r w:rsidRPr="00ED42AB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dvanced </w:t>
            </w:r>
            <w:proofErr w:type="spellStart"/>
            <w:r w:rsidRPr="00ED42AB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case</w:t>
            </w:r>
            <w:proofErr w:type="spellEnd"/>
            <w:r w:rsidRPr="00ED42AB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D42AB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studies</w:t>
            </w:r>
            <w:proofErr w:type="spellEnd"/>
            <w:r w:rsidRPr="00ED42AB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ED42AB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example</w:t>
            </w:r>
            <w:proofErr w:type="spellEnd"/>
            <w:r w:rsidRPr="00ED42AB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of </w:t>
            </w:r>
            <w:proofErr w:type="spellStart"/>
            <w:r w:rsidRPr="00ED42AB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intervention</w:t>
            </w:r>
            <w:proofErr w:type="spellEnd"/>
            <w:r w:rsidRPr="00ED42AB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D42AB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microbiome</w:t>
            </w:r>
            <w:proofErr w:type="spellEnd"/>
            <w:r w:rsidRPr="00ED42AB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D42AB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experiments</w:t>
            </w:r>
            <w:proofErr w:type="spellEnd"/>
            <w:r w:rsidRPr="00ED42AB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ED42AB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basic</w:t>
            </w:r>
            <w:proofErr w:type="spellEnd"/>
            <w:r w:rsidRPr="00ED42AB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D42AB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settings</w:t>
            </w:r>
            <w:proofErr w:type="spellEnd"/>
            <w:r w:rsidRPr="00ED42AB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and </w:t>
            </w:r>
            <w:proofErr w:type="spellStart"/>
            <w:r w:rsidRPr="00ED42AB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differential</w:t>
            </w:r>
            <w:proofErr w:type="spellEnd"/>
            <w:r w:rsidRPr="00ED42AB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D42AB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abundance</w:t>
            </w:r>
            <w:proofErr w:type="spellEnd"/>
            <w:r w:rsidRPr="00ED42AB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D42AB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across</w:t>
            </w:r>
            <w:proofErr w:type="spellEnd"/>
            <w:r w:rsidRPr="00ED42AB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D42AB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intervention</w:t>
            </w:r>
            <w:proofErr w:type="spellEnd"/>
            <w:r w:rsidRPr="00ED42AB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D42AB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levels</w:t>
            </w:r>
            <w:proofErr w:type="spellEnd"/>
            <w:r w:rsidRPr="00ED42AB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and </w:t>
            </w:r>
            <w:proofErr w:type="spellStart"/>
            <w:r w:rsidRPr="00ED42AB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ecosystem</w:t>
            </w:r>
            <w:proofErr w:type="spellEnd"/>
            <w:r w:rsidRPr="00ED42AB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of </w:t>
            </w:r>
            <w:proofErr w:type="spellStart"/>
            <w:r w:rsidRPr="00ED42AB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microbiome</w:t>
            </w:r>
            <w:proofErr w:type="spellEnd"/>
            <w:r w:rsidRPr="00ED42AB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ED42AB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OTUs</w:t>
            </w:r>
            <w:proofErr w:type="spellEnd"/>
            <w:r w:rsidRPr="00ED42AB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ED42AB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alpha</w:t>
            </w:r>
            <w:proofErr w:type="spellEnd"/>
            <w:r w:rsidRPr="00ED42AB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D42AB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diversity</w:t>
            </w:r>
            <w:proofErr w:type="spellEnd"/>
            <w:r w:rsidRPr="00ED42AB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, family </w:t>
            </w:r>
            <w:proofErr w:type="spellStart"/>
            <w:r w:rsidRPr="00ED42AB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level</w:t>
            </w:r>
            <w:proofErr w:type="spellEnd"/>
            <w:r w:rsidRPr="00ED42AB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D42AB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etc</w:t>
            </w:r>
            <w:proofErr w:type="spellEnd"/>
            <w:r w:rsidRPr="00ED42AB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))</w:t>
            </w:r>
          </w:p>
        </w:tc>
      </w:tr>
      <w:tr w:rsidR="00ED42AB" w:rsidRPr="00910DAD" w14:paraId="6386AD87" w14:textId="77777777" w:rsidTr="00113A79">
        <w:trPr>
          <w:trHeight w:val="405"/>
        </w:trPr>
        <w:tc>
          <w:tcPr>
            <w:tcW w:w="5226" w:type="dxa"/>
            <w:vMerge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1DEABC00" w14:textId="77777777" w:rsidR="00ED42AB" w:rsidRPr="00910DAD" w:rsidRDefault="00ED42AB" w:rsidP="007F0D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</w:p>
        </w:tc>
        <w:tc>
          <w:tcPr>
            <w:tcW w:w="4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13B1AF9" w14:textId="3DE2A2F1" w:rsidR="00ED42AB" w:rsidRDefault="00ED42AB" w:rsidP="00910D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A</w:t>
            </w:r>
            <w:r w:rsidRPr="00ED42AB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dvanced </w:t>
            </w:r>
            <w:proofErr w:type="spellStart"/>
            <w:r w:rsidRPr="00ED42AB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modelling</w:t>
            </w:r>
            <w:proofErr w:type="spellEnd"/>
            <w:r w:rsidRPr="00ED42AB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of </w:t>
            </w:r>
            <w:proofErr w:type="spellStart"/>
            <w:r w:rsidRPr="00ED42AB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microbiome</w:t>
            </w:r>
            <w:proofErr w:type="spellEnd"/>
            <w:r w:rsidRPr="00ED42AB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data (High </w:t>
            </w:r>
            <w:proofErr w:type="spellStart"/>
            <w:r w:rsidRPr="00ED42AB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dimensional</w:t>
            </w:r>
            <w:proofErr w:type="spellEnd"/>
            <w:r w:rsidRPr="00ED42AB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D42AB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microbiome</w:t>
            </w:r>
            <w:proofErr w:type="spellEnd"/>
            <w:r w:rsidRPr="00ED42AB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D42AB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biomarkers</w:t>
            </w:r>
            <w:proofErr w:type="spellEnd"/>
            <w:r w:rsidRPr="00ED42AB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)</w:t>
            </w:r>
          </w:p>
        </w:tc>
      </w:tr>
    </w:tbl>
    <w:p w14:paraId="5E839938" w14:textId="77777777" w:rsidR="00E0019F" w:rsidRPr="00910DAD" w:rsidRDefault="00E0019F" w:rsidP="00910DAD">
      <w:pPr>
        <w:pBdr>
          <w:top w:val="nil"/>
          <w:left w:val="nil"/>
          <w:bottom w:val="nil"/>
          <w:right w:val="nil"/>
          <w:between w:val="nil"/>
        </w:pBdr>
        <w:tabs>
          <w:tab w:val="left" w:pos="5670"/>
        </w:tabs>
        <w:spacing w:line="240" w:lineRule="auto"/>
        <w:ind w:leftChars="0" w:left="0" w:firstLineChars="0" w:firstLine="0"/>
        <w:jc w:val="both"/>
        <w:rPr>
          <w:rFonts w:asciiTheme="majorHAnsi" w:hAnsiTheme="majorHAnsi" w:cstheme="majorHAnsi"/>
          <w:color w:val="000000"/>
          <w:sz w:val="18"/>
          <w:szCs w:val="18"/>
        </w:rPr>
      </w:pPr>
    </w:p>
    <w:tbl>
      <w:tblPr>
        <w:tblStyle w:val="a3"/>
        <w:tblW w:w="10206" w:type="dxa"/>
        <w:tblInd w:w="-459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206"/>
      </w:tblGrid>
      <w:tr w:rsidR="00E0019F" w:rsidRPr="00910DAD" w14:paraId="2171F3C5" w14:textId="77777777">
        <w:tc>
          <w:tcPr>
            <w:tcW w:w="10206" w:type="dxa"/>
          </w:tcPr>
          <w:p w14:paraId="7999EEFA" w14:textId="39143512" w:rsidR="00E0019F" w:rsidRPr="00910DAD" w:rsidRDefault="001A78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0"/>
              </w:tabs>
              <w:spacing w:line="240" w:lineRule="auto"/>
              <w:ind w:left="0" w:hanging="2"/>
              <w:jc w:val="both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 xml:space="preserve">Literatura podstawowa: </w:t>
            </w:r>
          </w:p>
        </w:tc>
      </w:tr>
      <w:tr w:rsidR="00E0019F" w:rsidRPr="00910DAD" w14:paraId="504C4215" w14:textId="77777777">
        <w:tc>
          <w:tcPr>
            <w:tcW w:w="10206" w:type="dxa"/>
          </w:tcPr>
          <w:p w14:paraId="39A028DC" w14:textId="6B84C225" w:rsidR="00E0019F" w:rsidRPr="00ED42AB" w:rsidRDefault="001A7869" w:rsidP="00ED42AB">
            <w:pPr>
              <w:pStyle w:val="Akapitzlist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firstLineChars="0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ED42AB" w:rsidRPr="00ED42AB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Lecture</w:t>
            </w:r>
            <w:proofErr w:type="spellEnd"/>
            <w:r w:rsidR="00ED42AB" w:rsidRPr="00ED42AB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notes </w:t>
            </w:r>
            <w:proofErr w:type="spellStart"/>
            <w:r w:rsidR="00ED42AB" w:rsidRPr="00ED42AB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or</w:t>
            </w:r>
            <w:proofErr w:type="spellEnd"/>
            <w:r w:rsidR="00ED42AB" w:rsidRPr="00ED42AB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ED42AB" w:rsidRPr="00ED42AB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slides</w:t>
            </w:r>
            <w:proofErr w:type="spellEnd"/>
            <w:r w:rsidR="00ED42AB" w:rsidRPr="00ED42AB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ED42AB" w:rsidRPr="00ED42AB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will</w:t>
            </w:r>
            <w:proofErr w:type="spellEnd"/>
            <w:r w:rsidR="00ED42AB" w:rsidRPr="00ED42AB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be </w:t>
            </w:r>
            <w:proofErr w:type="spellStart"/>
            <w:r w:rsidR="00ED42AB" w:rsidRPr="00ED42AB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made</w:t>
            </w:r>
            <w:proofErr w:type="spellEnd"/>
            <w:r w:rsidR="00ED42AB" w:rsidRPr="00ED42AB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ED42AB" w:rsidRPr="00ED42AB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available</w:t>
            </w:r>
            <w:proofErr w:type="spellEnd"/>
            <w:r w:rsidR="00ED42AB" w:rsidRPr="00ED42AB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on </w:t>
            </w:r>
            <w:proofErr w:type="spellStart"/>
            <w:r w:rsidR="00ED42AB" w:rsidRPr="00ED42AB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Blackboard</w:t>
            </w:r>
            <w:proofErr w:type="spellEnd"/>
            <w:r w:rsidR="00ED42AB" w:rsidRPr="00ED42AB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.</w:t>
            </w:r>
          </w:p>
        </w:tc>
      </w:tr>
      <w:tr w:rsidR="00E0019F" w:rsidRPr="00910DAD" w14:paraId="689E4887" w14:textId="77777777">
        <w:tc>
          <w:tcPr>
            <w:tcW w:w="10206" w:type="dxa"/>
          </w:tcPr>
          <w:p w14:paraId="18900862" w14:textId="5744D578" w:rsidR="00E0019F" w:rsidRPr="00910DAD" w:rsidRDefault="001A78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0"/>
              </w:tabs>
              <w:spacing w:line="240" w:lineRule="auto"/>
              <w:ind w:left="0" w:hanging="2"/>
              <w:jc w:val="both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 xml:space="preserve">Literatura uzupełniająca: </w:t>
            </w:r>
          </w:p>
        </w:tc>
      </w:tr>
      <w:tr w:rsidR="00E0019F" w:rsidRPr="00910DAD" w14:paraId="24E80B7B" w14:textId="77777777">
        <w:tc>
          <w:tcPr>
            <w:tcW w:w="10206" w:type="dxa"/>
          </w:tcPr>
          <w:p w14:paraId="6D45AC18" w14:textId="07961503" w:rsidR="00E0019F" w:rsidRPr="00ED42AB" w:rsidRDefault="00E0019F" w:rsidP="00ED42AB">
            <w:pPr>
              <w:pStyle w:val="Akapitzlist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firstLineChars="0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</w:p>
        </w:tc>
      </w:tr>
    </w:tbl>
    <w:p w14:paraId="750D43C6" w14:textId="77777777" w:rsidR="00E0019F" w:rsidRPr="00910DAD" w:rsidRDefault="00E0019F">
      <w:pPr>
        <w:pBdr>
          <w:top w:val="nil"/>
          <w:left w:val="nil"/>
          <w:bottom w:val="nil"/>
          <w:right w:val="nil"/>
          <w:between w:val="nil"/>
        </w:pBdr>
        <w:tabs>
          <w:tab w:val="left" w:pos="5670"/>
        </w:tabs>
        <w:spacing w:line="240" w:lineRule="auto"/>
        <w:ind w:left="0" w:hanging="2"/>
        <w:jc w:val="both"/>
        <w:rPr>
          <w:rFonts w:asciiTheme="majorHAnsi" w:hAnsiTheme="majorHAnsi" w:cstheme="majorHAnsi"/>
          <w:color w:val="000000"/>
          <w:sz w:val="18"/>
          <w:szCs w:val="18"/>
        </w:rPr>
      </w:pPr>
    </w:p>
    <w:tbl>
      <w:tblPr>
        <w:tblStyle w:val="a4"/>
        <w:tblW w:w="10206" w:type="dxa"/>
        <w:tblInd w:w="-459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206"/>
      </w:tblGrid>
      <w:tr w:rsidR="00E0019F" w:rsidRPr="00910DAD" w14:paraId="7C48F48C" w14:textId="77777777">
        <w:tc>
          <w:tcPr>
            <w:tcW w:w="10206" w:type="dxa"/>
          </w:tcPr>
          <w:p w14:paraId="18EDF7D2" w14:textId="77777777" w:rsidR="00E0019F" w:rsidRPr="00910DAD" w:rsidRDefault="001A78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0"/>
              </w:tabs>
              <w:spacing w:line="240" w:lineRule="auto"/>
              <w:ind w:left="0" w:hanging="2"/>
              <w:jc w:val="both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Kryteria oceny osiągniętych efektów uczenia się oraz forma i warunki uzyskania zaliczenia przedmiotu:</w:t>
            </w:r>
          </w:p>
        </w:tc>
      </w:tr>
      <w:tr w:rsidR="00E0019F" w:rsidRPr="00910DAD" w14:paraId="0B2A369A" w14:textId="77777777">
        <w:tc>
          <w:tcPr>
            <w:tcW w:w="10206" w:type="dxa"/>
            <w:vAlign w:val="center"/>
          </w:tcPr>
          <w:p w14:paraId="56DBB2D8" w14:textId="225C1F3E" w:rsidR="00ED42AB" w:rsidRPr="00ED42AB" w:rsidRDefault="00ED42AB" w:rsidP="00ED42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proofErr w:type="spellStart"/>
            <w:r w:rsidRPr="00ED42AB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Written</w:t>
            </w:r>
            <w:proofErr w:type="spellEnd"/>
            <w:r w:rsidRPr="00ED42AB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D42AB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evaluaton</w:t>
            </w:r>
            <w:proofErr w:type="spellEnd"/>
            <w:r w:rsidRPr="00ED42AB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D42AB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during</w:t>
            </w:r>
            <w:proofErr w:type="spellEnd"/>
            <w:r w:rsidRPr="00ED42AB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D42AB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teaching</w:t>
            </w:r>
            <w:proofErr w:type="spellEnd"/>
            <w:r w:rsidRPr="00ED42AB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D42AB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periode</w:t>
            </w:r>
            <w:proofErr w:type="spellEnd"/>
            <w:r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: </w:t>
            </w:r>
            <w:r w:rsidRPr="00ED42AB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50 %</w:t>
            </w:r>
          </w:p>
          <w:p w14:paraId="4568E1B5" w14:textId="595650B9" w:rsidR="00ED42AB" w:rsidRPr="00ED42AB" w:rsidRDefault="00ED42AB" w:rsidP="00ED42AB">
            <w:pPr>
              <w:pStyle w:val="Akapitzlist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firstLineChars="0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ED42AB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Transfer of </w:t>
            </w:r>
            <w:proofErr w:type="spellStart"/>
            <w:r w:rsidRPr="00ED42AB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partial</w:t>
            </w:r>
            <w:proofErr w:type="spellEnd"/>
            <w:r w:rsidRPr="00ED42AB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D42AB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marks</w:t>
            </w:r>
            <w:proofErr w:type="spellEnd"/>
            <w:r w:rsidRPr="00ED42AB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D42AB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within</w:t>
            </w:r>
            <w:proofErr w:type="spellEnd"/>
            <w:r w:rsidRPr="00ED42AB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the </w:t>
            </w:r>
            <w:proofErr w:type="spellStart"/>
            <w:r w:rsidRPr="00ED42AB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academic</w:t>
            </w:r>
            <w:proofErr w:type="spellEnd"/>
            <w:r w:rsidRPr="00ED42AB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D42AB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year</w:t>
            </w:r>
            <w:proofErr w:type="spellEnd"/>
          </w:p>
          <w:p w14:paraId="3A78ACD1" w14:textId="77777777" w:rsidR="00E0019F" w:rsidRDefault="00ED42AB" w:rsidP="00ED42AB">
            <w:pPr>
              <w:pStyle w:val="Akapitzlist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firstLineChars="0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ED42AB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Paper</w:t>
            </w:r>
          </w:p>
          <w:p w14:paraId="4D8E313A" w14:textId="2BA382A6" w:rsidR="00ED42AB" w:rsidRPr="00ED42AB" w:rsidRDefault="00ED42AB" w:rsidP="00ED42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firstLineChars="0" w:firstLine="0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proofErr w:type="spellStart"/>
            <w:r w:rsidRPr="00ED42AB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Oral</w:t>
            </w:r>
            <w:proofErr w:type="spellEnd"/>
            <w:r w:rsidRPr="00ED42AB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D42AB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exam</w:t>
            </w:r>
            <w:proofErr w:type="spellEnd"/>
            <w:r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: </w:t>
            </w:r>
            <w:r w:rsidRPr="00ED42AB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50 %</w:t>
            </w:r>
          </w:p>
          <w:p w14:paraId="63036AF0" w14:textId="5270E1A8" w:rsidR="00ED42AB" w:rsidRPr="00ED42AB" w:rsidRDefault="00ED42AB" w:rsidP="00ED42AB">
            <w:pPr>
              <w:pStyle w:val="Akapitzlist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firstLineChars="0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ED42AB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Open </w:t>
            </w:r>
            <w:proofErr w:type="spellStart"/>
            <w:r w:rsidRPr="00ED42AB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questions</w:t>
            </w:r>
            <w:proofErr w:type="spellEnd"/>
          </w:p>
          <w:p w14:paraId="104EE945" w14:textId="77777777" w:rsidR="00ED42AB" w:rsidRDefault="00ED42AB" w:rsidP="00ED42AB">
            <w:pPr>
              <w:pStyle w:val="Akapitzlist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firstLineChars="0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ED42AB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Presentation</w:t>
            </w:r>
          </w:p>
          <w:p w14:paraId="7E6C0E3F" w14:textId="77777777" w:rsidR="00ED42AB" w:rsidRDefault="00F72078" w:rsidP="00ED42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proofErr w:type="spellStart"/>
            <w:r w:rsidRPr="00F72078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Use</w:t>
            </w:r>
            <w:proofErr w:type="spellEnd"/>
            <w:r w:rsidRPr="00F72078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of </w:t>
            </w:r>
            <w:proofErr w:type="spellStart"/>
            <w:r w:rsidRPr="00F72078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study</w:t>
            </w:r>
            <w:proofErr w:type="spellEnd"/>
            <w:r w:rsidRPr="00F72078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72078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material</w:t>
            </w:r>
            <w:proofErr w:type="spellEnd"/>
            <w:r w:rsidRPr="00F72078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72078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during</w:t>
            </w:r>
            <w:proofErr w:type="spellEnd"/>
            <w:r w:rsidRPr="00F72078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72078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evaluation</w:t>
            </w:r>
            <w:proofErr w:type="spellEnd"/>
            <w:r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: </w:t>
            </w:r>
            <w:r w:rsidRPr="00F72078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The student </w:t>
            </w:r>
            <w:proofErr w:type="spellStart"/>
            <w:r w:rsidRPr="00F72078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may</w:t>
            </w:r>
            <w:proofErr w:type="spellEnd"/>
            <w:r w:rsidRPr="00F72078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72078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bring</w:t>
            </w:r>
            <w:proofErr w:type="spellEnd"/>
            <w:r w:rsidRPr="00F72078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a </w:t>
            </w:r>
            <w:proofErr w:type="spellStart"/>
            <w:r w:rsidRPr="00F72078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copy</w:t>
            </w:r>
            <w:proofErr w:type="spellEnd"/>
            <w:r w:rsidRPr="00F72078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of </w:t>
            </w:r>
            <w:proofErr w:type="spellStart"/>
            <w:r w:rsidRPr="00F72078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her</w:t>
            </w:r>
            <w:proofErr w:type="spellEnd"/>
            <w:r w:rsidRPr="00F72078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/</w:t>
            </w:r>
            <w:proofErr w:type="spellStart"/>
            <w:r w:rsidRPr="00F72078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his</w:t>
            </w:r>
            <w:proofErr w:type="spellEnd"/>
            <w:r w:rsidRPr="00F72078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72078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own</w:t>
            </w:r>
            <w:proofErr w:type="spellEnd"/>
            <w:r w:rsidRPr="00F72078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72078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paper</w:t>
            </w:r>
            <w:proofErr w:type="spellEnd"/>
            <w:r w:rsidRPr="00F72078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F72078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including</w:t>
            </w:r>
            <w:proofErr w:type="spellEnd"/>
            <w:r w:rsidRPr="00F72078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72078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appendices</w:t>
            </w:r>
            <w:proofErr w:type="spellEnd"/>
            <w:r w:rsidRPr="00F72078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and R </w:t>
            </w:r>
            <w:proofErr w:type="spellStart"/>
            <w:r w:rsidRPr="00F72078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code</w:t>
            </w:r>
            <w:proofErr w:type="spellEnd"/>
            <w:r w:rsidRPr="00F72078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) and </w:t>
            </w:r>
            <w:proofErr w:type="spellStart"/>
            <w:r w:rsidRPr="00F72078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her</w:t>
            </w:r>
            <w:proofErr w:type="spellEnd"/>
            <w:r w:rsidRPr="00F72078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/</w:t>
            </w:r>
            <w:proofErr w:type="spellStart"/>
            <w:r w:rsidRPr="00F72078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his</w:t>
            </w:r>
            <w:proofErr w:type="spellEnd"/>
            <w:r w:rsidRPr="00F72078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72078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slides</w:t>
            </w:r>
            <w:proofErr w:type="spellEnd"/>
            <w:r w:rsidRPr="00F72078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for the </w:t>
            </w:r>
            <w:proofErr w:type="spellStart"/>
            <w:r w:rsidRPr="00F72078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presentation</w:t>
            </w:r>
            <w:proofErr w:type="spellEnd"/>
            <w:r w:rsidRPr="00F72078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to the </w:t>
            </w:r>
            <w:proofErr w:type="spellStart"/>
            <w:r w:rsidRPr="00F72078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exam</w:t>
            </w:r>
            <w:proofErr w:type="spellEnd"/>
            <w:r w:rsidRPr="00F72078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.</w:t>
            </w:r>
          </w:p>
          <w:p w14:paraId="5972F16A" w14:textId="77777777" w:rsidR="00F72078" w:rsidRDefault="00F72078" w:rsidP="00ED42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F72078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Evaluation </w:t>
            </w:r>
            <w:proofErr w:type="spellStart"/>
            <w:r w:rsidRPr="00F72078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conditions</w:t>
            </w:r>
            <w:proofErr w:type="spellEnd"/>
            <w:r w:rsidRPr="00F72078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F72078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participation</w:t>
            </w:r>
            <w:proofErr w:type="spellEnd"/>
            <w:r w:rsidRPr="00F72078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and/</w:t>
            </w:r>
            <w:proofErr w:type="spellStart"/>
            <w:r w:rsidRPr="00F72078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or</w:t>
            </w:r>
            <w:proofErr w:type="spellEnd"/>
            <w:r w:rsidRPr="00F72078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pass)</w:t>
            </w:r>
          </w:p>
          <w:p w14:paraId="62EDA854" w14:textId="77777777" w:rsidR="00F72078" w:rsidRDefault="00F72078" w:rsidP="00F72078">
            <w:pPr>
              <w:pStyle w:val="Akapitzlist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firstLineChars="0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proofErr w:type="spellStart"/>
            <w:r w:rsidRPr="00F72078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Conditions</w:t>
            </w:r>
            <w:proofErr w:type="spellEnd"/>
            <w:r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: </w:t>
            </w:r>
            <w:r w:rsidRPr="00F72078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The student </w:t>
            </w:r>
            <w:proofErr w:type="spellStart"/>
            <w:r w:rsidRPr="00F72078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must</w:t>
            </w:r>
            <w:proofErr w:type="spellEnd"/>
            <w:r w:rsidRPr="00F72078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72078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have</w:t>
            </w:r>
            <w:proofErr w:type="spellEnd"/>
            <w:r w:rsidRPr="00F72078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72078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submitted</w:t>
            </w:r>
            <w:proofErr w:type="spellEnd"/>
            <w:r w:rsidRPr="00F72078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the </w:t>
            </w:r>
            <w:proofErr w:type="spellStart"/>
            <w:r w:rsidRPr="00F72078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paper</w:t>
            </w:r>
            <w:proofErr w:type="spellEnd"/>
            <w:r w:rsidRPr="00F72078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in </w:t>
            </w:r>
            <w:proofErr w:type="spellStart"/>
            <w:r w:rsidRPr="00F72078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time</w:t>
            </w:r>
            <w:proofErr w:type="spellEnd"/>
            <w:r w:rsidRPr="00F72078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.</w:t>
            </w:r>
          </w:p>
          <w:p w14:paraId="3E930445" w14:textId="77777777" w:rsidR="00F72078" w:rsidRDefault="00F72078" w:rsidP="00F72078">
            <w:pPr>
              <w:pStyle w:val="Akapitzlist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firstLineChars="0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proofErr w:type="spellStart"/>
            <w:r w:rsidRPr="00F72078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Consequences</w:t>
            </w:r>
            <w:proofErr w:type="spellEnd"/>
            <w:r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: </w:t>
            </w:r>
            <w:proofErr w:type="spellStart"/>
            <w:r w:rsidRPr="00F72078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If</w:t>
            </w:r>
            <w:proofErr w:type="spellEnd"/>
            <w:r w:rsidRPr="00F72078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the </w:t>
            </w:r>
            <w:proofErr w:type="spellStart"/>
            <w:r w:rsidRPr="00F72078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paper</w:t>
            </w:r>
            <w:proofErr w:type="spellEnd"/>
            <w:r w:rsidRPr="00F72078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72078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is</w:t>
            </w:r>
            <w:proofErr w:type="spellEnd"/>
            <w:r w:rsidRPr="00F72078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not </w:t>
            </w:r>
            <w:proofErr w:type="spellStart"/>
            <w:r w:rsidRPr="00F72078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submitted</w:t>
            </w:r>
            <w:proofErr w:type="spellEnd"/>
            <w:r w:rsidRPr="00F72078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72078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or</w:t>
            </w:r>
            <w:proofErr w:type="spellEnd"/>
            <w:r w:rsidRPr="00F72078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72078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is</w:t>
            </w:r>
            <w:proofErr w:type="spellEnd"/>
            <w:r w:rsidRPr="00F72078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not </w:t>
            </w:r>
            <w:proofErr w:type="spellStart"/>
            <w:r w:rsidRPr="00F72078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submitted</w:t>
            </w:r>
            <w:proofErr w:type="spellEnd"/>
            <w:r w:rsidRPr="00F72078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in </w:t>
            </w:r>
            <w:proofErr w:type="spellStart"/>
            <w:r w:rsidRPr="00F72078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time</w:t>
            </w:r>
            <w:proofErr w:type="spellEnd"/>
            <w:r w:rsidRPr="00F72078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, the student </w:t>
            </w:r>
            <w:proofErr w:type="spellStart"/>
            <w:r w:rsidRPr="00F72078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will</w:t>
            </w:r>
            <w:proofErr w:type="spellEnd"/>
            <w:r w:rsidRPr="00F72078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72078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fail</w:t>
            </w:r>
            <w:proofErr w:type="spellEnd"/>
            <w:r w:rsidRPr="00F72078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for the </w:t>
            </w:r>
            <w:proofErr w:type="spellStart"/>
            <w:r w:rsidRPr="00F72078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course</w:t>
            </w:r>
            <w:proofErr w:type="spellEnd"/>
            <w:r w:rsidRPr="00F72078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.</w:t>
            </w:r>
          </w:p>
          <w:p w14:paraId="7E17F53F" w14:textId="77777777" w:rsidR="00F72078" w:rsidRDefault="00F72078" w:rsidP="00F720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F72078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Evaluation </w:t>
            </w:r>
            <w:proofErr w:type="spellStart"/>
            <w:r w:rsidRPr="00F72078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second</w:t>
            </w:r>
            <w:proofErr w:type="spellEnd"/>
            <w:r w:rsidRPr="00F72078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72078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examination</w:t>
            </w:r>
            <w:proofErr w:type="spellEnd"/>
            <w:r w:rsidRPr="00F72078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72078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opportunity</w:t>
            </w:r>
            <w:proofErr w:type="spellEnd"/>
            <w:r w:rsidRPr="00F72078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72078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different</w:t>
            </w:r>
            <w:proofErr w:type="spellEnd"/>
            <w:r w:rsidRPr="00F72078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from </w:t>
            </w:r>
            <w:proofErr w:type="spellStart"/>
            <w:r w:rsidRPr="00F72078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first</w:t>
            </w:r>
            <w:proofErr w:type="spellEnd"/>
            <w:r w:rsidRPr="00F72078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72078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examination</w:t>
            </w:r>
            <w:proofErr w:type="spellEnd"/>
            <w:r w:rsidRPr="00F72078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72078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opprt</w:t>
            </w:r>
            <w:proofErr w:type="spellEnd"/>
          </w:p>
          <w:p w14:paraId="1CB5F2A4" w14:textId="0D5D9715" w:rsidR="00F72078" w:rsidRPr="00F72078" w:rsidRDefault="00F72078" w:rsidP="00F72078">
            <w:pPr>
              <w:pStyle w:val="Akapitzlist"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firstLineChars="0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proofErr w:type="spellStart"/>
            <w:r w:rsidRPr="00F72078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If</w:t>
            </w:r>
            <w:proofErr w:type="spellEnd"/>
            <w:r w:rsidRPr="00F72078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the student </w:t>
            </w:r>
            <w:proofErr w:type="spellStart"/>
            <w:r w:rsidRPr="00F72078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received</w:t>
            </w:r>
            <w:proofErr w:type="spellEnd"/>
            <w:r w:rsidRPr="00F72078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a pass </w:t>
            </w:r>
            <w:proofErr w:type="spellStart"/>
            <w:r w:rsidRPr="00F72078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mark</w:t>
            </w:r>
            <w:proofErr w:type="spellEnd"/>
            <w:r w:rsidRPr="00F72078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for the </w:t>
            </w:r>
            <w:proofErr w:type="spellStart"/>
            <w:r w:rsidRPr="00F72078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papers</w:t>
            </w:r>
            <w:proofErr w:type="spellEnd"/>
            <w:r w:rsidRPr="00F72078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in the </w:t>
            </w:r>
            <w:proofErr w:type="spellStart"/>
            <w:r w:rsidRPr="00F72078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first</w:t>
            </w:r>
            <w:proofErr w:type="spellEnd"/>
            <w:r w:rsidRPr="00F72078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72078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chance</w:t>
            </w:r>
            <w:proofErr w:type="spellEnd"/>
            <w:r w:rsidRPr="00F72078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72078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exam</w:t>
            </w:r>
            <w:proofErr w:type="spellEnd"/>
            <w:r w:rsidRPr="00F72078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period, the student </w:t>
            </w:r>
            <w:proofErr w:type="spellStart"/>
            <w:r w:rsidRPr="00F72078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may</w:t>
            </w:r>
            <w:proofErr w:type="spellEnd"/>
            <w:r w:rsidRPr="00F72078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72078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keep</w:t>
            </w:r>
            <w:proofErr w:type="spellEnd"/>
            <w:r w:rsidRPr="00F72078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72078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these</w:t>
            </w:r>
            <w:proofErr w:type="spellEnd"/>
            <w:r w:rsidRPr="00F72078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72078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partial</w:t>
            </w:r>
            <w:proofErr w:type="spellEnd"/>
            <w:r w:rsidRPr="00F72078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72078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marks</w:t>
            </w:r>
            <w:proofErr w:type="spellEnd"/>
            <w:r w:rsidRPr="00F72078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and in the </w:t>
            </w:r>
            <w:proofErr w:type="spellStart"/>
            <w:r w:rsidRPr="00F72078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second</w:t>
            </w:r>
            <w:proofErr w:type="spellEnd"/>
            <w:r w:rsidRPr="00F72078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72078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chance</w:t>
            </w:r>
            <w:proofErr w:type="spellEnd"/>
            <w:r w:rsidRPr="00F72078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72078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exam</w:t>
            </w:r>
            <w:proofErr w:type="spellEnd"/>
            <w:r w:rsidRPr="00F72078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the student </w:t>
            </w:r>
            <w:proofErr w:type="spellStart"/>
            <w:r w:rsidRPr="00F72078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must</w:t>
            </w:r>
            <w:proofErr w:type="spellEnd"/>
            <w:r w:rsidRPr="00F72078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72078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present</w:t>
            </w:r>
            <w:proofErr w:type="spellEnd"/>
            <w:r w:rsidRPr="00F72078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the </w:t>
            </w:r>
            <w:proofErr w:type="spellStart"/>
            <w:r w:rsidRPr="00F72078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paper</w:t>
            </w:r>
            <w:proofErr w:type="spellEnd"/>
            <w:r w:rsidRPr="00F72078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and </w:t>
            </w:r>
            <w:proofErr w:type="spellStart"/>
            <w:r w:rsidRPr="00F72078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will</w:t>
            </w:r>
            <w:proofErr w:type="spellEnd"/>
            <w:r w:rsidRPr="00F72078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72078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receive</w:t>
            </w:r>
            <w:proofErr w:type="spellEnd"/>
            <w:r w:rsidRPr="00F72078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72078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questions</w:t>
            </w:r>
            <w:proofErr w:type="spellEnd"/>
            <w:r w:rsidRPr="00F72078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72078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related</w:t>
            </w:r>
            <w:proofErr w:type="spellEnd"/>
            <w:r w:rsidRPr="00F72078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to the </w:t>
            </w:r>
            <w:proofErr w:type="spellStart"/>
            <w:r w:rsidRPr="00F72078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papers</w:t>
            </w:r>
            <w:proofErr w:type="spellEnd"/>
            <w:r w:rsidRPr="00F72078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F72078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just</w:t>
            </w:r>
            <w:proofErr w:type="spellEnd"/>
            <w:r w:rsidRPr="00F72078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72078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like</w:t>
            </w:r>
            <w:proofErr w:type="spellEnd"/>
            <w:r w:rsidRPr="00F72078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for the </w:t>
            </w:r>
            <w:proofErr w:type="spellStart"/>
            <w:r w:rsidRPr="00F72078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first</w:t>
            </w:r>
            <w:proofErr w:type="spellEnd"/>
            <w:r w:rsidRPr="00F72078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72078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chance</w:t>
            </w:r>
            <w:proofErr w:type="spellEnd"/>
            <w:r w:rsidRPr="00F72078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72078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exam</w:t>
            </w:r>
            <w:proofErr w:type="spellEnd"/>
            <w:r w:rsidRPr="00F72078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). </w:t>
            </w:r>
            <w:proofErr w:type="spellStart"/>
            <w:r w:rsidRPr="00F72078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If</w:t>
            </w:r>
            <w:proofErr w:type="spellEnd"/>
            <w:r w:rsidRPr="00F72078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the student </w:t>
            </w:r>
            <w:proofErr w:type="spellStart"/>
            <w:r w:rsidRPr="00F72078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did</w:t>
            </w:r>
            <w:proofErr w:type="spellEnd"/>
            <w:r w:rsidRPr="00F72078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not </w:t>
            </w:r>
            <w:proofErr w:type="spellStart"/>
            <w:r w:rsidRPr="00F72078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receive</w:t>
            </w:r>
            <w:proofErr w:type="spellEnd"/>
            <w:r w:rsidRPr="00F72078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a pass </w:t>
            </w:r>
            <w:proofErr w:type="spellStart"/>
            <w:r w:rsidRPr="00F72078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mark</w:t>
            </w:r>
            <w:proofErr w:type="spellEnd"/>
            <w:r w:rsidRPr="00F72078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for the </w:t>
            </w:r>
            <w:proofErr w:type="spellStart"/>
            <w:r w:rsidRPr="00F72078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papers</w:t>
            </w:r>
            <w:proofErr w:type="spellEnd"/>
            <w:r w:rsidRPr="00F72078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in the </w:t>
            </w:r>
            <w:proofErr w:type="spellStart"/>
            <w:r w:rsidRPr="00F72078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first</w:t>
            </w:r>
            <w:proofErr w:type="spellEnd"/>
            <w:r w:rsidRPr="00F72078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72078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chance</w:t>
            </w:r>
            <w:proofErr w:type="spellEnd"/>
            <w:r w:rsidRPr="00F72078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72078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exam</w:t>
            </w:r>
            <w:proofErr w:type="spellEnd"/>
            <w:r w:rsidRPr="00F72078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period, the student </w:t>
            </w:r>
            <w:proofErr w:type="spellStart"/>
            <w:r w:rsidRPr="00F72078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will</w:t>
            </w:r>
            <w:proofErr w:type="spellEnd"/>
            <w:r w:rsidRPr="00F72078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72078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receive</w:t>
            </w:r>
            <w:proofErr w:type="spellEnd"/>
            <w:r w:rsidRPr="00F72078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72078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new</w:t>
            </w:r>
            <w:proofErr w:type="spellEnd"/>
            <w:r w:rsidRPr="00F72078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72078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project</w:t>
            </w:r>
            <w:proofErr w:type="spellEnd"/>
            <w:r w:rsidRPr="00F72078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72078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assignments</w:t>
            </w:r>
            <w:proofErr w:type="spellEnd"/>
            <w:r w:rsidRPr="00F72078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.</w:t>
            </w:r>
            <w:bookmarkStart w:id="0" w:name="_GoBack"/>
            <w:bookmarkEnd w:id="0"/>
          </w:p>
        </w:tc>
      </w:tr>
    </w:tbl>
    <w:p w14:paraId="6D7D6E2F" w14:textId="77777777" w:rsidR="00E0019F" w:rsidRPr="00910DAD" w:rsidRDefault="00E0019F">
      <w:pPr>
        <w:pBdr>
          <w:top w:val="nil"/>
          <w:left w:val="nil"/>
          <w:bottom w:val="nil"/>
          <w:right w:val="nil"/>
          <w:between w:val="nil"/>
        </w:pBdr>
        <w:tabs>
          <w:tab w:val="left" w:pos="5670"/>
        </w:tabs>
        <w:spacing w:line="240" w:lineRule="auto"/>
        <w:ind w:left="0" w:hanging="2"/>
        <w:jc w:val="both"/>
        <w:rPr>
          <w:rFonts w:asciiTheme="majorHAnsi" w:hAnsiTheme="majorHAnsi" w:cstheme="majorHAnsi"/>
          <w:color w:val="000000"/>
          <w:sz w:val="18"/>
          <w:szCs w:val="18"/>
        </w:rPr>
      </w:pPr>
    </w:p>
    <w:p w14:paraId="4AFEA983" w14:textId="77777777" w:rsidR="00E0019F" w:rsidRPr="00910DAD" w:rsidRDefault="00E0019F" w:rsidP="00910DAD">
      <w:pPr>
        <w:pBdr>
          <w:top w:val="nil"/>
          <w:left w:val="nil"/>
          <w:bottom w:val="nil"/>
          <w:right w:val="nil"/>
          <w:between w:val="nil"/>
        </w:pBdr>
        <w:tabs>
          <w:tab w:val="left" w:pos="5670"/>
        </w:tabs>
        <w:spacing w:line="240" w:lineRule="auto"/>
        <w:ind w:leftChars="0" w:left="0" w:firstLineChars="0" w:firstLine="0"/>
        <w:jc w:val="both"/>
        <w:rPr>
          <w:rFonts w:asciiTheme="majorHAnsi" w:hAnsiTheme="majorHAnsi" w:cstheme="majorHAnsi"/>
          <w:color w:val="000000"/>
          <w:sz w:val="18"/>
          <w:szCs w:val="18"/>
        </w:rPr>
      </w:pPr>
    </w:p>
    <w:p w14:paraId="3E1A2B50" w14:textId="77777777" w:rsidR="00E0019F" w:rsidRPr="00910DAD" w:rsidRDefault="001A7869">
      <w:pPr>
        <w:pBdr>
          <w:top w:val="nil"/>
          <w:left w:val="nil"/>
          <w:bottom w:val="nil"/>
          <w:right w:val="nil"/>
          <w:between w:val="nil"/>
        </w:pBdr>
        <w:tabs>
          <w:tab w:val="left" w:pos="5670"/>
        </w:tabs>
        <w:spacing w:line="240" w:lineRule="auto"/>
        <w:ind w:left="0" w:hanging="2"/>
        <w:jc w:val="both"/>
        <w:rPr>
          <w:rFonts w:asciiTheme="majorHAnsi" w:hAnsiTheme="majorHAnsi" w:cstheme="majorHAnsi"/>
          <w:color w:val="000000"/>
          <w:sz w:val="18"/>
          <w:szCs w:val="18"/>
        </w:rPr>
      </w:pPr>
      <w:r w:rsidRPr="00910DAD">
        <w:rPr>
          <w:rFonts w:asciiTheme="majorHAnsi" w:hAnsiTheme="majorHAnsi" w:cstheme="majorHAnsi"/>
          <w:color w:val="000000"/>
          <w:sz w:val="18"/>
          <w:szCs w:val="18"/>
        </w:rPr>
        <w:t>…………………………………………………………………………...</w:t>
      </w:r>
    </w:p>
    <w:p w14:paraId="0CFC7FF2" w14:textId="77777777" w:rsidR="00E0019F" w:rsidRPr="00910DAD" w:rsidRDefault="001A7869">
      <w:pPr>
        <w:pBdr>
          <w:top w:val="nil"/>
          <w:left w:val="nil"/>
          <w:bottom w:val="nil"/>
          <w:right w:val="nil"/>
          <w:between w:val="nil"/>
        </w:pBdr>
        <w:tabs>
          <w:tab w:val="left" w:pos="5670"/>
        </w:tabs>
        <w:spacing w:line="240" w:lineRule="auto"/>
        <w:ind w:left="0" w:hanging="2"/>
        <w:rPr>
          <w:rFonts w:asciiTheme="majorHAnsi" w:hAnsiTheme="majorHAnsi" w:cstheme="majorHAnsi"/>
          <w:color w:val="000000"/>
          <w:sz w:val="18"/>
          <w:szCs w:val="18"/>
        </w:rPr>
      </w:pPr>
      <w:r w:rsidRPr="00910DAD">
        <w:rPr>
          <w:rFonts w:asciiTheme="majorHAnsi" w:hAnsiTheme="majorHAnsi" w:cstheme="majorHAnsi"/>
          <w:i/>
          <w:color w:val="000000"/>
          <w:sz w:val="18"/>
          <w:szCs w:val="18"/>
        </w:rPr>
        <w:t>(podpis kierownika jednostki prowadzącej zajęcia lub koordynatora przedmiotu)</w:t>
      </w:r>
    </w:p>
    <w:sectPr w:rsidR="00E0019F" w:rsidRPr="00910DAD" w:rsidSect="00B22A4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357" w:right="1418" w:bottom="851" w:left="1418" w:header="709" w:footer="709" w:gutter="0"/>
      <w:pgNumType w:start="1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5321461" w14:textId="77777777" w:rsidR="00B45508" w:rsidRDefault="00B45508" w:rsidP="00B45508">
      <w:pPr>
        <w:spacing w:line="240" w:lineRule="auto"/>
        <w:ind w:left="0" w:hanging="2"/>
      </w:pPr>
      <w:r>
        <w:separator/>
      </w:r>
    </w:p>
  </w:endnote>
  <w:endnote w:type="continuationSeparator" w:id="0">
    <w:p w14:paraId="3BE290DF" w14:textId="77777777" w:rsidR="00B45508" w:rsidRDefault="00B45508" w:rsidP="00B45508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Nova Mono">
    <w:altName w:val="Calibri"/>
    <w:charset w:val="00"/>
    <w:family w:val="auto"/>
    <w:pitch w:val="default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3116DC" w14:textId="77777777" w:rsidR="00B45508" w:rsidRDefault="00B45508">
    <w:pPr>
      <w:pStyle w:val="Stopka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E59CCE" w14:textId="28812FB3" w:rsidR="00B45508" w:rsidRPr="00B22A44" w:rsidRDefault="00B45508" w:rsidP="00B22A44">
    <w:pPr>
      <w:pStyle w:val="Stopka"/>
      <w:ind w:left="0" w:hanging="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9D4EBC" w14:textId="77777777" w:rsidR="00B22A44" w:rsidRPr="00B45508" w:rsidRDefault="00B22A44" w:rsidP="00B22A44">
    <w:pPr>
      <w:pStyle w:val="Stopka"/>
      <w:ind w:left="0" w:hanging="2"/>
      <w:rPr>
        <w:rFonts w:asciiTheme="majorHAnsi" w:hAnsiTheme="majorHAnsi" w:cstheme="majorHAnsi"/>
        <w:sz w:val="18"/>
        <w:szCs w:val="18"/>
      </w:rPr>
    </w:pPr>
    <w:r w:rsidRPr="00B45508">
      <w:rPr>
        <w:rFonts w:asciiTheme="majorHAnsi" w:hAnsiTheme="majorHAnsi" w:cstheme="majorHAnsi"/>
        <w:sz w:val="18"/>
        <w:szCs w:val="18"/>
      </w:rPr>
      <w:t xml:space="preserve">* przedmiot jest obowiązkowy lub fakultatywny w zależności od obranej </w:t>
    </w:r>
    <w:r>
      <w:rPr>
        <w:rFonts w:asciiTheme="majorHAnsi" w:hAnsiTheme="majorHAnsi" w:cstheme="majorHAnsi"/>
        <w:sz w:val="18"/>
        <w:szCs w:val="18"/>
      </w:rPr>
      <w:t>specjalności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25648E0" w14:textId="77777777" w:rsidR="00B45508" w:rsidRDefault="00B45508" w:rsidP="00B45508">
      <w:pPr>
        <w:spacing w:line="240" w:lineRule="auto"/>
        <w:ind w:left="0" w:hanging="2"/>
      </w:pPr>
      <w:r>
        <w:separator/>
      </w:r>
    </w:p>
  </w:footnote>
  <w:footnote w:type="continuationSeparator" w:id="0">
    <w:p w14:paraId="32840E23" w14:textId="77777777" w:rsidR="00B45508" w:rsidRDefault="00B45508" w:rsidP="00B45508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756A50" w14:textId="77777777" w:rsidR="00B45508" w:rsidRDefault="00B45508">
    <w:pPr>
      <w:pStyle w:val="Nagwek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B474EE" w14:textId="77777777" w:rsidR="00B45508" w:rsidRDefault="00B45508">
    <w:pPr>
      <w:pStyle w:val="Nagwek"/>
      <w:ind w:left="0" w:hanging="2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74D16A" w14:textId="77777777" w:rsidR="00B45508" w:rsidRDefault="00B45508">
    <w:pPr>
      <w:pStyle w:val="Nagwek"/>
      <w:ind w:left="0" w:hanging="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A668EF"/>
    <w:multiLevelType w:val="hybridMultilevel"/>
    <w:tmpl w:val="E692190A"/>
    <w:lvl w:ilvl="0" w:tplc="0415000F">
      <w:start w:val="1"/>
      <w:numFmt w:val="decimal"/>
      <w:lvlText w:val="%1."/>
      <w:lvlJc w:val="left"/>
      <w:pPr>
        <w:ind w:left="718" w:hanging="360"/>
      </w:pPr>
    </w:lvl>
    <w:lvl w:ilvl="1" w:tplc="04150019" w:tentative="1">
      <w:start w:val="1"/>
      <w:numFmt w:val="lowerLetter"/>
      <w:lvlText w:val="%2."/>
      <w:lvlJc w:val="left"/>
      <w:pPr>
        <w:ind w:left="1438" w:hanging="360"/>
      </w:pPr>
    </w:lvl>
    <w:lvl w:ilvl="2" w:tplc="0415001B" w:tentative="1">
      <w:start w:val="1"/>
      <w:numFmt w:val="lowerRoman"/>
      <w:lvlText w:val="%3."/>
      <w:lvlJc w:val="right"/>
      <w:pPr>
        <w:ind w:left="2158" w:hanging="180"/>
      </w:pPr>
    </w:lvl>
    <w:lvl w:ilvl="3" w:tplc="0415000F" w:tentative="1">
      <w:start w:val="1"/>
      <w:numFmt w:val="decimal"/>
      <w:lvlText w:val="%4."/>
      <w:lvlJc w:val="left"/>
      <w:pPr>
        <w:ind w:left="2878" w:hanging="360"/>
      </w:pPr>
    </w:lvl>
    <w:lvl w:ilvl="4" w:tplc="04150019" w:tentative="1">
      <w:start w:val="1"/>
      <w:numFmt w:val="lowerLetter"/>
      <w:lvlText w:val="%5."/>
      <w:lvlJc w:val="left"/>
      <w:pPr>
        <w:ind w:left="3598" w:hanging="360"/>
      </w:pPr>
    </w:lvl>
    <w:lvl w:ilvl="5" w:tplc="0415001B" w:tentative="1">
      <w:start w:val="1"/>
      <w:numFmt w:val="lowerRoman"/>
      <w:lvlText w:val="%6."/>
      <w:lvlJc w:val="right"/>
      <w:pPr>
        <w:ind w:left="4318" w:hanging="180"/>
      </w:pPr>
    </w:lvl>
    <w:lvl w:ilvl="6" w:tplc="0415000F" w:tentative="1">
      <w:start w:val="1"/>
      <w:numFmt w:val="decimal"/>
      <w:lvlText w:val="%7."/>
      <w:lvlJc w:val="left"/>
      <w:pPr>
        <w:ind w:left="5038" w:hanging="360"/>
      </w:pPr>
    </w:lvl>
    <w:lvl w:ilvl="7" w:tplc="04150019" w:tentative="1">
      <w:start w:val="1"/>
      <w:numFmt w:val="lowerLetter"/>
      <w:lvlText w:val="%8."/>
      <w:lvlJc w:val="left"/>
      <w:pPr>
        <w:ind w:left="5758" w:hanging="360"/>
      </w:pPr>
    </w:lvl>
    <w:lvl w:ilvl="8" w:tplc="0415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1" w15:restartNumberingAfterBreak="0">
    <w:nsid w:val="108F7AA8"/>
    <w:multiLevelType w:val="hybridMultilevel"/>
    <w:tmpl w:val="FAF89E96"/>
    <w:lvl w:ilvl="0" w:tplc="7C74085A">
      <w:start w:val="1"/>
      <w:numFmt w:val="upperLetter"/>
      <w:lvlText w:val="%1."/>
      <w:lvlJc w:val="left"/>
      <w:pPr>
        <w:ind w:left="35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78" w:hanging="360"/>
      </w:pPr>
    </w:lvl>
    <w:lvl w:ilvl="2" w:tplc="0415001B" w:tentative="1">
      <w:start w:val="1"/>
      <w:numFmt w:val="lowerRoman"/>
      <w:lvlText w:val="%3."/>
      <w:lvlJc w:val="right"/>
      <w:pPr>
        <w:ind w:left="1798" w:hanging="180"/>
      </w:pPr>
    </w:lvl>
    <w:lvl w:ilvl="3" w:tplc="0415000F" w:tentative="1">
      <w:start w:val="1"/>
      <w:numFmt w:val="decimal"/>
      <w:lvlText w:val="%4."/>
      <w:lvlJc w:val="left"/>
      <w:pPr>
        <w:ind w:left="2518" w:hanging="360"/>
      </w:pPr>
    </w:lvl>
    <w:lvl w:ilvl="4" w:tplc="04150019" w:tentative="1">
      <w:start w:val="1"/>
      <w:numFmt w:val="lowerLetter"/>
      <w:lvlText w:val="%5."/>
      <w:lvlJc w:val="left"/>
      <w:pPr>
        <w:ind w:left="3238" w:hanging="360"/>
      </w:pPr>
    </w:lvl>
    <w:lvl w:ilvl="5" w:tplc="0415001B" w:tentative="1">
      <w:start w:val="1"/>
      <w:numFmt w:val="lowerRoman"/>
      <w:lvlText w:val="%6."/>
      <w:lvlJc w:val="right"/>
      <w:pPr>
        <w:ind w:left="3958" w:hanging="180"/>
      </w:pPr>
    </w:lvl>
    <w:lvl w:ilvl="6" w:tplc="0415000F" w:tentative="1">
      <w:start w:val="1"/>
      <w:numFmt w:val="decimal"/>
      <w:lvlText w:val="%7."/>
      <w:lvlJc w:val="left"/>
      <w:pPr>
        <w:ind w:left="4678" w:hanging="360"/>
      </w:pPr>
    </w:lvl>
    <w:lvl w:ilvl="7" w:tplc="04150019" w:tentative="1">
      <w:start w:val="1"/>
      <w:numFmt w:val="lowerLetter"/>
      <w:lvlText w:val="%8."/>
      <w:lvlJc w:val="left"/>
      <w:pPr>
        <w:ind w:left="5398" w:hanging="360"/>
      </w:pPr>
    </w:lvl>
    <w:lvl w:ilvl="8" w:tplc="0415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2" w15:restartNumberingAfterBreak="0">
    <w:nsid w:val="1644644B"/>
    <w:multiLevelType w:val="hybridMultilevel"/>
    <w:tmpl w:val="E12AA81A"/>
    <w:lvl w:ilvl="0" w:tplc="0415000F">
      <w:start w:val="1"/>
      <w:numFmt w:val="decimal"/>
      <w:lvlText w:val="%1."/>
      <w:lvlJc w:val="left"/>
      <w:pPr>
        <w:ind w:left="718" w:hanging="360"/>
      </w:pPr>
    </w:lvl>
    <w:lvl w:ilvl="1" w:tplc="04150019" w:tentative="1">
      <w:start w:val="1"/>
      <w:numFmt w:val="lowerLetter"/>
      <w:lvlText w:val="%2."/>
      <w:lvlJc w:val="left"/>
      <w:pPr>
        <w:ind w:left="1438" w:hanging="360"/>
      </w:pPr>
    </w:lvl>
    <w:lvl w:ilvl="2" w:tplc="0415001B" w:tentative="1">
      <w:start w:val="1"/>
      <w:numFmt w:val="lowerRoman"/>
      <w:lvlText w:val="%3."/>
      <w:lvlJc w:val="right"/>
      <w:pPr>
        <w:ind w:left="2158" w:hanging="180"/>
      </w:pPr>
    </w:lvl>
    <w:lvl w:ilvl="3" w:tplc="0415000F" w:tentative="1">
      <w:start w:val="1"/>
      <w:numFmt w:val="decimal"/>
      <w:lvlText w:val="%4."/>
      <w:lvlJc w:val="left"/>
      <w:pPr>
        <w:ind w:left="2878" w:hanging="360"/>
      </w:pPr>
    </w:lvl>
    <w:lvl w:ilvl="4" w:tplc="04150019" w:tentative="1">
      <w:start w:val="1"/>
      <w:numFmt w:val="lowerLetter"/>
      <w:lvlText w:val="%5."/>
      <w:lvlJc w:val="left"/>
      <w:pPr>
        <w:ind w:left="3598" w:hanging="360"/>
      </w:pPr>
    </w:lvl>
    <w:lvl w:ilvl="5" w:tplc="0415001B" w:tentative="1">
      <w:start w:val="1"/>
      <w:numFmt w:val="lowerRoman"/>
      <w:lvlText w:val="%6."/>
      <w:lvlJc w:val="right"/>
      <w:pPr>
        <w:ind w:left="4318" w:hanging="180"/>
      </w:pPr>
    </w:lvl>
    <w:lvl w:ilvl="6" w:tplc="0415000F" w:tentative="1">
      <w:start w:val="1"/>
      <w:numFmt w:val="decimal"/>
      <w:lvlText w:val="%7."/>
      <w:lvlJc w:val="left"/>
      <w:pPr>
        <w:ind w:left="5038" w:hanging="360"/>
      </w:pPr>
    </w:lvl>
    <w:lvl w:ilvl="7" w:tplc="04150019" w:tentative="1">
      <w:start w:val="1"/>
      <w:numFmt w:val="lowerLetter"/>
      <w:lvlText w:val="%8."/>
      <w:lvlJc w:val="left"/>
      <w:pPr>
        <w:ind w:left="5758" w:hanging="360"/>
      </w:pPr>
    </w:lvl>
    <w:lvl w:ilvl="8" w:tplc="0415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3" w15:restartNumberingAfterBreak="0">
    <w:nsid w:val="29A31E5F"/>
    <w:multiLevelType w:val="hybridMultilevel"/>
    <w:tmpl w:val="9CA4AE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856121"/>
    <w:multiLevelType w:val="hybridMultilevel"/>
    <w:tmpl w:val="B3B835FE"/>
    <w:lvl w:ilvl="0" w:tplc="04150001">
      <w:start w:val="1"/>
      <w:numFmt w:val="bullet"/>
      <w:lvlText w:val=""/>
      <w:lvlJc w:val="left"/>
      <w:pPr>
        <w:ind w:left="75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7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8" w:hanging="360"/>
      </w:pPr>
      <w:rPr>
        <w:rFonts w:ascii="Wingdings" w:hAnsi="Wingdings" w:hint="default"/>
      </w:rPr>
    </w:lvl>
  </w:abstractNum>
  <w:abstractNum w:abstractNumId="5" w15:restartNumberingAfterBreak="0">
    <w:nsid w:val="3AD70537"/>
    <w:multiLevelType w:val="hybridMultilevel"/>
    <w:tmpl w:val="0BBA3ABC"/>
    <w:lvl w:ilvl="0" w:tplc="04150001">
      <w:start w:val="1"/>
      <w:numFmt w:val="bullet"/>
      <w:lvlText w:val=""/>
      <w:lvlJc w:val="left"/>
      <w:pPr>
        <w:ind w:left="71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3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5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7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9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1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</w:abstractNum>
  <w:abstractNum w:abstractNumId="6" w15:restartNumberingAfterBreak="0">
    <w:nsid w:val="40DC03F4"/>
    <w:multiLevelType w:val="multilevel"/>
    <w:tmpl w:val="BB3A1158"/>
    <w:lvl w:ilvl="0">
      <w:start w:val="1"/>
      <w:numFmt w:val="decimal"/>
      <w:lvlText w:val="%1."/>
      <w:lvlJc w:val="left"/>
      <w:pPr>
        <w:ind w:left="720" w:hanging="360"/>
      </w:pPr>
      <w:rPr>
        <w:b w:val="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7" w15:restartNumberingAfterBreak="0">
    <w:nsid w:val="5BA35038"/>
    <w:multiLevelType w:val="multilevel"/>
    <w:tmpl w:val="819A9A5E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8" w15:restartNumberingAfterBreak="0">
    <w:nsid w:val="5F620F83"/>
    <w:multiLevelType w:val="hybridMultilevel"/>
    <w:tmpl w:val="02944B3E"/>
    <w:lvl w:ilvl="0" w:tplc="04150001">
      <w:start w:val="1"/>
      <w:numFmt w:val="bullet"/>
      <w:lvlText w:val=""/>
      <w:lvlJc w:val="left"/>
      <w:pPr>
        <w:ind w:left="71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9" w15:restartNumberingAfterBreak="0">
    <w:nsid w:val="78274199"/>
    <w:multiLevelType w:val="hybridMultilevel"/>
    <w:tmpl w:val="83282D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2"/>
  </w:num>
  <w:num w:numId="4">
    <w:abstractNumId w:val="0"/>
  </w:num>
  <w:num w:numId="5">
    <w:abstractNumId w:val="1"/>
  </w:num>
  <w:num w:numId="6">
    <w:abstractNumId w:val="4"/>
  </w:num>
  <w:num w:numId="7">
    <w:abstractNumId w:val="8"/>
  </w:num>
  <w:num w:numId="8">
    <w:abstractNumId w:val="5"/>
  </w:num>
  <w:num w:numId="9">
    <w:abstractNumId w:val="3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20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019F"/>
    <w:rsid w:val="00177DBC"/>
    <w:rsid w:val="001A7869"/>
    <w:rsid w:val="00220EA0"/>
    <w:rsid w:val="00316C65"/>
    <w:rsid w:val="004222D6"/>
    <w:rsid w:val="00427F36"/>
    <w:rsid w:val="00480906"/>
    <w:rsid w:val="005233CA"/>
    <w:rsid w:val="00554314"/>
    <w:rsid w:val="00571117"/>
    <w:rsid w:val="005A4F0F"/>
    <w:rsid w:val="007702EF"/>
    <w:rsid w:val="007E76AC"/>
    <w:rsid w:val="007F0DBE"/>
    <w:rsid w:val="007F28A6"/>
    <w:rsid w:val="00910DAD"/>
    <w:rsid w:val="009926B4"/>
    <w:rsid w:val="009A72D8"/>
    <w:rsid w:val="00B22A44"/>
    <w:rsid w:val="00B22AF5"/>
    <w:rsid w:val="00B45508"/>
    <w:rsid w:val="00C774B9"/>
    <w:rsid w:val="00C92832"/>
    <w:rsid w:val="00CB5F08"/>
    <w:rsid w:val="00D9134E"/>
    <w:rsid w:val="00DA2EBA"/>
    <w:rsid w:val="00DF1557"/>
    <w:rsid w:val="00E0019F"/>
    <w:rsid w:val="00ED42AB"/>
    <w:rsid w:val="00EF1426"/>
    <w:rsid w:val="00EF2D4B"/>
    <w:rsid w:val="00F72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1E4D1799"/>
  <w15:docId w15:val="{420E19DA-A0CA-4DC0-A319-9DBACF1514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4"/>
    </w:rPr>
  </w:style>
  <w:style w:type="paragraph" w:styleId="Nagwek1">
    <w:name w:val="heading 1"/>
    <w:basedOn w:val="Normalny"/>
    <w:next w:val="Normalny"/>
    <w:pPr>
      <w:keepNext/>
      <w:keepLines/>
      <w:spacing w:before="480" w:after="120"/>
    </w:pPr>
    <w:rPr>
      <w:b/>
      <w:sz w:val="48"/>
      <w:szCs w:val="48"/>
    </w:rPr>
  </w:style>
  <w:style w:type="paragraph" w:styleId="Nagwek2">
    <w:name w:val="heading 2"/>
    <w:basedOn w:val="Normalny"/>
    <w:next w:val="Normalny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40" w:after="40"/>
      <w:outlineLvl w:val="3"/>
    </w:pPr>
    <w:rPr>
      <w:b/>
    </w:rPr>
  </w:style>
  <w:style w:type="paragraph" w:styleId="Nagwek5">
    <w:name w:val="heading 5"/>
    <w:basedOn w:val="Normalny"/>
    <w:next w:val="Normalny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before="480" w:after="120"/>
    </w:pPr>
    <w:rPr>
      <w:b/>
      <w:sz w:val="72"/>
      <w:szCs w:val="72"/>
    </w:rPr>
  </w:style>
  <w:style w:type="paragraph" w:styleId="Akapitzlist">
    <w:name w:val="List Paragraph"/>
    <w:basedOn w:val="Normalny"/>
    <w:pPr>
      <w:ind w:left="720"/>
      <w:contextualSpacing/>
    </w:pPr>
  </w:style>
  <w:style w:type="paragraph" w:styleId="Tekstprzypisukocowego">
    <w:name w:val="endnote text"/>
    <w:basedOn w:val="Normalny"/>
    <w:rPr>
      <w:sz w:val="20"/>
      <w:szCs w:val="20"/>
    </w:rPr>
  </w:style>
  <w:style w:type="character" w:customStyle="1" w:styleId="TekstprzypisukocowegoZnak">
    <w:name w:val="Tekst przypisu końcowego Znak"/>
    <w:rPr>
      <w:w w:val="100"/>
      <w:position w:val="-1"/>
      <w:effect w:val="none"/>
      <w:vertAlign w:val="baseline"/>
      <w:cs w:val="0"/>
      <w:em w:val="none"/>
      <w:lang w:val="pl-PL" w:eastAsia="pl-PL" w:bidi="ar-SA"/>
    </w:rPr>
  </w:style>
  <w:style w:type="character" w:styleId="Odwoanieprzypisukocowego">
    <w:name w:val="endnote reference"/>
    <w:rPr>
      <w:w w:val="100"/>
      <w:position w:val="-1"/>
      <w:effect w:val="none"/>
      <w:vertAlign w:val="superscript"/>
      <w:cs w:val="0"/>
      <w:em w:val="none"/>
    </w:rPr>
  </w:style>
  <w:style w:type="table" w:styleId="Tabela-Siatka">
    <w:name w:val="Table Grid"/>
    <w:basedOn w:val="Standardowy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rPr>
      <w:sz w:val="20"/>
      <w:szCs w:val="20"/>
    </w:rPr>
  </w:style>
  <w:style w:type="character" w:customStyle="1" w:styleId="TekstprzypisudolnegoZnak">
    <w:name w:val="Tekst przypisu dolnego Znak"/>
    <w:rPr>
      <w:w w:val="100"/>
      <w:position w:val="-1"/>
      <w:effect w:val="none"/>
      <w:vertAlign w:val="baseline"/>
      <w:cs w:val="0"/>
      <w:em w:val="none"/>
    </w:rPr>
  </w:style>
  <w:style w:type="character" w:styleId="Odwoanieprzypisudolnego">
    <w:name w:val="footnote reference"/>
    <w:rPr>
      <w:w w:val="100"/>
      <w:position w:val="-1"/>
      <w:effect w:val="none"/>
      <w:vertAlign w:val="superscript"/>
      <w:cs w:val="0"/>
      <w:em w:val="none"/>
    </w:r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character" w:customStyle="1" w:styleId="NagwekZnak">
    <w:name w:val="Nagłówek Znak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character" w:customStyle="1" w:styleId="StopkaZnak">
    <w:name w:val="Stopka Znak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Tekstdymka">
    <w:name w:val="Balloon Text"/>
    <w:basedOn w:val="Normalny"/>
    <w:rPr>
      <w:rFonts w:ascii="Tahoma" w:eastAsia="Calibri" w:hAnsi="Tahoma" w:cs="Tahoma"/>
      <w:sz w:val="16"/>
      <w:szCs w:val="16"/>
    </w:rPr>
  </w:style>
  <w:style w:type="character" w:customStyle="1" w:styleId="TekstdymkaZnak">
    <w:name w:val="Tekst dymka Znak"/>
    <w:rPr>
      <w:rFonts w:ascii="Tahoma" w:eastAsia="Calibri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character" w:styleId="Hipercze">
    <w:name w:val="Hyperlink"/>
    <w:rPr>
      <w:color w:val="0563C1"/>
      <w:w w:val="100"/>
      <w:position w:val="-1"/>
      <w:u w:val="single"/>
      <w:effect w:val="none"/>
      <w:vertAlign w:val="baseline"/>
      <w:cs w:val="0"/>
      <w:em w:val="none"/>
    </w:rPr>
  </w:style>
  <w:style w:type="paragraph" w:customStyle="1" w:styleId="Default">
    <w:name w:val="Default"/>
    <w:pPr>
      <w:suppressAutoHyphens/>
      <w:autoSpaceDE w:val="0"/>
      <w:autoSpaceDN w:val="0"/>
      <w:adjustRightInd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color w:val="000000"/>
      <w:position w:val="-1"/>
      <w:sz w:val="24"/>
      <w:szCs w:val="24"/>
      <w:lang w:eastAsia="en-US"/>
    </w:rPr>
  </w:style>
  <w:style w:type="paragraph" w:styleId="Podtytu">
    <w:name w:val="Subtitle"/>
    <w:basedOn w:val="Normalny"/>
    <w:next w:val="Norma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KBQEPYy9v468LxuDUEwy7HajZnw==">AMUW2mU5UW3bJkUQAqZ8f3hplJMddg6bWvHsN+Y6jjz/367k6+PBvsoi5LP6nydBpt1wGOuPtrSm8vi7XbWDqCErOfncubbPJTeFU1xvBTJ1hz2X/xd/OA8=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3</Pages>
  <Words>1076</Words>
  <Characters>6459</Characters>
  <Application>Microsoft Office Word</Application>
  <DocSecurity>0</DocSecurity>
  <Lines>53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UMB</cp:lastModifiedBy>
  <cp:revision>13</cp:revision>
  <cp:lastPrinted>2024-06-05T13:18:00Z</cp:lastPrinted>
  <dcterms:created xsi:type="dcterms:W3CDTF">2024-06-05T09:32:00Z</dcterms:created>
  <dcterms:modified xsi:type="dcterms:W3CDTF">2024-06-12T13:20:00Z</dcterms:modified>
</cp:coreProperties>
</file>