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45711" w14:textId="77777777" w:rsidR="009C4DB3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676CE37E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57603B14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21C75418" w14:textId="77777777" w:rsidR="009C4DB3" w:rsidRPr="0075046D" w:rsidRDefault="00B175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75046D">
        <w:rPr>
          <w:rFonts w:asciiTheme="majorHAnsi" w:hAnsiTheme="majorHAnsi" w:cstheme="majorHAnsi"/>
          <w:b/>
          <w:color w:val="000000"/>
        </w:rPr>
        <w:t>SYLABUS</w:t>
      </w:r>
    </w:p>
    <w:p w14:paraId="76F1F0C9" w14:textId="77777777" w:rsidR="009C4DB3" w:rsidRPr="0075046D" w:rsidRDefault="00B175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75046D">
        <w:rPr>
          <w:rFonts w:asciiTheme="majorHAnsi" w:hAnsiTheme="majorHAnsi" w:cstheme="majorHAnsi"/>
          <w:color w:val="000000"/>
        </w:rPr>
        <w:t>na cykl kształcenia rozpoczynający się w roku akademickim 2022/2023</w:t>
      </w:r>
    </w:p>
    <w:p w14:paraId="3AAF4794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9C4DB3" w:rsidRPr="0075046D" w14:paraId="0757C4ED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159DCA4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F7284A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</w:rPr>
              <w:t>Praktyka zawodowa</w:t>
            </w:r>
          </w:p>
        </w:tc>
      </w:tr>
      <w:tr w:rsidR="009C4DB3" w:rsidRPr="0075046D" w14:paraId="2A0EC7F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D2A6BCC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F7657AF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sz w:val="18"/>
                <w:szCs w:val="18"/>
              </w:rPr>
              <w:t>Wybrana jednostka kliniczna</w:t>
            </w:r>
          </w:p>
        </w:tc>
      </w:tr>
      <w:tr w:rsidR="009C4DB3" w:rsidRPr="0075046D" w14:paraId="3EBE48D0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41A1E15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4900CCD1" w14:textId="5BAEFAC8" w:rsidR="009C4DB3" w:rsidRPr="0075046D" w:rsidRDefault="00885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biostatystyka@umb.edu.pl</w:t>
            </w:r>
            <w:bookmarkStart w:id="0" w:name="_GoBack"/>
            <w:bookmarkEnd w:id="0"/>
          </w:p>
        </w:tc>
      </w:tr>
      <w:tr w:rsidR="009C4DB3" w:rsidRPr="0075046D" w14:paraId="3CAE2544" w14:textId="77777777">
        <w:trPr>
          <w:jc w:val="center"/>
        </w:trPr>
        <w:tc>
          <w:tcPr>
            <w:tcW w:w="2442" w:type="dxa"/>
            <w:vAlign w:val="center"/>
          </w:tcPr>
          <w:p w14:paraId="24FC3A1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7B4C643B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C4DB3" w:rsidRPr="0075046D" w14:paraId="773AA07A" w14:textId="77777777">
        <w:trPr>
          <w:jc w:val="center"/>
        </w:trPr>
        <w:tc>
          <w:tcPr>
            <w:tcW w:w="2442" w:type="dxa"/>
            <w:vAlign w:val="center"/>
          </w:tcPr>
          <w:p w14:paraId="7FD8890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10DBDE4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9C4DB3" w:rsidRPr="0075046D" w14:paraId="657FD3FE" w14:textId="77777777">
        <w:trPr>
          <w:jc w:val="center"/>
        </w:trPr>
        <w:tc>
          <w:tcPr>
            <w:tcW w:w="2442" w:type="dxa"/>
            <w:vAlign w:val="center"/>
          </w:tcPr>
          <w:p w14:paraId="1F2B618E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5E4A5A8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9C4DB3" w:rsidRPr="0075046D" w14:paraId="6A7D817F" w14:textId="77777777">
        <w:trPr>
          <w:jc w:val="center"/>
        </w:trPr>
        <w:tc>
          <w:tcPr>
            <w:tcW w:w="2442" w:type="dxa"/>
            <w:vAlign w:val="center"/>
          </w:tcPr>
          <w:p w14:paraId="73F4A723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BBCF130" w14:textId="4E6D1C24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9C4DB3" w:rsidRPr="0075046D" w14:paraId="757E6F6B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6BDDD4C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3838C8DC" w14:textId="4ED588F0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393007019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9C4DB3" w:rsidRPr="0075046D" w14:paraId="295BB86E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0E85515D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2B8F0912" w14:textId="54937009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2015801913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9C4DB3" w:rsidRPr="0075046D" w14:paraId="49505749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EBF12FA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4347D171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2AF02004" w14:textId="00EAB199" w:rsidR="009C4DB3" w:rsidRPr="0075046D" w:rsidRDefault="00B17581" w:rsidP="0075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 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179497045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5908FFF6" w14:textId="585F61AF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712536232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597941017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75046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9C4DB3" w:rsidRPr="0075046D" w14:paraId="60472EBA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A3159F9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2555FC0" w14:textId="533A28FF" w:rsidR="009C4DB3" w:rsidRPr="0075046D" w:rsidRDefault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</w:t>
            </w:r>
          </w:p>
        </w:tc>
      </w:tr>
      <w:tr w:rsidR="009C4DB3" w:rsidRPr="0075046D" w14:paraId="7756A165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5D87794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7C7032B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Praktyka zawodowa: 240 </w:t>
            </w:r>
          </w:p>
        </w:tc>
      </w:tr>
      <w:tr w:rsidR="009C4DB3" w:rsidRPr="0075046D" w14:paraId="6B0465A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17A96E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66FBF575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Zapoznanie studentów z funkcjonowaniem wybranej jednostki klinicznej i procesem gromadzenia i obsługi dokumentacji medycznej</w:t>
            </w:r>
          </w:p>
        </w:tc>
      </w:tr>
      <w:tr w:rsidR="009C4DB3" w:rsidRPr="0075046D" w14:paraId="55A24FDF" w14:textId="77777777" w:rsidTr="0075046D">
        <w:trPr>
          <w:trHeight w:val="154"/>
          <w:jc w:val="center"/>
        </w:trPr>
        <w:tc>
          <w:tcPr>
            <w:tcW w:w="2442" w:type="dxa"/>
            <w:vAlign w:val="center"/>
          </w:tcPr>
          <w:p w14:paraId="4ACD57A7" w14:textId="46ABFCD2" w:rsidR="009C4DB3" w:rsidRPr="0075046D" w:rsidRDefault="00B17581" w:rsidP="0075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14:paraId="42A8827A" w14:textId="77777777" w:rsidR="009C4DB3" w:rsidRPr="0075046D" w:rsidRDefault="00B1758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Zajęcia w jednostce klinicznej</w:t>
            </w:r>
          </w:p>
        </w:tc>
      </w:tr>
      <w:tr w:rsidR="009C4DB3" w:rsidRPr="0075046D" w14:paraId="1F40AF2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EDEF7C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14:paraId="5AD457FF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Pracownicy wybranej jednostki klinicznej</w:t>
            </w:r>
          </w:p>
        </w:tc>
      </w:tr>
      <w:tr w:rsidR="009C4DB3" w:rsidRPr="0075046D" w14:paraId="27913EEC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F8C12A9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14:paraId="0BB4864F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Kierownik wybranej jednostki klinicznej</w:t>
            </w:r>
          </w:p>
        </w:tc>
      </w:tr>
    </w:tbl>
    <w:p w14:paraId="0A279C62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9C4DB3" w:rsidRPr="0075046D" w14:paraId="65565D6F" w14:textId="77777777">
        <w:trPr>
          <w:jc w:val="center"/>
        </w:trPr>
        <w:tc>
          <w:tcPr>
            <w:tcW w:w="983" w:type="dxa"/>
            <w:vAlign w:val="center"/>
          </w:tcPr>
          <w:p w14:paraId="2CA71B5E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21D1AEBB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428FDA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3397883F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2A28A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832772E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6312DA8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9C4DB3" w:rsidRPr="0075046D" w14:paraId="0E4F8F69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D4B56D9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9C4DB3" w:rsidRPr="0075046D" w14:paraId="2CA1474C" w14:textId="77777777" w:rsidTr="0064671D">
        <w:trPr>
          <w:cantSplit/>
          <w:trHeight w:val="744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D3D7B0D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W90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5AA65546" w14:textId="728F25DE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Zna podstawowe jednostki chorobowe, których leczeniem zajmuje się wybrana jednostka kliniczna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23712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K_W56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DA782CF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vAlign w:val="center"/>
          </w:tcPr>
          <w:p w14:paraId="2E520DCD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1CE839B5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</w:t>
            </w:r>
          </w:p>
          <w:p w14:paraId="13FA8C2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0DDE8A62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dyskusja,</w:t>
            </w:r>
          </w:p>
          <w:p w14:paraId="2D6F9484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ocena aktywności studenta</w:t>
            </w:r>
          </w:p>
        </w:tc>
      </w:tr>
      <w:tr w:rsidR="009C4DB3" w:rsidRPr="0075046D" w14:paraId="22C46A35" w14:textId="77777777" w:rsidTr="0075046D">
        <w:trPr>
          <w:cantSplit/>
          <w:trHeight w:val="552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239030E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W91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2036FEC3" w14:textId="78AC9BFF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Zna podstawowe metody leczenia jednostek chorobowych, których leczeniem zajmuje się wybrana jednostka kliniczna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D84E0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K_W57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D36AF40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55EDE704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50778621" w14:textId="77777777" w:rsidTr="0075046D">
        <w:trPr>
          <w:cantSplit/>
          <w:trHeight w:val="137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42B405A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W92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A50B960" w14:textId="10E98AA3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Zna proces obiegu dokumentacji medycznej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47B4E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K_W58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95B3A9A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5BE3E290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697B09B8" w14:textId="77777777" w:rsidTr="0075046D">
        <w:trPr>
          <w:cantSplit/>
          <w:trHeight w:val="325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4617556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W93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79DF1372" w14:textId="6A785293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Zna strukturę bazy danych do gromadzenia dokumentacji medycznej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F9E6E2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K_W59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1B70A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72BD7694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591181B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030BEB9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9C4DB3" w:rsidRPr="0075046D" w14:paraId="6CE053D9" w14:textId="77777777" w:rsidTr="0064671D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0FAB3B41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370CEF4D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Potrafi omówić podstawowe badania laboratoryjne i diagnostyczne zlecane w wybranej jednostce klinicznej.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529C7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K_U46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66071BD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</w:tcBorders>
            <w:vAlign w:val="center"/>
          </w:tcPr>
          <w:p w14:paraId="5CF82D3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37EB4A62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</w:t>
            </w:r>
          </w:p>
          <w:p w14:paraId="58915C4E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5B8EF9D8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dyskusja,</w:t>
            </w:r>
          </w:p>
          <w:p w14:paraId="1713C7AF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ocena aktywności studenta</w:t>
            </w:r>
          </w:p>
        </w:tc>
      </w:tr>
      <w:tr w:rsidR="009C4DB3" w:rsidRPr="0075046D" w14:paraId="5F03B264" w14:textId="77777777" w:rsidTr="0064671D">
        <w:trPr>
          <w:cantSplit/>
          <w:trHeight w:val="403"/>
          <w:jc w:val="center"/>
        </w:trPr>
        <w:tc>
          <w:tcPr>
            <w:tcW w:w="983" w:type="dxa"/>
            <w:vAlign w:val="center"/>
          </w:tcPr>
          <w:p w14:paraId="74FD8C6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3E009D98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Potrafi projektować i implementować bazę danych informacji z wybranej jednostki klinicznej.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A9707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K_U47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370B3F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tcBorders>
              <w:top w:val="single" w:sz="4" w:space="0" w:color="000000"/>
            </w:tcBorders>
            <w:vAlign w:val="center"/>
          </w:tcPr>
          <w:p w14:paraId="15B5156D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4B3C653F" w14:textId="77777777" w:rsidTr="0064671D">
        <w:trPr>
          <w:cantSplit/>
          <w:trHeight w:val="293"/>
          <w:jc w:val="center"/>
        </w:trPr>
        <w:tc>
          <w:tcPr>
            <w:tcW w:w="983" w:type="dxa"/>
            <w:vAlign w:val="center"/>
          </w:tcPr>
          <w:p w14:paraId="2BDF7E38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lastRenderedPageBreak/>
              <w:t>U87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37FA06A8" w14:textId="2504B68F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 xml:space="preserve">Potrafi tworzyć podsumowania i raporty </w:t>
            </w:r>
            <w:proofErr w:type="spellStart"/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biostatystyczne</w:t>
            </w:r>
            <w:proofErr w:type="spellEnd"/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DE2C7B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K_U48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F5D2F2C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tcBorders>
              <w:top w:val="single" w:sz="4" w:space="0" w:color="000000"/>
            </w:tcBorders>
            <w:vAlign w:val="center"/>
          </w:tcPr>
          <w:p w14:paraId="54E75F35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4644854C" w14:textId="77777777" w:rsidTr="0064671D">
        <w:trPr>
          <w:cantSplit/>
          <w:trHeight w:val="600"/>
          <w:jc w:val="center"/>
        </w:trPr>
        <w:tc>
          <w:tcPr>
            <w:tcW w:w="983" w:type="dxa"/>
            <w:vAlign w:val="center"/>
          </w:tcPr>
          <w:p w14:paraId="6704F86D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44BB65EF" w14:textId="40DC47AB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Potrafi współpracować z lekarzem i pielęgniarką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250B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K_U49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F1FAD4F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48A350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46AE185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1FE7B69E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1755810D" w14:textId="77777777" w:rsidR="009C4DB3" w:rsidRPr="0075046D" w:rsidRDefault="00B17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9C4DB3" w:rsidRPr="0075046D" w14:paraId="7BF409E3" w14:textId="77777777" w:rsidTr="0064671D">
        <w:trPr>
          <w:cantSplit/>
          <w:trHeight w:val="898"/>
          <w:jc w:val="center"/>
        </w:trPr>
        <w:tc>
          <w:tcPr>
            <w:tcW w:w="983" w:type="dxa"/>
            <w:vAlign w:val="center"/>
          </w:tcPr>
          <w:p w14:paraId="4DBA8994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083CCBDC" w14:textId="66E57C46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Potrafi uzupełnić dokumentację medyczną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56947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K_U50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847EAB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tcBorders>
              <w:top w:val="single" w:sz="4" w:space="0" w:color="000000"/>
            </w:tcBorders>
            <w:vAlign w:val="center"/>
          </w:tcPr>
          <w:p w14:paraId="45FC309A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76E14C8C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</w:t>
            </w:r>
          </w:p>
          <w:p w14:paraId="3C429770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61B871D6" w14:textId="77777777" w:rsidR="009C4DB3" w:rsidRPr="0075046D" w:rsidRDefault="00B17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9C4DB3" w:rsidRPr="0075046D" w14:paraId="289D47AF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C2C3FED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9C4DB3" w:rsidRPr="0075046D" w14:paraId="5951D68A" w14:textId="77777777" w:rsidTr="0064671D">
        <w:trPr>
          <w:cantSplit/>
          <w:jc w:val="center"/>
        </w:trPr>
        <w:tc>
          <w:tcPr>
            <w:tcW w:w="983" w:type="dxa"/>
            <w:vAlign w:val="center"/>
          </w:tcPr>
          <w:p w14:paraId="34D3BD3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3A0EF379" w14:textId="0CDD78B4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F328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86299D8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vAlign w:val="center"/>
          </w:tcPr>
          <w:p w14:paraId="79B4D8C5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9ECED9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01635C40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5BD6C509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9C4DB3" w:rsidRPr="0075046D" w14:paraId="11C6517B" w14:textId="77777777" w:rsidTr="0064671D">
        <w:trPr>
          <w:cantSplit/>
          <w:jc w:val="center"/>
        </w:trPr>
        <w:tc>
          <w:tcPr>
            <w:tcW w:w="983" w:type="dxa"/>
            <w:vAlign w:val="center"/>
          </w:tcPr>
          <w:p w14:paraId="33A0637F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2B15C02D" w14:textId="276C3AC1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A4B4C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AA7915A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09801585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669E0759" w14:textId="77777777" w:rsidTr="0064671D">
        <w:trPr>
          <w:cantSplit/>
          <w:jc w:val="center"/>
        </w:trPr>
        <w:tc>
          <w:tcPr>
            <w:tcW w:w="983" w:type="dxa"/>
            <w:vAlign w:val="center"/>
          </w:tcPr>
          <w:p w14:paraId="00309E13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42CEFD4" w14:textId="7E16BBC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Myśli i działa w sposób przedsiębiorczy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9894F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2157623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4C61FFC5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6E9A2E8A" w14:textId="77777777" w:rsidTr="0064671D">
        <w:trPr>
          <w:cantSplit/>
          <w:jc w:val="center"/>
        </w:trPr>
        <w:tc>
          <w:tcPr>
            <w:tcW w:w="983" w:type="dxa"/>
            <w:vAlign w:val="center"/>
          </w:tcPr>
          <w:p w14:paraId="578CD8EB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516A8550" w14:textId="492EADF0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Wykazuje tolerancję i otwartość wobec odmiennych poglądów i postaw, ukształtowanych przez różne czynniki społeczno-kulturowe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93503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0C3A3F5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1C75CF30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1FE9E066" w14:textId="77777777" w:rsidTr="0064671D">
        <w:trPr>
          <w:cantSplit/>
          <w:jc w:val="center"/>
        </w:trPr>
        <w:tc>
          <w:tcPr>
            <w:tcW w:w="983" w:type="dxa"/>
            <w:vAlign w:val="center"/>
          </w:tcPr>
          <w:p w14:paraId="2BF856A0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1200094" w14:textId="1ED3B8B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32067" w14:textId="06C12FE2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 w:rsidR="008326BF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FBF0C53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7F489E32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A5262D2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9C4DB3" w:rsidRPr="0075046D" w14:paraId="7B359B5C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75A6143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7F625A78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</w:p>
        </w:tc>
      </w:tr>
      <w:tr w:rsidR="009C4DB3" w:rsidRPr="0075046D" w14:paraId="63D6BCE3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52961CAB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9C4DB3" w:rsidRPr="0075046D" w14:paraId="3E008774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387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0B9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9C4DB3" w:rsidRPr="0075046D" w14:paraId="3A643B1E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593573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412F22" w:rsidRPr="0075046D" w14:paraId="6FA16245" w14:textId="77777777" w:rsidTr="0075046D">
        <w:trPr>
          <w:trHeight w:val="753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23CCC89" w14:textId="6876E5A3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się z organizacją pracy jednostki klinicznej oraz aktywny udział w pracy jednostki klinicznej obejmujący obowiązki biostatystyka zależne od charakteru jednostki, w której realizowane są praktyki.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7F670E" w14:textId="06B77151" w:rsidR="00412F22" w:rsidRPr="0075046D" w:rsidRDefault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240</w:t>
            </w:r>
          </w:p>
        </w:tc>
      </w:tr>
      <w:tr w:rsidR="009C4DB3" w:rsidRPr="0075046D" w14:paraId="36C6323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208B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E378F" w14:textId="690DD2B6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412F22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240</w:t>
            </w:r>
          </w:p>
        </w:tc>
      </w:tr>
      <w:tr w:rsidR="009C4DB3" w:rsidRPr="0075046D" w14:paraId="4ABAB5A3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6C81CDA2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9C4DB3" w:rsidRPr="0075046D" w14:paraId="5AF85FD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1CBB" w14:textId="77777777" w:rsidR="009C4DB3" w:rsidRPr="0075046D" w:rsidRDefault="00B17581" w:rsidP="006467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62F11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55B5748C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8B95" w14:textId="77777777" w:rsidR="009C4DB3" w:rsidRPr="0075046D" w:rsidRDefault="00B17581" w:rsidP="006467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489C0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7441E5BC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0AFB" w14:textId="77777777" w:rsidR="009C4DB3" w:rsidRPr="0075046D" w:rsidRDefault="00B17581" w:rsidP="006467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31D25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6AFB6B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F176093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E0A3DE" w14:textId="61BA5EFB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0</w:t>
            </w:r>
          </w:p>
        </w:tc>
      </w:tr>
    </w:tbl>
    <w:p w14:paraId="4A66E76A" w14:textId="77777777" w:rsidR="009C4DB3" w:rsidRPr="0075046D" w:rsidRDefault="00B1758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75046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8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9C4DB3" w:rsidRPr="0075046D" w14:paraId="740B1B89" w14:textId="77777777" w:rsidTr="0064671D">
        <w:tc>
          <w:tcPr>
            <w:tcW w:w="10206" w:type="dxa"/>
            <w:gridSpan w:val="2"/>
          </w:tcPr>
          <w:p w14:paraId="68C8A26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9C4DB3" w:rsidRPr="0075046D" w14:paraId="556B6877" w14:textId="77777777" w:rsidTr="0064671D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692C59F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5845B0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21A516E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412F22" w:rsidRPr="0075046D" w14:paraId="16D31FA6" w14:textId="77777777" w:rsidTr="00412F22">
        <w:trPr>
          <w:trHeight w:val="420"/>
        </w:trPr>
        <w:tc>
          <w:tcPr>
            <w:tcW w:w="5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9375F3" w14:textId="388BC8BA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W90, W91, W92, W93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20A126" w14:textId="024D6BFE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Zapoznanie się z podstawowymi jednostkami chorobowymi, zapoznanie się z podstawowymi metodami leczenia jednostek chorobowych; zapoznanie się z procesem obiegu dokumentacji medycznej; poznanie struktury bazy danych do gromadzenia dokumentacji medycznej</w:t>
            </w:r>
          </w:p>
        </w:tc>
      </w:tr>
      <w:tr w:rsidR="00412F22" w:rsidRPr="0075046D" w14:paraId="541D50DA" w14:textId="77777777" w:rsidTr="00412F22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EC10" w14:textId="65A06A40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U85, U86, U87, U88, U89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9E399" w14:textId="6F34920A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 xml:space="preserve">Omawia podstawowe badania laboratoryjne i diagnostyczne zlecane w wybranej jednostce klinicznej; projektuje i implementuje bazę danych informacji; tworzy podsumowania i raporty </w:t>
            </w:r>
            <w:proofErr w:type="spellStart"/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biostatystyczne</w:t>
            </w:r>
            <w:proofErr w:type="spellEnd"/>
            <w:r w:rsidRPr="0075046D">
              <w:rPr>
                <w:rFonts w:asciiTheme="majorHAnsi" w:hAnsiTheme="majorHAnsi" w:cstheme="majorHAnsi"/>
                <w:sz w:val="18"/>
                <w:szCs w:val="18"/>
              </w:rPr>
              <w:t xml:space="preserve">;  współpracuje z lekarzem i pielęgniarką;  uzupełnia dokumentację medyczną </w:t>
            </w:r>
          </w:p>
        </w:tc>
      </w:tr>
      <w:tr w:rsidR="00412F22" w:rsidRPr="0075046D" w14:paraId="70234F7A" w14:textId="77777777" w:rsidTr="00412F22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A72C" w14:textId="5618FB8E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K1, K2, K3, K4, K5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0ECA6" w14:textId="4ED36E43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poznanie poziomu własnych kompetencji i swoich ograniczeń w wykonywaniu zadań zawodowych oraz zdobycie wiedzy, kiedy zasięgnąć opinii ekspertów; efektywnie rozwiązuje postawione przed nim problemy, popierając je argumentacją w kontekście wybranych perspektyw teoretycznych oraz poglądów różnych autorów; myśli i działa w sposób przedsiębiorczy; wykazywanie tolerancji i otwartości wobec odmiennych poglądów i postaw, 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ukształtowanych przez różne czynniki społeczno-kulturowe; przestrzeganie zasad etyki zawodowej</w:t>
            </w:r>
          </w:p>
        </w:tc>
      </w:tr>
    </w:tbl>
    <w:p w14:paraId="48CE9A53" w14:textId="77777777" w:rsidR="009C4DB3" w:rsidRPr="0075046D" w:rsidRDefault="009C4DB3" w:rsidP="0075046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9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C4DB3" w:rsidRPr="0075046D" w14:paraId="4A864370" w14:textId="77777777" w:rsidTr="0064671D">
        <w:tc>
          <w:tcPr>
            <w:tcW w:w="10206" w:type="dxa"/>
          </w:tcPr>
          <w:p w14:paraId="39033147" w14:textId="719280A6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9C4DB3" w:rsidRPr="0075046D" w14:paraId="7CD50A90" w14:textId="77777777" w:rsidTr="0064671D">
        <w:tc>
          <w:tcPr>
            <w:tcW w:w="10206" w:type="dxa"/>
          </w:tcPr>
          <w:p w14:paraId="1BD606F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literatura wskazana przez wybraną instytucję zewnętrzną</w:t>
            </w:r>
          </w:p>
        </w:tc>
      </w:tr>
      <w:tr w:rsidR="009C4DB3" w:rsidRPr="0075046D" w14:paraId="58EDA788" w14:textId="77777777" w:rsidTr="0064671D">
        <w:tc>
          <w:tcPr>
            <w:tcW w:w="10206" w:type="dxa"/>
          </w:tcPr>
          <w:p w14:paraId="14032D4D" w14:textId="45DAAFAE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9C4DB3" w:rsidRPr="0075046D" w14:paraId="45F5E33D" w14:textId="77777777" w:rsidTr="0064671D">
        <w:tc>
          <w:tcPr>
            <w:tcW w:w="10206" w:type="dxa"/>
          </w:tcPr>
          <w:p w14:paraId="3040EDF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literatura wskazana przez wybraną instytucję zewnętrzną</w:t>
            </w:r>
          </w:p>
        </w:tc>
      </w:tr>
    </w:tbl>
    <w:p w14:paraId="051B7215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a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C4DB3" w:rsidRPr="0075046D" w14:paraId="1C0A4824" w14:textId="77777777" w:rsidTr="0064671D">
        <w:tc>
          <w:tcPr>
            <w:tcW w:w="10206" w:type="dxa"/>
          </w:tcPr>
          <w:p w14:paraId="08F437B8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9C4DB3" w:rsidRPr="0075046D" w14:paraId="3426C133" w14:textId="77777777" w:rsidTr="0064671D">
        <w:tc>
          <w:tcPr>
            <w:tcW w:w="10206" w:type="dxa"/>
          </w:tcPr>
          <w:p w14:paraId="517E4CB1" w14:textId="77777777" w:rsidR="009C4DB3" w:rsidRPr="0075046D" w:rsidRDefault="00B1758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Przedmiot kończy się zaliczeniem.</w:t>
            </w:r>
          </w:p>
          <w:p w14:paraId="7551044E" w14:textId="77777777" w:rsidR="009C4DB3" w:rsidRPr="0075046D" w:rsidRDefault="00B1758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Formująca weryfikacja osiągnięcia zamierzonych efektów kształcenia odbywa się poprzez zaliczenia cząstkowe, </w:t>
            </w:r>
          </w:p>
          <w:p w14:paraId="401F14A7" w14:textId="77777777" w:rsidR="009C4DB3" w:rsidRPr="0075046D" w:rsidRDefault="00B1758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ich uzyskanie polega na poprawnym wykonaniu powierzonych zadań.</w:t>
            </w:r>
          </w:p>
          <w:p w14:paraId="03682F4D" w14:textId="77777777" w:rsidR="009C4DB3" w:rsidRPr="0075046D" w:rsidRDefault="00B1758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Weryfikacja podsumowująca odbywa się w formie praktycznego zaliczenia, </w:t>
            </w:r>
          </w:p>
          <w:p w14:paraId="4EEB4E4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aby je uzyskać student powinien posiadać wszystkie umiejętności obligatoryjne i pięć umiejętności spośród pozostałych.</w:t>
            </w:r>
          </w:p>
        </w:tc>
      </w:tr>
    </w:tbl>
    <w:p w14:paraId="4DCE9F56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AC38FF8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B76DBE3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9DE4F2E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0908F00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64B56C5" w14:textId="77777777" w:rsidR="009C4DB3" w:rsidRPr="0075046D" w:rsidRDefault="00B1758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75046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734CABB7" w14:textId="77777777" w:rsidR="009C4DB3" w:rsidRPr="0075046D" w:rsidRDefault="00B1758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75046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9C4DB3" w:rsidRPr="0075046D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4E8D"/>
    <w:multiLevelType w:val="multilevel"/>
    <w:tmpl w:val="667E5F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018329A"/>
    <w:multiLevelType w:val="hybridMultilevel"/>
    <w:tmpl w:val="F7541388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7374794E"/>
    <w:multiLevelType w:val="multilevel"/>
    <w:tmpl w:val="EC02CC2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B3"/>
    <w:rsid w:val="00412F22"/>
    <w:rsid w:val="00590D79"/>
    <w:rsid w:val="0064671D"/>
    <w:rsid w:val="0075046D"/>
    <w:rsid w:val="008326BF"/>
    <w:rsid w:val="00885C39"/>
    <w:rsid w:val="009C4DB3"/>
    <w:rsid w:val="00B1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ECB9"/>
  <w15:docId w15:val="{DEFBC021-ADBD-4EE7-9910-F6CD84F0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DF42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jBUMQAmY505bfQW2qCYi71k5yQ==">AMUW2mVnTqqFzZVEQNvxaY3/d1XAIDZmxDWmuGfwXScg1yK76VfcF//DPum9EPsiclykt2TwsyL0r7lT8LOUDaGt/3HhFft0vd3txeR+yLJUgirHK1qANWg=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3</cp:revision>
  <dcterms:created xsi:type="dcterms:W3CDTF">2022-07-12T08:01:00Z</dcterms:created>
  <dcterms:modified xsi:type="dcterms:W3CDTF">2023-11-20T09:19:00Z</dcterms:modified>
</cp:coreProperties>
</file>