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2F676" w14:textId="77777777" w:rsidR="009B0327" w:rsidRDefault="009B0327">
      <w:pPr>
        <w:ind w:left="7088"/>
        <w:rPr>
          <w:color w:val="000000"/>
          <w:sz w:val="18"/>
          <w:szCs w:val="18"/>
        </w:rPr>
      </w:pPr>
    </w:p>
    <w:p w14:paraId="6385DE9D" w14:textId="77777777" w:rsidR="009B0327" w:rsidRDefault="009B0327">
      <w:pPr>
        <w:rPr>
          <w:sz w:val="22"/>
          <w:szCs w:val="22"/>
        </w:rPr>
      </w:pPr>
    </w:p>
    <w:p w14:paraId="21BA0D65" w14:textId="77777777" w:rsidR="009B0327" w:rsidRDefault="009B0327">
      <w:pPr>
        <w:rPr>
          <w:b/>
          <w:sz w:val="32"/>
          <w:szCs w:val="32"/>
        </w:rPr>
      </w:pPr>
    </w:p>
    <w:p w14:paraId="79A0A5CB" w14:textId="77777777" w:rsidR="009B0327" w:rsidRPr="004663DE" w:rsidRDefault="007A3872">
      <w:pPr>
        <w:jc w:val="center"/>
        <w:rPr>
          <w:rFonts w:asciiTheme="minorHAnsi" w:hAnsiTheme="minorHAnsi" w:cstheme="minorHAnsi"/>
          <w:b/>
        </w:rPr>
      </w:pPr>
      <w:r w:rsidRPr="004663DE">
        <w:rPr>
          <w:rFonts w:asciiTheme="minorHAnsi" w:hAnsiTheme="minorHAnsi" w:cstheme="minorHAnsi"/>
          <w:b/>
        </w:rPr>
        <w:t>SYLABUS</w:t>
      </w:r>
    </w:p>
    <w:p w14:paraId="23054F3D" w14:textId="4D6A951A" w:rsidR="009B0327" w:rsidRPr="004663DE" w:rsidRDefault="007A3872">
      <w:pPr>
        <w:spacing w:after="120"/>
        <w:jc w:val="center"/>
        <w:rPr>
          <w:rFonts w:asciiTheme="minorHAnsi" w:hAnsiTheme="minorHAnsi" w:cstheme="minorHAnsi"/>
        </w:rPr>
      </w:pPr>
      <w:r w:rsidRPr="004663DE">
        <w:rPr>
          <w:rFonts w:asciiTheme="minorHAnsi" w:hAnsiTheme="minorHAnsi" w:cstheme="minorHAnsi"/>
        </w:rPr>
        <w:t>na cykl kształcenia rozpoczynający się w roku akademickim 202</w:t>
      </w:r>
      <w:r w:rsidR="00220E13">
        <w:rPr>
          <w:rFonts w:asciiTheme="minorHAnsi" w:hAnsiTheme="minorHAnsi" w:cstheme="minorHAnsi"/>
        </w:rPr>
        <w:t>4</w:t>
      </w:r>
      <w:r w:rsidRPr="004663DE">
        <w:rPr>
          <w:rFonts w:asciiTheme="minorHAnsi" w:hAnsiTheme="minorHAnsi" w:cstheme="minorHAnsi"/>
        </w:rPr>
        <w:t>/202</w:t>
      </w:r>
      <w:r w:rsidR="00220E13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1DBD9F9E" w14:textId="77777777" w:rsidR="009B0327" w:rsidRPr="004663DE" w:rsidRDefault="009B032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B0327" w:rsidRPr="004663DE" w14:paraId="0301019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EA13CAE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AA18F3D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63DE">
              <w:rPr>
                <w:rFonts w:asciiTheme="minorHAnsi" w:hAnsiTheme="minorHAnsi" w:cstheme="minorHAnsi"/>
                <w:b/>
              </w:rPr>
              <w:t>Pisanie prac naukowych</w:t>
            </w:r>
          </w:p>
        </w:tc>
      </w:tr>
      <w:tr w:rsidR="009B0327" w:rsidRPr="004663DE" w14:paraId="1D5B446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8A5A217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5482FB6" w14:textId="7C833010" w:rsidR="009B0327" w:rsidRPr="004663DE" w:rsidRDefault="007A3872" w:rsidP="00D470D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D470DA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9B0327" w:rsidRPr="004663DE" w14:paraId="2528A1A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15C748B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EFD0C3" w14:textId="40B3875A" w:rsidR="009B0327" w:rsidRPr="00C66C4B" w:rsidRDefault="00EF6AC2">
            <w:pPr>
              <w:jc w:val="both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C66C4B">
              <w:rPr>
                <w:rFonts w:asciiTheme="minorHAnsi" w:hAnsiTheme="minorHAnsi" w:cstheme="minorHAnsi"/>
                <w:b/>
                <w:sz w:val="18"/>
                <w:szCs w:val="18"/>
              </w:rPr>
              <w:t>biostatystyka@umb.edu.pl</w:t>
            </w:r>
          </w:p>
        </w:tc>
      </w:tr>
      <w:tr w:rsidR="009B0327" w:rsidRPr="004663DE" w14:paraId="5E4DF629" w14:textId="77777777">
        <w:trPr>
          <w:jc w:val="center"/>
        </w:trPr>
        <w:tc>
          <w:tcPr>
            <w:tcW w:w="2442" w:type="dxa"/>
            <w:vAlign w:val="center"/>
          </w:tcPr>
          <w:p w14:paraId="22CD80B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40CEF306" w14:textId="77777777" w:rsidR="009B0327" w:rsidRPr="00C66C4B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6C4B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B0327" w:rsidRPr="004663DE" w14:paraId="423BC913" w14:textId="77777777">
        <w:trPr>
          <w:jc w:val="center"/>
        </w:trPr>
        <w:tc>
          <w:tcPr>
            <w:tcW w:w="2442" w:type="dxa"/>
            <w:vAlign w:val="center"/>
          </w:tcPr>
          <w:p w14:paraId="6FE95995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61EAF66" w14:textId="77777777" w:rsidR="009B0327" w:rsidRPr="00C66C4B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6C4B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B0327" w:rsidRPr="004663DE" w14:paraId="3B81E4FB" w14:textId="77777777">
        <w:trPr>
          <w:jc w:val="center"/>
        </w:trPr>
        <w:tc>
          <w:tcPr>
            <w:tcW w:w="2442" w:type="dxa"/>
            <w:vAlign w:val="center"/>
          </w:tcPr>
          <w:p w14:paraId="0A9DC2C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14552AF" w14:textId="77777777" w:rsidR="009B0327" w:rsidRPr="00C66C4B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6C4B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9B0327" w:rsidRPr="004663DE" w14:paraId="382B0327" w14:textId="77777777">
        <w:trPr>
          <w:jc w:val="center"/>
        </w:trPr>
        <w:tc>
          <w:tcPr>
            <w:tcW w:w="2442" w:type="dxa"/>
            <w:vAlign w:val="center"/>
          </w:tcPr>
          <w:p w14:paraId="013A501F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5206E0F" w14:textId="05E5EAC0" w:rsidR="009B0327" w:rsidRPr="004663DE" w:rsidRDefault="007A387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1565995357"/>
              </w:sdtPr>
              <w:sdtEndPr/>
              <w:sdtContent>
                <w:r w:rsidRPr="004663DE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niestacjonarne </w:t>
                </w:r>
                <w:r w:rsidR="00E31150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9B0327" w:rsidRPr="004663DE" w14:paraId="2DE0A57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524BC01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D4D69CC" w14:textId="18B0773C" w:rsidR="009B0327" w:rsidRPr="004663DE" w:rsidRDefault="00220E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195743915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polski </w:t>
                </w:r>
                <w:r w:rsidR="007A3872" w:rsidRPr="004663DE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                  angielski </w:t>
                </w:r>
                <w:r w:rsidR="00E31150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9B0327" w:rsidRPr="004663DE" w14:paraId="10C4BFE8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E392884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11D418B6" w14:textId="6863E0AB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r w:rsidR="00E31150" w:rsidRPr="004663DE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4663DE">
              <w:rPr>
                <w:rFonts w:ascii="Segoe UI Emoji" w:hAnsi="Segoe UI Emoji" w:cs="Segoe UI Emoji"/>
                <w:sz w:val="18"/>
                <w:szCs w:val="18"/>
              </w:rPr>
              <w:t>⬛</w:t>
            </w:r>
          </w:p>
        </w:tc>
      </w:tr>
      <w:tr w:rsidR="009B0327" w:rsidRPr="004663DE" w14:paraId="460DA77B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702ED30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76523655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FB4A4C" w14:textId="49F666B8" w:rsidR="009B0327" w:rsidRPr="004663DE" w:rsidRDefault="00220E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-1958026805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I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="00EF6AC2" w:rsidRPr="00263B60">
                  <w:rPr>
                    <w:rFonts w:asciiTheme="minorHAnsi" w:eastAsia="Times New Roman" w:hAnsiTheme="minorHAnsi" w:cstheme="minorHAnsi"/>
                    <w:sz w:val="18"/>
                    <w:szCs w:val="18"/>
                    <w:highlight w:val="red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="00D6004D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255E2359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77EC9BA" w14:textId="77B785E4" w:rsidR="009B0327" w:rsidRPr="004663DE" w:rsidRDefault="00220E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-2044119043"/>
              </w:sdtPr>
              <w:sdtEndPr/>
              <w:sdtContent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EF6AC2" w:rsidRPr="00263B60">
                  <w:rPr>
                    <w:rFonts w:asciiTheme="minorHAnsi" w:eastAsia="Times New Roman" w:hAnsiTheme="minorHAnsi" w:cstheme="minorHAnsi"/>
                    <w:sz w:val="18"/>
                    <w:szCs w:val="18"/>
                    <w:highlight w:val="red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D6004D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EF6AC2" w:rsidRPr="004663DE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7A3872" w:rsidRPr="004663DE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9B0327" w:rsidRPr="004663DE" w14:paraId="5C871D9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4DEFB65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95EFFC6" w14:textId="495C4FAF" w:rsidR="009B0327" w:rsidRPr="004663DE" w:rsidRDefault="00E068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9B0327" w:rsidRPr="004663DE" w14:paraId="2396808D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687928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A20AE81" w14:textId="77777777" w:rsidR="009B0327" w:rsidRPr="004663DE" w:rsidRDefault="003D47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79F413D" w14:textId="02D3491D" w:rsidR="003D47E1" w:rsidRPr="004663DE" w:rsidRDefault="003D47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Ćwiczenia: 15</w:t>
            </w:r>
          </w:p>
        </w:tc>
      </w:tr>
      <w:tr w:rsidR="009B0327" w:rsidRPr="004663DE" w14:paraId="65FBAB0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FCE6E5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D6B3C7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Zapoznanie studentów z zagadnieniami dotyczącymi tworzenia prac akademickich, ich strukturą, kwestiami stylistycznymi, strukturą oraz konwencjami powszechnymi w pisaniu akademickim.</w:t>
            </w:r>
          </w:p>
        </w:tc>
      </w:tr>
      <w:tr w:rsidR="009B0327" w:rsidRPr="004663DE" w14:paraId="30E6B8F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2DCE072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E9B3207" w14:textId="77777777" w:rsidR="009B0327" w:rsidRPr="004663DE" w:rsidRDefault="009B032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2DB34B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3E8289A1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Ćwiczenia: dyskusja, praca własna</w:t>
            </w:r>
          </w:p>
        </w:tc>
      </w:tr>
      <w:tr w:rsidR="009B0327" w:rsidRPr="004663DE" w14:paraId="1A0DF702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52762F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C8CA11F" w14:textId="077A941F" w:rsidR="009B0327" w:rsidRPr="004663DE" w:rsidRDefault="003D47E1" w:rsidP="00E75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E7589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Bios</w:t>
            </w: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9B0327" w:rsidRPr="004663DE" w14:paraId="66902A5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4C9CBEA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6CA08EB8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43B460D5" w14:textId="77777777" w:rsidR="009B0327" w:rsidRPr="004663DE" w:rsidRDefault="009B032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B0327" w:rsidRPr="004663DE" w14:paraId="2BAAC06A" w14:textId="77777777">
        <w:trPr>
          <w:jc w:val="center"/>
        </w:trPr>
        <w:tc>
          <w:tcPr>
            <w:tcW w:w="983" w:type="dxa"/>
            <w:vAlign w:val="center"/>
          </w:tcPr>
          <w:p w14:paraId="79F3AB6F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1404BC49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4B7F2D8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FEC1664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23F6EF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1C50B5D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6F51AEC5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B0327" w:rsidRPr="004663DE" w14:paraId="518DF0A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A47E4B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9B0327" w:rsidRPr="004663DE" w14:paraId="6F189976" w14:textId="77777777" w:rsidTr="004663DE">
        <w:trPr>
          <w:trHeight w:val="319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D55A4E9" w14:textId="344B64D8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4569C" w14:textId="5AB1BB0A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Zna zasady wykorzystywania źródeł w tworzeniu prac naukowych, cytowania, parafrazy i tworzenia bibliografii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B81F3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D53AF7" w14:textId="2B73324E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872"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wiczenia, 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872" w:rsidRPr="004663DE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374400F4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6E567B5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zaliczenie zajęć (praca pisemna)</w:t>
            </w:r>
          </w:p>
          <w:p w14:paraId="69C86723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4829A87E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0131D081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9B0327" w:rsidRPr="004663DE" w14:paraId="33CD4141" w14:textId="77777777" w:rsidTr="004663DE">
        <w:trPr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C43157" w14:textId="0614D64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5A429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Zna podstawowe zwroty i struktury gramatyczne języka angielskiego wykorzystywane w pisaniu prac naukowych.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76C4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F226A50" w14:textId="05539709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6555C93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F4CCA0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44D29E3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9B0327" w:rsidRPr="004663DE" w14:paraId="07F1E7E7" w14:textId="77777777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3FF00D5E" w14:textId="77777777" w:rsidR="009B0327" w:rsidRPr="004663DE" w:rsidRDefault="009B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773DB546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5DFDABD" w14:textId="523A1955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cyan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cytować i parafrazować teksty źródłowe oraz tworzyć bibliografię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7518A" w14:textId="77777777" w:rsidR="009B0327" w:rsidRPr="004663DE" w:rsidRDefault="009B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3A5FDC8C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A9CB04B" w14:textId="10CCB738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3823E106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37C6A5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zaliczenie zajęć (praca pisemna)</w:t>
            </w:r>
          </w:p>
          <w:p w14:paraId="67093AB0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81D6806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dyskusja w czasie zajęć,</w:t>
            </w:r>
          </w:p>
          <w:p w14:paraId="4B2C9235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ocena aktywności studenta w czasie zajęć</w:t>
            </w:r>
          </w:p>
        </w:tc>
      </w:tr>
      <w:tr w:rsidR="009B0327" w:rsidRPr="004663DE" w14:paraId="726A7E19" w14:textId="77777777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65A4AEE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0F96746" w14:textId="19EAB11E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cyan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rozpoznać i wykorzystać w ograniczonym zakresie elementy języka angielskiego w tekście naukowym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BC7F6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83318E9" w14:textId="733B2FBF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B4F75E4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5695DEB" w14:textId="77777777">
        <w:trPr>
          <w:jc w:val="center"/>
        </w:trPr>
        <w:tc>
          <w:tcPr>
            <w:tcW w:w="983" w:type="dxa"/>
            <w:vAlign w:val="center"/>
          </w:tcPr>
          <w:p w14:paraId="7A746FDA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U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FF3F840" w14:textId="5B997A34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Potrafi samodzielnie planować swój rozwój i działać na jego rzecz oraz inspirować i organizować rozwój innych osób</w:t>
            </w:r>
            <w:r w:rsidR="003D47E1"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7AB68" w14:textId="77777777" w:rsidR="009B0327" w:rsidRPr="004663DE" w:rsidRDefault="007A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K_U40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C78DCC" w14:textId="6282E28D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A979CDC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818767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644CA7B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9B0327" w:rsidRPr="004663DE" w14:paraId="1123A448" w14:textId="77777777">
        <w:trPr>
          <w:jc w:val="center"/>
        </w:trPr>
        <w:tc>
          <w:tcPr>
            <w:tcW w:w="983" w:type="dxa"/>
            <w:vAlign w:val="center"/>
          </w:tcPr>
          <w:p w14:paraId="7D84E23B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DE7E412" w14:textId="29F20079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58371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307E76" w14:textId="53B15856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5704AD0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FF2CE27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60DB77AC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E8AE297" w14:textId="77777777" w:rsidR="009B0327" w:rsidRPr="004663DE" w:rsidRDefault="007A387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9B0327" w:rsidRPr="004663DE" w14:paraId="5A734DE7" w14:textId="77777777">
        <w:trPr>
          <w:jc w:val="center"/>
        </w:trPr>
        <w:tc>
          <w:tcPr>
            <w:tcW w:w="983" w:type="dxa"/>
            <w:vAlign w:val="center"/>
          </w:tcPr>
          <w:p w14:paraId="1F622770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38FBFE5" w14:textId="4408E4CB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Myśli i działa w sposób przedsiębiorczy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15D41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234EC4" w14:textId="109F8476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7291B255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4BEC384E" w14:textId="77777777">
        <w:trPr>
          <w:jc w:val="center"/>
        </w:trPr>
        <w:tc>
          <w:tcPr>
            <w:tcW w:w="983" w:type="dxa"/>
            <w:vAlign w:val="center"/>
          </w:tcPr>
          <w:p w14:paraId="14808DD5" w14:textId="77777777" w:rsidR="009B0327" w:rsidRPr="004663DE" w:rsidRDefault="007A3872" w:rsidP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2CDE1F9" w14:textId="243E1A7C" w:rsidR="009B0327" w:rsidRPr="004663DE" w:rsidRDefault="007A3872" w:rsidP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3D47E1" w:rsidRPr="004663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2CCC5" w14:textId="77777777" w:rsidR="009B0327" w:rsidRPr="004663DE" w:rsidRDefault="007A387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C568E11" w14:textId="45E0B9F3" w:rsidR="009B0327" w:rsidRPr="004663DE" w:rsidRDefault="003D47E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3F94D640" w14:textId="77777777" w:rsidR="009B0327" w:rsidRPr="004663DE" w:rsidRDefault="009B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38E71F" w14:textId="77777777" w:rsidR="009B0327" w:rsidRPr="004663DE" w:rsidRDefault="009B0327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B0327" w:rsidRPr="004663DE" w14:paraId="68C07BDC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6207617B" w14:textId="77777777" w:rsidR="009B0327" w:rsidRPr="004663DE" w:rsidRDefault="007A38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033A7FD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B0327" w:rsidRPr="004663DE" w14:paraId="6A11A47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B5C96CA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9B0327" w:rsidRPr="004663DE" w14:paraId="2D3F396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38D6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13305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9B0327" w:rsidRPr="004663DE" w14:paraId="439DB8B3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893406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9B0327" w:rsidRPr="004663DE" w14:paraId="3911398E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81DF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A0F7F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08DA8A4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BBD3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7732F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39C6BC21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5BBF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790B2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1E08ECC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1210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D9BA5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5F039479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3320" w14:textId="77777777" w:rsidR="009B0327" w:rsidRPr="004663DE" w:rsidRDefault="007A38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9475D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6A38251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D00F" w14:textId="77777777" w:rsidR="009B0327" w:rsidRPr="004663DE" w:rsidRDefault="009B0327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18AB8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godziny razem: 30</w:t>
            </w:r>
          </w:p>
        </w:tc>
      </w:tr>
      <w:tr w:rsidR="009B0327" w:rsidRPr="004663DE" w14:paraId="1CE7EB8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8C58765" w14:textId="594A8328" w:rsidR="009B0327" w:rsidRPr="004663DE" w:rsidRDefault="007A3872" w:rsidP="003D47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9B0327" w:rsidRPr="004663DE" w14:paraId="7032756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AE73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B2B8D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9B0327" w:rsidRPr="004663DE" w14:paraId="7FAF16B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88B9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D1A84" w14:textId="77777777" w:rsidR="009B0327" w:rsidRPr="004663DE" w:rsidRDefault="009B03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0327" w:rsidRPr="004663DE" w14:paraId="71034E6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3F5F" w14:textId="77777777" w:rsidR="009B0327" w:rsidRPr="004663DE" w:rsidRDefault="007A387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71812" w14:textId="77777777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B0327" w:rsidRPr="004663DE" w14:paraId="3A8E54A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E43D95" w14:textId="77777777" w:rsidR="009B0327" w:rsidRPr="004663DE" w:rsidRDefault="009B0327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1B4763" w14:textId="7FFA8705" w:rsidR="009B0327" w:rsidRPr="004663DE" w:rsidRDefault="007A38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godziny razem: </w:t>
            </w:r>
            <w:r w:rsidR="00D206AD" w:rsidRPr="004663D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0152E457" w14:textId="77777777" w:rsidR="009B0327" w:rsidRPr="004663DE" w:rsidRDefault="007A3872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4663DE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9B0327" w:rsidRPr="004663DE" w14:paraId="1BF51A6B" w14:textId="77777777">
        <w:tc>
          <w:tcPr>
            <w:tcW w:w="10206" w:type="dxa"/>
            <w:gridSpan w:val="2"/>
            <w:shd w:val="clear" w:color="auto" w:fill="auto"/>
          </w:tcPr>
          <w:p w14:paraId="640E8444" w14:textId="18F638C8" w:rsidR="009B0327" w:rsidRPr="004663DE" w:rsidRDefault="007A3872" w:rsidP="003D47E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9B0327" w:rsidRPr="004663DE" w14:paraId="3EF6EF78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25034786" w14:textId="77777777" w:rsidR="009B0327" w:rsidRPr="004663DE" w:rsidRDefault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09DBB28E" w14:textId="77777777" w:rsidR="009B0327" w:rsidRPr="004663DE" w:rsidRDefault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C5DA104" w14:textId="77777777" w:rsidR="009B0327" w:rsidRPr="004663DE" w:rsidRDefault="007A38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9B0327" w:rsidRPr="004663DE" w14:paraId="6A4412D5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4DA058" w14:textId="3D70D73F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170D09F7" w14:textId="0E2B233F" w:rsidR="009B0327" w:rsidRPr="004663DE" w:rsidRDefault="007A3872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zagadnień związanych z wykorzystaniem i doborem tekstów źródłowych przy tworzeniu pracy naukowej: cytat, parafraza, bibliografia, adekwatność źródeł, źródła akademickie i nieakademickie.</w:t>
            </w:r>
          </w:p>
        </w:tc>
      </w:tr>
      <w:tr w:rsidR="009B0327" w:rsidRPr="004663DE" w14:paraId="46402DDF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9367DE" w14:textId="346C5AF2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2049E78" w14:textId="56D6B7B1" w:rsidR="009B0327" w:rsidRPr="004663DE" w:rsidRDefault="007A3872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kwestii związanych z międzynarodowym charakterem nauki, elementy języka angielskiego akademickiego, konwencje anglosaskie w tekstach akademickich.</w:t>
            </w:r>
          </w:p>
        </w:tc>
      </w:tr>
      <w:tr w:rsidR="009B0327" w:rsidRPr="004663DE" w14:paraId="3F656811" w14:textId="77777777" w:rsidTr="007A3872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2C9A68" w14:textId="10FCB182" w:rsidR="009B0327" w:rsidRPr="004663DE" w:rsidRDefault="007A3872" w:rsidP="007A3872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bookmarkStart w:id="1" w:name="_heading=h.gjdgxs" w:colFirst="0" w:colLast="0"/>
            <w:bookmarkEnd w:id="1"/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W47, W</w:t>
            </w:r>
            <w:r w:rsidR="00D424AD" w:rsidRPr="004663D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8, U30, U51,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752C4BD0" w14:textId="78D9CE92" w:rsidR="009B0327" w:rsidRPr="004663DE" w:rsidRDefault="007A3872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Omówienie procesu tworzenia spójnej i poprawnej metodologicznie pracy akademickiej: struktura IMRAD, cel badawczy, hipoteza badawcza, omówienie istniejących badań, omówienie wyników, konkluzja, abstrakt.</w:t>
            </w:r>
          </w:p>
        </w:tc>
      </w:tr>
    </w:tbl>
    <w:p w14:paraId="76A01091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B0327" w:rsidRPr="004663DE" w14:paraId="5F435BB5" w14:textId="77777777">
        <w:tc>
          <w:tcPr>
            <w:tcW w:w="10206" w:type="dxa"/>
            <w:shd w:val="clear" w:color="auto" w:fill="auto"/>
          </w:tcPr>
          <w:p w14:paraId="75A89404" w14:textId="0651D680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9B0327" w:rsidRPr="004663DE" w14:paraId="7DA7947F" w14:textId="77777777">
        <w:tc>
          <w:tcPr>
            <w:tcW w:w="10206" w:type="dxa"/>
            <w:shd w:val="clear" w:color="auto" w:fill="auto"/>
          </w:tcPr>
          <w:p w14:paraId="36220B24" w14:textId="547E95E0" w:rsidR="009B0327" w:rsidRPr="004663DE" w:rsidRDefault="007A3872" w:rsidP="003D47E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P.P. Grzybowski, K. Sawicki. Pisanie prac i sztuka ich prezentacji. Impuls, Kraków, 2010.</w:t>
            </w:r>
          </w:p>
          <w:p w14:paraId="53123C7E" w14:textId="09D47BE5" w:rsidR="009B0327" w:rsidRPr="004663DE" w:rsidRDefault="007A3872" w:rsidP="003D47E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 xml:space="preserve">M. </w:t>
            </w:r>
            <w:proofErr w:type="spellStart"/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Kuziak</w:t>
            </w:r>
            <w:proofErr w:type="spellEnd"/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, S. Rzepczyński. Jak mówić, jak pisać?. Park, Bielsko-Biała, 2005.</w:t>
            </w:r>
          </w:p>
        </w:tc>
      </w:tr>
      <w:tr w:rsidR="009B0327" w:rsidRPr="004663DE" w14:paraId="03EF157E" w14:textId="77777777">
        <w:tc>
          <w:tcPr>
            <w:tcW w:w="10206" w:type="dxa"/>
            <w:shd w:val="clear" w:color="auto" w:fill="auto"/>
          </w:tcPr>
          <w:p w14:paraId="20F8CD77" w14:textId="17488B9E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9B0327" w:rsidRPr="004663DE" w14:paraId="6E0F61AA" w14:textId="77777777">
        <w:tc>
          <w:tcPr>
            <w:tcW w:w="10206" w:type="dxa"/>
            <w:shd w:val="clear" w:color="auto" w:fill="auto"/>
          </w:tcPr>
          <w:p w14:paraId="06182C4A" w14:textId="429BF1B9" w:rsidR="009B0327" w:rsidRPr="004663DE" w:rsidRDefault="007A3872" w:rsidP="003D47E1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D. Lindsay. Dobre rady dla piszących teksty naukowe. Oficyna Wydaw. Politechniki Wrocławskiej, 1995.</w:t>
            </w:r>
          </w:p>
          <w:p w14:paraId="6867B81F" w14:textId="066A5AE9" w:rsidR="009B0327" w:rsidRPr="004663DE" w:rsidRDefault="007A3872" w:rsidP="003D47E1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F6AC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V. Evans. Successful Writing Proficiency. </w:t>
            </w:r>
            <w:r w:rsidRPr="004663DE">
              <w:rPr>
                <w:rFonts w:asciiTheme="minorHAnsi" w:hAnsiTheme="minorHAnsi" w:cstheme="minorHAnsi"/>
                <w:sz w:val="18"/>
                <w:szCs w:val="18"/>
              </w:rPr>
              <w:t>Express Publishing, Kraków, 2006.</w:t>
            </w:r>
          </w:p>
        </w:tc>
      </w:tr>
    </w:tbl>
    <w:p w14:paraId="5F229FE1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B0327" w:rsidRPr="004663DE" w14:paraId="4BFF4B91" w14:textId="77777777">
        <w:tc>
          <w:tcPr>
            <w:tcW w:w="10206" w:type="dxa"/>
            <w:shd w:val="clear" w:color="auto" w:fill="auto"/>
          </w:tcPr>
          <w:p w14:paraId="4E5C74F2" w14:textId="77777777" w:rsidR="009B0327" w:rsidRPr="004663DE" w:rsidRDefault="007A387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9B0327" w:rsidRPr="004663DE" w14:paraId="6E109866" w14:textId="77777777">
        <w:tc>
          <w:tcPr>
            <w:tcW w:w="10206" w:type="dxa"/>
            <w:shd w:val="clear" w:color="auto" w:fill="auto"/>
          </w:tcPr>
          <w:p w14:paraId="1C02E9D9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Warunki uzyskania zaliczenia przedmiotu: </w:t>
            </w:r>
          </w:p>
          <w:p w14:paraId="36D1DA16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obecność na zajęciach; dopuszczalne są tylko nieobecności usprawiedliwione, które wszakże wymagają zaliczenia na dyżurze (opanowanie przerabianej partii materiału), </w:t>
            </w:r>
          </w:p>
          <w:p w14:paraId="2BA856EF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- 30% nieobecności kwalifikuje do niezaliczenia przedmiotu,  </w:t>
            </w:r>
          </w:p>
          <w:p w14:paraId="741BD99A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zaliczenie obowiązkowych prac/ćwiczeń sprawdzających omawianą partie materiału, </w:t>
            </w:r>
          </w:p>
          <w:p w14:paraId="6B77CD6C" w14:textId="77777777" w:rsidR="009B0327" w:rsidRPr="004663DE" w:rsidRDefault="007A387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663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zaliczona praca końcowa.</w:t>
            </w:r>
          </w:p>
        </w:tc>
      </w:tr>
    </w:tbl>
    <w:p w14:paraId="0DB37E1D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9F9D828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0E64428" w14:textId="77777777" w:rsidR="009B0327" w:rsidRPr="004663DE" w:rsidRDefault="009B032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834FE7F" w14:textId="77777777" w:rsidR="009B0327" w:rsidRPr="004663DE" w:rsidRDefault="007A387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4663D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74140C79" w14:textId="77777777" w:rsidR="009B0327" w:rsidRPr="004663DE" w:rsidRDefault="007A3872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4663DE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9B0327" w:rsidRPr="004663DE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9B1"/>
    <w:multiLevelType w:val="hybridMultilevel"/>
    <w:tmpl w:val="4BDE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3062"/>
    <w:multiLevelType w:val="multilevel"/>
    <w:tmpl w:val="D0280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06B24"/>
    <w:multiLevelType w:val="hybridMultilevel"/>
    <w:tmpl w:val="22D81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D47F5"/>
    <w:multiLevelType w:val="multilevel"/>
    <w:tmpl w:val="70D4F6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27"/>
    <w:rsid w:val="00191B0B"/>
    <w:rsid w:val="001F7EBD"/>
    <w:rsid w:val="00220E13"/>
    <w:rsid w:val="00263B60"/>
    <w:rsid w:val="003D47E1"/>
    <w:rsid w:val="0042279F"/>
    <w:rsid w:val="004663DE"/>
    <w:rsid w:val="004929BE"/>
    <w:rsid w:val="00553B23"/>
    <w:rsid w:val="007A3872"/>
    <w:rsid w:val="009B0327"/>
    <w:rsid w:val="00C66C4B"/>
    <w:rsid w:val="00D206AD"/>
    <w:rsid w:val="00D424AD"/>
    <w:rsid w:val="00D470DA"/>
    <w:rsid w:val="00D6004D"/>
    <w:rsid w:val="00E06819"/>
    <w:rsid w:val="00E31150"/>
    <w:rsid w:val="00E7589B"/>
    <w:rsid w:val="00E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B45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6551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E7253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EF6A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D2hNAZlt6tL7du+9KVqVSkzKFw==">AMUW2mXKhgqJA52OZG+FoRo3TT3gEafUktEk8QjURz3W80lI8UvY98X7+vYwXPU2xZ5zkMMvpIXKxYeKeBZuvoEcVPZI77QN/XobVAWRlsooGfmopwwxA0HW1yPKNScFJT4kTV43z3Fyp4ZGrkQs35T9S+PTeMahtg1EQtnoXycOxV/bOyusO0JUpwQb6fG6cnbxr7qFSvMnbpjThJCss/EMBNR1JNPKd/W4IRrd11269onB7xbHiGXCaTMm1cVpXvS3ZZIgrzDL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3</cp:revision>
  <dcterms:created xsi:type="dcterms:W3CDTF">2023-11-20T07:12:00Z</dcterms:created>
  <dcterms:modified xsi:type="dcterms:W3CDTF">2024-09-11T09:03:00Z</dcterms:modified>
</cp:coreProperties>
</file>