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B87" w:rsidRDefault="00903B87" w:rsidP="00903B87">
      <w:pPr>
        <w:autoSpaceDE w:val="0"/>
        <w:autoSpaceDN w:val="0"/>
        <w:adjustRightInd w:val="0"/>
        <w:rPr>
          <w:rFonts w:eastAsia="Times New Roman"/>
          <w:sz w:val="22"/>
          <w:szCs w:val="22"/>
        </w:rPr>
      </w:pPr>
      <w:bookmarkStart w:id="0" w:name="_GoBack"/>
      <w:bookmarkEnd w:id="0"/>
    </w:p>
    <w:p w:rsidR="00560B32" w:rsidRDefault="00560B32" w:rsidP="004D0885">
      <w:pPr>
        <w:autoSpaceDE w:val="0"/>
        <w:autoSpaceDN w:val="0"/>
        <w:adjustRightInd w:val="0"/>
        <w:rPr>
          <w:rFonts w:eastAsia="Times New Roman"/>
          <w:b/>
          <w:sz w:val="32"/>
          <w:szCs w:val="32"/>
        </w:rPr>
      </w:pPr>
    </w:p>
    <w:p w:rsidR="00D54C9D" w:rsidRDefault="00D54C9D" w:rsidP="004D0885">
      <w:pPr>
        <w:autoSpaceDE w:val="0"/>
        <w:autoSpaceDN w:val="0"/>
        <w:adjustRightInd w:val="0"/>
        <w:rPr>
          <w:rFonts w:eastAsia="Times New Roman"/>
          <w:b/>
          <w:sz w:val="32"/>
          <w:szCs w:val="32"/>
        </w:rPr>
      </w:pPr>
    </w:p>
    <w:p w:rsidR="00903B87" w:rsidRDefault="00903B87" w:rsidP="00511665">
      <w:pPr>
        <w:autoSpaceDE w:val="0"/>
        <w:autoSpaceDN w:val="0"/>
        <w:adjustRightInd w:val="0"/>
        <w:jc w:val="center"/>
        <w:rPr>
          <w:rFonts w:eastAsia="Times New Roman"/>
          <w:b/>
          <w:sz w:val="32"/>
          <w:szCs w:val="32"/>
        </w:rPr>
      </w:pPr>
      <w:r w:rsidRPr="006D360E">
        <w:rPr>
          <w:rFonts w:eastAsia="Times New Roman"/>
          <w:b/>
          <w:sz w:val="32"/>
          <w:szCs w:val="32"/>
        </w:rPr>
        <w:t>SYLABUS</w:t>
      </w:r>
    </w:p>
    <w:p w:rsidR="0001501C" w:rsidRPr="004C1D42" w:rsidRDefault="00F00232" w:rsidP="00F00232">
      <w:pPr>
        <w:autoSpaceDE w:val="0"/>
        <w:autoSpaceDN w:val="0"/>
        <w:adjustRightInd w:val="0"/>
        <w:jc w:val="center"/>
        <w:rPr>
          <w:rFonts w:eastAsia="Times New Roman"/>
          <w:sz w:val="22"/>
          <w:szCs w:val="22"/>
        </w:rPr>
      </w:pPr>
      <w:r w:rsidRPr="00F00232">
        <w:rPr>
          <w:rFonts w:eastAsia="Times New Roman"/>
          <w:sz w:val="22"/>
          <w:szCs w:val="22"/>
        </w:rPr>
        <w:t>rok akademicki 2016/2017</w:t>
      </w:r>
      <w:r>
        <w:rPr>
          <w:rFonts w:eastAsia="Times New Roman"/>
          <w:sz w:val="22"/>
          <w:szCs w:val="22"/>
        </w:rPr>
        <w:t xml:space="preserve"> </w:t>
      </w:r>
      <w:r w:rsidR="00593F94">
        <w:rPr>
          <w:rFonts w:eastAsia="Times New Roman"/>
          <w:sz w:val="22"/>
          <w:szCs w:val="22"/>
        </w:rPr>
        <w:t>r.</w:t>
      </w:r>
    </w:p>
    <w:p w:rsidR="00560B32" w:rsidRPr="00D223FA" w:rsidRDefault="00560B32" w:rsidP="00903B87">
      <w:pPr>
        <w:pStyle w:val="Akapitzlist1"/>
        <w:autoSpaceDE w:val="0"/>
        <w:autoSpaceDN w:val="0"/>
        <w:adjustRightInd w:val="0"/>
        <w:ind w:left="1080"/>
        <w:rPr>
          <w:rFonts w:eastAsia="Times New Roman"/>
          <w:i/>
          <w:sz w:val="22"/>
          <w:szCs w:val="22"/>
        </w:rPr>
      </w:pPr>
    </w:p>
    <w:tbl>
      <w:tblPr>
        <w:tblW w:w="1026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42"/>
        <w:gridCol w:w="3260"/>
        <w:gridCol w:w="4565"/>
      </w:tblGrid>
      <w:tr w:rsidR="00903B87" w:rsidRPr="00FD514D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:rsidR="00903B87" w:rsidRPr="00FD514D" w:rsidRDefault="006D360E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FD514D">
              <w:rPr>
                <w:rFonts w:eastAsia="Times New Roman"/>
                <w:b/>
                <w:sz w:val="20"/>
                <w:szCs w:val="20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:rsidR="00903B87" w:rsidRPr="00FD514D" w:rsidRDefault="00EB6D6B" w:rsidP="006D360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11665">
              <w:rPr>
                <w:b/>
                <w:sz w:val="22"/>
                <w:szCs w:val="22"/>
              </w:rPr>
              <w:t>Bezpieczeństwo i Higiena Pracy</w:t>
            </w:r>
          </w:p>
        </w:tc>
      </w:tr>
      <w:tr w:rsidR="00F00232" w:rsidRPr="00FD514D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:rsidR="00F00232" w:rsidRPr="004C1D42" w:rsidRDefault="00F00232" w:rsidP="00F00232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Nazwa jednostki/-ek, w której/</w:t>
            </w:r>
            <w:r w:rsidRPr="004C1D42">
              <w:rPr>
                <w:rFonts w:eastAsia="Times New Roman"/>
                <w:b/>
                <w:sz w:val="20"/>
                <w:szCs w:val="20"/>
              </w:rPr>
              <w:t>-ych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:rsidR="00F00232" w:rsidRPr="007B7544" w:rsidRDefault="00F00232" w:rsidP="00F0023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603F6D">
              <w:rPr>
                <w:rFonts w:eastAsia="Times New Roman"/>
                <w:b/>
                <w:sz w:val="20"/>
                <w:szCs w:val="20"/>
              </w:rPr>
              <w:t xml:space="preserve">Zakład Higieny, Epidemiologii i Ergonomii </w:t>
            </w:r>
            <w:r>
              <w:rPr>
                <w:rFonts w:eastAsia="Times New Roman"/>
                <w:b/>
                <w:sz w:val="20"/>
                <w:szCs w:val="20"/>
              </w:rPr>
              <w:t>UMB</w:t>
            </w:r>
          </w:p>
        </w:tc>
      </w:tr>
      <w:tr w:rsidR="00F00232" w:rsidRPr="00FD514D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:rsidR="00F00232" w:rsidRPr="004C1D42" w:rsidRDefault="00F00232" w:rsidP="00F00232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4C1D42">
              <w:rPr>
                <w:rFonts w:eastAsia="Times New Roman"/>
                <w:b/>
                <w:sz w:val="20"/>
                <w:szCs w:val="20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:rsidR="00F00232" w:rsidRPr="007B7544" w:rsidRDefault="00F00232" w:rsidP="00F0023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9F6970">
              <w:rPr>
                <w:rFonts w:eastAsia="Times New Roman"/>
                <w:b/>
                <w:sz w:val="20"/>
                <w:szCs w:val="20"/>
              </w:rPr>
              <w:t>higienaerg@umb.edu.pl</w:t>
            </w:r>
          </w:p>
        </w:tc>
      </w:tr>
      <w:tr w:rsidR="00903B87" w:rsidRPr="00FD514D" w:rsidTr="00A06E54">
        <w:trPr>
          <w:jc w:val="center"/>
        </w:trPr>
        <w:tc>
          <w:tcPr>
            <w:tcW w:w="2442" w:type="dxa"/>
            <w:vAlign w:val="center"/>
          </w:tcPr>
          <w:p w:rsidR="00903B87" w:rsidRPr="00FD514D" w:rsidRDefault="006D360E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FD514D">
              <w:rPr>
                <w:rFonts w:eastAsia="Times New Roman"/>
                <w:b/>
                <w:sz w:val="20"/>
                <w:szCs w:val="20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:rsidR="00903B87" w:rsidRPr="00FD514D" w:rsidRDefault="0025409A" w:rsidP="006D360E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FD514D">
              <w:rPr>
                <w:rFonts w:eastAsia="Times New Roman"/>
                <w:sz w:val="20"/>
                <w:szCs w:val="20"/>
              </w:rPr>
              <w:t>Lekarski z Oddziałem Stomatologii i Oddziałem Nauczania w Języku Angielskim</w:t>
            </w:r>
          </w:p>
        </w:tc>
      </w:tr>
      <w:tr w:rsidR="00903B87" w:rsidRPr="00FD514D" w:rsidTr="00A06E54">
        <w:trPr>
          <w:jc w:val="center"/>
        </w:trPr>
        <w:tc>
          <w:tcPr>
            <w:tcW w:w="2442" w:type="dxa"/>
            <w:vAlign w:val="center"/>
          </w:tcPr>
          <w:p w:rsidR="00903B87" w:rsidRPr="00FD514D" w:rsidRDefault="00903B87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FD514D">
              <w:rPr>
                <w:rFonts w:eastAsia="Times New Roman"/>
                <w:b/>
                <w:sz w:val="20"/>
                <w:szCs w:val="20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:rsidR="00903B87" w:rsidRPr="00AE0B31" w:rsidRDefault="00961860" w:rsidP="00072138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FD514D">
              <w:rPr>
                <w:rFonts w:eastAsia="Times New Roman"/>
                <w:color w:val="000000"/>
                <w:sz w:val="20"/>
                <w:szCs w:val="20"/>
              </w:rPr>
              <w:t>Kierunek Lekarski</w:t>
            </w:r>
          </w:p>
        </w:tc>
      </w:tr>
      <w:tr w:rsidR="00903B87" w:rsidRPr="00FD514D" w:rsidTr="00A06E54">
        <w:trPr>
          <w:jc w:val="center"/>
        </w:trPr>
        <w:tc>
          <w:tcPr>
            <w:tcW w:w="2442" w:type="dxa"/>
            <w:vAlign w:val="center"/>
          </w:tcPr>
          <w:p w:rsidR="0001501C" w:rsidRPr="00FD514D" w:rsidRDefault="00903B87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FD514D">
              <w:rPr>
                <w:rFonts w:eastAsia="Times New Roman"/>
                <w:b/>
                <w:sz w:val="20"/>
                <w:szCs w:val="20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:rsidR="00903B87" w:rsidRPr="00AE0B31" w:rsidRDefault="003464C4" w:rsidP="004B1457">
            <w:pPr>
              <w:autoSpaceDE w:val="0"/>
              <w:autoSpaceDN w:val="0"/>
              <w:adjustRightInd w:val="0"/>
              <w:rPr>
                <w:rFonts w:eastAsia="Times New Roman"/>
                <w:color w:val="FF0000"/>
                <w:sz w:val="20"/>
                <w:szCs w:val="20"/>
              </w:rPr>
            </w:pPr>
            <w:r w:rsidRPr="00FD514D">
              <w:rPr>
                <w:rFonts w:eastAsia="Times New Roman"/>
                <w:sz w:val="20"/>
                <w:szCs w:val="20"/>
              </w:rPr>
              <w:t xml:space="preserve">Studia </w:t>
            </w:r>
            <w:r w:rsidR="00BB612B" w:rsidRPr="00FD514D">
              <w:rPr>
                <w:rFonts w:eastAsia="Times New Roman"/>
                <w:sz w:val="20"/>
                <w:szCs w:val="20"/>
              </w:rPr>
              <w:t>D</w:t>
            </w:r>
            <w:r w:rsidR="00961860" w:rsidRPr="00FD514D">
              <w:rPr>
                <w:rFonts w:eastAsia="Times New Roman"/>
                <w:sz w:val="20"/>
                <w:szCs w:val="20"/>
              </w:rPr>
              <w:t>oktoranckie</w:t>
            </w:r>
            <w:r w:rsidR="00FD514D" w:rsidRPr="00FD514D">
              <w:rPr>
                <w:rFonts w:eastAsia="Times New Roman"/>
                <w:sz w:val="20"/>
                <w:szCs w:val="20"/>
              </w:rPr>
              <w:t xml:space="preserve"> </w:t>
            </w:r>
            <w:r w:rsidR="00FD514D" w:rsidRPr="004C1D42">
              <w:rPr>
                <w:rFonts w:eastAsia="Times New Roman"/>
                <w:sz w:val="20"/>
                <w:szCs w:val="20"/>
              </w:rPr>
              <w:t>(III stopnia)</w:t>
            </w:r>
          </w:p>
        </w:tc>
      </w:tr>
      <w:tr w:rsidR="00903B87" w:rsidRPr="00FD514D" w:rsidTr="00A06E54">
        <w:trPr>
          <w:jc w:val="center"/>
        </w:trPr>
        <w:tc>
          <w:tcPr>
            <w:tcW w:w="2442" w:type="dxa"/>
            <w:vAlign w:val="center"/>
          </w:tcPr>
          <w:p w:rsidR="00903B87" w:rsidRPr="00FD514D" w:rsidRDefault="00903B87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FD514D">
              <w:rPr>
                <w:rFonts w:eastAsia="Times New Roman"/>
                <w:b/>
                <w:sz w:val="20"/>
                <w:szCs w:val="20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:rsidR="00903B87" w:rsidRPr="00FD514D" w:rsidRDefault="006D5679" w:rsidP="00072138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FD514D">
              <w:rPr>
                <w:rFonts w:eastAsia="Times New Roman"/>
                <w:sz w:val="20"/>
                <w:szCs w:val="20"/>
              </w:rPr>
              <w:t>stacjonarne</w:t>
            </w:r>
          </w:p>
        </w:tc>
      </w:tr>
      <w:tr w:rsidR="00903B87" w:rsidRPr="00FD514D" w:rsidTr="00A06E54">
        <w:trPr>
          <w:trHeight w:val="326"/>
          <w:jc w:val="center"/>
        </w:trPr>
        <w:tc>
          <w:tcPr>
            <w:tcW w:w="2442" w:type="dxa"/>
            <w:vAlign w:val="center"/>
          </w:tcPr>
          <w:p w:rsidR="00903B87" w:rsidRPr="00FD514D" w:rsidRDefault="00903B87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FD514D">
              <w:rPr>
                <w:rFonts w:eastAsia="Times New Roman"/>
                <w:b/>
                <w:sz w:val="20"/>
                <w:szCs w:val="20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:rsidR="00903B87" w:rsidRPr="00FD514D" w:rsidRDefault="00961860" w:rsidP="00072138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FD514D">
              <w:rPr>
                <w:rFonts w:eastAsia="Times New Roman"/>
                <w:sz w:val="20"/>
                <w:szCs w:val="20"/>
              </w:rPr>
              <w:t>Polski</w:t>
            </w:r>
          </w:p>
        </w:tc>
      </w:tr>
      <w:tr w:rsidR="00903B87" w:rsidRPr="00FD514D" w:rsidTr="00A06E54">
        <w:trPr>
          <w:trHeight w:val="285"/>
          <w:jc w:val="center"/>
        </w:trPr>
        <w:tc>
          <w:tcPr>
            <w:tcW w:w="2442" w:type="dxa"/>
            <w:vAlign w:val="center"/>
          </w:tcPr>
          <w:p w:rsidR="00903B87" w:rsidRPr="00FD514D" w:rsidRDefault="00903B87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FD514D">
              <w:rPr>
                <w:rFonts w:eastAsia="Times New Roman"/>
                <w:b/>
                <w:sz w:val="20"/>
                <w:szCs w:val="20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:rsidR="006D360E" w:rsidRPr="00FD514D" w:rsidRDefault="006D360E" w:rsidP="006D360E">
            <w:pPr>
              <w:autoSpaceDE w:val="0"/>
              <w:autoSpaceDN w:val="0"/>
              <w:adjustRightInd w:val="0"/>
              <w:rPr>
                <w:rFonts w:eastAsia="Times New Roman"/>
                <w:i/>
                <w:sz w:val="20"/>
                <w:szCs w:val="20"/>
              </w:rPr>
            </w:pPr>
          </w:p>
          <w:p w:rsidR="006D360E" w:rsidRPr="00FD514D" w:rsidRDefault="00A06E54" w:rsidP="006D360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FD514D">
              <w:rPr>
                <w:rFonts w:eastAsia="Times New Roman"/>
                <w:sz w:val="20"/>
                <w:szCs w:val="20"/>
              </w:rPr>
              <w:t>o</w:t>
            </w:r>
            <w:r w:rsidR="006D360E" w:rsidRPr="00FD514D">
              <w:rPr>
                <w:rFonts w:eastAsia="Times New Roman"/>
                <w:sz w:val="20"/>
                <w:szCs w:val="20"/>
              </w:rPr>
              <w:t xml:space="preserve">bowiązkowy  </w:t>
            </w:r>
            <w:r w:rsidR="00E01418" w:rsidRPr="00FD514D">
              <w:rPr>
                <w:rFonts w:eastAsia="Times New Roman"/>
                <w:sz w:val="20"/>
                <w:szCs w:val="20"/>
              </w:rPr>
              <w:t xml:space="preserve"> </w:t>
            </w:r>
            <w:r w:rsidR="00EB6D6B">
              <w:rPr>
                <w:rFonts w:eastAsia="Times New Roman"/>
                <w:sz w:val="20"/>
                <w:szCs w:val="20"/>
              </w:rPr>
              <w:t>x</w:t>
            </w:r>
            <w:r w:rsidR="006D360E" w:rsidRPr="00FD514D">
              <w:rPr>
                <w:rFonts w:eastAsia="Times New Roman"/>
                <w:sz w:val="20"/>
                <w:szCs w:val="20"/>
              </w:rPr>
              <w:t xml:space="preserve">                               fakultatywny </w:t>
            </w:r>
            <w:r w:rsidR="006D360E" w:rsidRPr="00FD514D">
              <w:rPr>
                <w:rFonts w:eastAsia="Times New Roman"/>
                <w:sz w:val="20"/>
                <w:szCs w:val="20"/>
              </w:rPr>
              <w:sym w:font="Wingdings 2" w:char="F0A3"/>
            </w:r>
          </w:p>
          <w:p w:rsidR="006D360E" w:rsidRPr="00FD514D" w:rsidRDefault="006D360E" w:rsidP="006D360E">
            <w:pPr>
              <w:autoSpaceDE w:val="0"/>
              <w:autoSpaceDN w:val="0"/>
              <w:adjustRightInd w:val="0"/>
              <w:rPr>
                <w:rFonts w:eastAsia="Times New Roman"/>
                <w:i/>
                <w:sz w:val="20"/>
                <w:szCs w:val="20"/>
              </w:rPr>
            </w:pPr>
          </w:p>
        </w:tc>
      </w:tr>
      <w:tr w:rsidR="00A06E54" w:rsidRPr="00FD514D" w:rsidTr="00A06E54">
        <w:trPr>
          <w:trHeight w:val="274"/>
          <w:jc w:val="center"/>
        </w:trPr>
        <w:tc>
          <w:tcPr>
            <w:tcW w:w="2442" w:type="dxa"/>
            <w:vAlign w:val="center"/>
          </w:tcPr>
          <w:p w:rsidR="00A06E54" w:rsidRPr="00FD514D" w:rsidRDefault="00A06E54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FD514D">
              <w:rPr>
                <w:rFonts w:eastAsia="Times New Roman"/>
                <w:b/>
                <w:sz w:val="20"/>
                <w:szCs w:val="20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A06E54" w:rsidRPr="00FD514D" w:rsidRDefault="00A06E54" w:rsidP="00072138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  <w:p w:rsidR="00A06E54" w:rsidRPr="00FD514D" w:rsidRDefault="00A06E54" w:rsidP="00072138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FD514D">
              <w:rPr>
                <w:rFonts w:eastAsia="Times New Roman"/>
                <w:sz w:val="20"/>
                <w:szCs w:val="20"/>
              </w:rPr>
              <w:t xml:space="preserve">I  </w:t>
            </w:r>
            <w:r w:rsidR="00EB6D6B">
              <w:rPr>
                <w:rFonts w:eastAsia="Times New Roman"/>
                <w:sz w:val="20"/>
                <w:szCs w:val="20"/>
              </w:rPr>
              <w:t xml:space="preserve">x </w:t>
            </w:r>
            <w:r w:rsidRPr="00FD514D">
              <w:rPr>
                <w:rFonts w:eastAsia="Times New Roman"/>
                <w:sz w:val="20"/>
                <w:szCs w:val="20"/>
              </w:rPr>
              <w:t xml:space="preserve">II </w:t>
            </w:r>
            <w:r w:rsidRPr="00FD514D">
              <w:rPr>
                <w:rFonts w:eastAsia="Times New Roman"/>
                <w:sz w:val="20"/>
                <w:szCs w:val="20"/>
              </w:rPr>
              <w:sym w:font="Wingdings 2" w:char="F0A3"/>
            </w:r>
            <w:r w:rsidRPr="00FD514D">
              <w:rPr>
                <w:rFonts w:eastAsia="Times New Roman"/>
                <w:sz w:val="20"/>
                <w:szCs w:val="20"/>
              </w:rPr>
              <w:t xml:space="preserve">   III</w:t>
            </w:r>
            <w:r w:rsidR="00290DFF" w:rsidRPr="00FD514D">
              <w:rPr>
                <w:rFonts w:eastAsia="Times New Roman"/>
                <w:sz w:val="20"/>
                <w:szCs w:val="20"/>
              </w:rPr>
              <w:sym w:font="Wingdings 2" w:char="F0A3"/>
            </w:r>
            <w:r w:rsidRPr="00FD514D">
              <w:rPr>
                <w:rFonts w:eastAsia="Times New Roman"/>
                <w:sz w:val="20"/>
                <w:szCs w:val="20"/>
              </w:rPr>
              <w:t xml:space="preserve">   IV </w:t>
            </w:r>
            <w:r w:rsidR="00290DFF" w:rsidRPr="00FD514D">
              <w:rPr>
                <w:rFonts w:eastAsia="Times New Roman"/>
                <w:sz w:val="20"/>
                <w:szCs w:val="20"/>
              </w:rPr>
              <w:sym w:font="Wingdings 2" w:char="F0A3"/>
            </w:r>
            <w:r w:rsidR="006D5679" w:rsidRPr="00FD514D">
              <w:rPr>
                <w:rFonts w:eastAsia="Times New Roman"/>
                <w:sz w:val="20"/>
                <w:szCs w:val="20"/>
              </w:rPr>
              <w:t xml:space="preserve">  </w:t>
            </w:r>
          </w:p>
          <w:p w:rsidR="00A06E54" w:rsidRPr="00FD514D" w:rsidRDefault="00A06E54" w:rsidP="00072138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5" w:type="dxa"/>
            <w:tcBorders>
              <w:left w:val="single" w:sz="4" w:space="0" w:color="auto"/>
            </w:tcBorders>
            <w:vAlign w:val="center"/>
          </w:tcPr>
          <w:p w:rsidR="00A06E54" w:rsidRPr="00FD514D" w:rsidRDefault="00A06E54">
            <w:pPr>
              <w:rPr>
                <w:rFonts w:eastAsia="Times New Roman"/>
                <w:sz w:val="20"/>
                <w:szCs w:val="20"/>
              </w:rPr>
            </w:pPr>
          </w:p>
          <w:p w:rsidR="00A06E54" w:rsidRPr="00FD514D" w:rsidRDefault="00A06E54">
            <w:pPr>
              <w:rPr>
                <w:rFonts w:eastAsia="Times New Roman"/>
                <w:sz w:val="20"/>
                <w:szCs w:val="20"/>
              </w:rPr>
            </w:pPr>
            <w:r w:rsidRPr="00FD514D">
              <w:rPr>
                <w:rFonts w:eastAsia="Times New Roman"/>
                <w:sz w:val="20"/>
                <w:szCs w:val="20"/>
              </w:rPr>
              <w:t>1</w:t>
            </w:r>
            <w:r w:rsidR="00EB6D6B">
              <w:rPr>
                <w:rFonts w:eastAsia="Times New Roman"/>
                <w:sz w:val="20"/>
                <w:szCs w:val="20"/>
              </w:rPr>
              <w:t>x</w:t>
            </w:r>
            <w:r w:rsidRPr="00FD514D">
              <w:rPr>
                <w:rFonts w:eastAsia="Times New Roman"/>
                <w:sz w:val="20"/>
                <w:szCs w:val="20"/>
              </w:rPr>
              <w:t xml:space="preserve">  2 </w:t>
            </w:r>
            <w:r w:rsidRPr="00FD514D">
              <w:rPr>
                <w:rFonts w:eastAsia="Times New Roman"/>
                <w:sz w:val="20"/>
                <w:szCs w:val="20"/>
              </w:rPr>
              <w:sym w:font="Wingdings 2" w:char="F0A3"/>
            </w:r>
            <w:r w:rsidRPr="00FD514D">
              <w:rPr>
                <w:rFonts w:eastAsia="Times New Roman"/>
                <w:sz w:val="20"/>
                <w:szCs w:val="20"/>
              </w:rPr>
              <w:t xml:space="preserve">   3 </w:t>
            </w:r>
            <w:r w:rsidRPr="00FD514D">
              <w:rPr>
                <w:rFonts w:eastAsia="Times New Roman"/>
                <w:sz w:val="20"/>
                <w:szCs w:val="20"/>
              </w:rPr>
              <w:sym w:font="Wingdings 2" w:char="F0A3"/>
            </w:r>
            <w:r w:rsidRPr="00FD514D">
              <w:rPr>
                <w:rFonts w:eastAsia="Times New Roman"/>
                <w:sz w:val="20"/>
                <w:szCs w:val="20"/>
              </w:rPr>
              <w:t xml:space="preserve">   4 </w:t>
            </w:r>
            <w:r w:rsidRPr="00FD514D">
              <w:rPr>
                <w:rFonts w:eastAsia="Times New Roman"/>
                <w:sz w:val="20"/>
                <w:szCs w:val="20"/>
              </w:rPr>
              <w:sym w:font="Wingdings 2" w:char="F0A3"/>
            </w:r>
            <w:r w:rsidRPr="00FD514D">
              <w:rPr>
                <w:rFonts w:eastAsia="Times New Roman"/>
                <w:sz w:val="20"/>
                <w:szCs w:val="20"/>
              </w:rPr>
              <w:t xml:space="preserve">   5 </w:t>
            </w:r>
            <w:r w:rsidRPr="00FD514D">
              <w:rPr>
                <w:rFonts w:eastAsia="Times New Roman"/>
                <w:sz w:val="20"/>
                <w:szCs w:val="20"/>
              </w:rPr>
              <w:sym w:font="Wingdings 2" w:char="F0A3"/>
            </w:r>
            <w:r w:rsidRPr="00FD514D">
              <w:rPr>
                <w:rFonts w:eastAsia="Times New Roman"/>
                <w:sz w:val="20"/>
                <w:szCs w:val="20"/>
              </w:rPr>
              <w:t xml:space="preserve">   6 </w:t>
            </w:r>
            <w:r w:rsidR="00290DFF" w:rsidRPr="00FD514D">
              <w:rPr>
                <w:rFonts w:eastAsia="Times New Roman"/>
                <w:sz w:val="20"/>
                <w:szCs w:val="20"/>
              </w:rPr>
              <w:sym w:font="Wingdings 2" w:char="F0A3"/>
            </w:r>
            <w:r w:rsidRPr="00FD514D">
              <w:rPr>
                <w:rFonts w:eastAsia="Times New Roman"/>
                <w:sz w:val="20"/>
                <w:szCs w:val="20"/>
              </w:rPr>
              <w:t xml:space="preserve">   7 </w:t>
            </w:r>
            <w:r w:rsidR="00290DFF" w:rsidRPr="00FD514D">
              <w:rPr>
                <w:rFonts w:eastAsia="Times New Roman"/>
                <w:sz w:val="20"/>
                <w:szCs w:val="20"/>
              </w:rPr>
              <w:sym w:font="Wingdings 2" w:char="F0A3"/>
            </w:r>
            <w:r w:rsidRPr="00FD514D">
              <w:rPr>
                <w:rFonts w:eastAsia="Times New Roman"/>
                <w:sz w:val="20"/>
                <w:szCs w:val="20"/>
              </w:rPr>
              <w:t xml:space="preserve">   8 </w:t>
            </w:r>
            <w:r w:rsidR="00290DFF" w:rsidRPr="00FD514D">
              <w:rPr>
                <w:rFonts w:eastAsia="Times New Roman"/>
                <w:sz w:val="20"/>
                <w:szCs w:val="20"/>
              </w:rPr>
              <w:sym w:font="Wingdings 2" w:char="F0A3"/>
            </w:r>
            <w:r w:rsidRPr="00FD514D">
              <w:rPr>
                <w:rFonts w:eastAsia="Times New Roman"/>
                <w:sz w:val="20"/>
                <w:szCs w:val="20"/>
              </w:rPr>
              <w:t xml:space="preserve">  </w:t>
            </w:r>
          </w:p>
          <w:p w:rsidR="00A06E54" w:rsidRPr="00FD514D" w:rsidRDefault="00A06E54" w:rsidP="00A06E54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</w:tr>
      <w:tr w:rsidR="00903B87" w:rsidRPr="00FD514D" w:rsidTr="00A06E54">
        <w:trPr>
          <w:trHeight w:val="361"/>
          <w:jc w:val="center"/>
        </w:trPr>
        <w:tc>
          <w:tcPr>
            <w:tcW w:w="2442" w:type="dxa"/>
            <w:vAlign w:val="center"/>
          </w:tcPr>
          <w:p w:rsidR="00903B87" w:rsidRPr="00FD514D" w:rsidRDefault="00903B87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FD514D">
              <w:rPr>
                <w:rFonts w:eastAsia="Times New Roman"/>
                <w:b/>
                <w:sz w:val="20"/>
                <w:szCs w:val="20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:rsidR="00290DFF" w:rsidRPr="00FD514D" w:rsidRDefault="00EB6D6B" w:rsidP="00A84C6A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>4 godz. - wykład</w:t>
            </w:r>
          </w:p>
        </w:tc>
      </w:tr>
      <w:tr w:rsidR="00903B87" w:rsidRPr="00FD514D" w:rsidTr="00A06E54">
        <w:trPr>
          <w:trHeight w:val="556"/>
          <w:jc w:val="center"/>
        </w:trPr>
        <w:tc>
          <w:tcPr>
            <w:tcW w:w="2442" w:type="dxa"/>
            <w:vAlign w:val="center"/>
          </w:tcPr>
          <w:p w:rsidR="00903B87" w:rsidRPr="00FD514D" w:rsidRDefault="00903B87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FD514D">
              <w:rPr>
                <w:rFonts w:eastAsia="Times New Roman"/>
                <w:b/>
                <w:sz w:val="20"/>
                <w:szCs w:val="20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:rsidR="00EB6D6B" w:rsidRPr="00511665" w:rsidRDefault="00EB6D6B" w:rsidP="00EB6D6B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511665">
              <w:rPr>
                <w:sz w:val="22"/>
                <w:szCs w:val="22"/>
              </w:rPr>
              <w:t>Zapoznanie studentów studiów doktoranckich z rozporządzeniami uczelni dotyczącymi bezpieczeństwa i higieny pracy, zasadami zachowania się  studentów w poszczególnych jednostkach dydaktycznych, a także omówienie zasad postępowania w nagłych przypadkach: pożar, porażenie prądem, oparzenia, zatrucia, omdlenia, krwotoki.</w:t>
            </w:r>
          </w:p>
          <w:p w:rsidR="00290DFF" w:rsidRPr="00197D64" w:rsidRDefault="00290DFF" w:rsidP="000721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1501C" w:rsidRPr="00FD514D" w:rsidTr="00A06E54">
        <w:trPr>
          <w:trHeight w:val="556"/>
          <w:jc w:val="center"/>
        </w:trPr>
        <w:tc>
          <w:tcPr>
            <w:tcW w:w="2442" w:type="dxa"/>
            <w:vAlign w:val="center"/>
          </w:tcPr>
          <w:p w:rsidR="0001501C" w:rsidRPr="004C1D42" w:rsidRDefault="0001501C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4C1D42">
              <w:rPr>
                <w:rFonts w:eastAsia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7825" w:type="dxa"/>
            <w:gridSpan w:val="2"/>
            <w:vAlign w:val="center"/>
          </w:tcPr>
          <w:p w:rsidR="00A62F24" w:rsidRPr="007B7544" w:rsidRDefault="00A62F24" w:rsidP="00A62F24">
            <w:pPr>
              <w:autoSpaceDE w:val="0"/>
              <w:autoSpaceDN w:val="0"/>
              <w:adjustRightInd w:val="0"/>
              <w:rPr>
                <w:rFonts w:eastAsia="Times New Roman"/>
                <w:i/>
                <w:sz w:val="20"/>
                <w:szCs w:val="20"/>
              </w:rPr>
            </w:pPr>
            <w:r w:rsidRPr="007B7544">
              <w:rPr>
                <w:rFonts w:eastAsia="Times New Roman"/>
                <w:i/>
                <w:sz w:val="20"/>
                <w:szCs w:val="20"/>
              </w:rPr>
              <w:t xml:space="preserve">- </w:t>
            </w:r>
            <w:r>
              <w:rPr>
                <w:rFonts w:eastAsia="Times New Roman"/>
                <w:i/>
                <w:sz w:val="20"/>
                <w:szCs w:val="20"/>
              </w:rPr>
              <w:t>przekazywanie wiedzy w formie wykładu</w:t>
            </w:r>
          </w:p>
          <w:p w:rsidR="00A62F24" w:rsidRPr="007B7544" w:rsidRDefault="00A62F24" w:rsidP="00EB6D6B">
            <w:pPr>
              <w:autoSpaceDE w:val="0"/>
              <w:autoSpaceDN w:val="0"/>
              <w:adjustRightInd w:val="0"/>
              <w:rPr>
                <w:rFonts w:eastAsia="Times New Roman"/>
                <w:i/>
                <w:sz w:val="20"/>
                <w:szCs w:val="20"/>
              </w:rPr>
            </w:pPr>
            <w:r w:rsidRPr="007B7544">
              <w:rPr>
                <w:rFonts w:eastAsia="Times New Roman"/>
                <w:i/>
                <w:sz w:val="20"/>
                <w:szCs w:val="20"/>
              </w:rPr>
              <w:t>- opis przypadku</w:t>
            </w:r>
          </w:p>
          <w:p w:rsidR="0001501C" w:rsidRPr="00593F94" w:rsidRDefault="00A62F24" w:rsidP="00A62F24">
            <w:pPr>
              <w:autoSpaceDE w:val="0"/>
              <w:autoSpaceDN w:val="0"/>
              <w:adjustRightInd w:val="0"/>
              <w:rPr>
                <w:rFonts w:eastAsia="Times New Roman"/>
                <w:i/>
                <w:sz w:val="20"/>
                <w:szCs w:val="20"/>
              </w:rPr>
            </w:pPr>
            <w:r w:rsidRPr="007B7544">
              <w:rPr>
                <w:rFonts w:eastAsia="Times New Roman"/>
                <w:i/>
                <w:sz w:val="20"/>
                <w:szCs w:val="20"/>
              </w:rPr>
              <w:t>- analiza literatury</w:t>
            </w:r>
          </w:p>
        </w:tc>
      </w:tr>
      <w:tr w:rsidR="0001501C" w:rsidRPr="00FD514D" w:rsidTr="00A06E54">
        <w:trPr>
          <w:trHeight w:val="556"/>
          <w:jc w:val="center"/>
        </w:trPr>
        <w:tc>
          <w:tcPr>
            <w:tcW w:w="2442" w:type="dxa"/>
            <w:vAlign w:val="center"/>
          </w:tcPr>
          <w:p w:rsidR="0001501C" w:rsidRPr="004C1D42" w:rsidRDefault="0001501C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4C1D42">
              <w:rPr>
                <w:rFonts w:eastAsia="Times New Roman"/>
                <w:b/>
                <w:sz w:val="20"/>
                <w:szCs w:val="20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:rsidR="0001501C" w:rsidRPr="004C1D42" w:rsidRDefault="00F00232" w:rsidP="000721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0232">
              <w:rPr>
                <w:bCs/>
                <w:sz w:val="20"/>
                <w:szCs w:val="20"/>
              </w:rPr>
              <w:t>dr Jolanta Ustymowicz-Farbiszewska</w:t>
            </w:r>
          </w:p>
        </w:tc>
      </w:tr>
    </w:tbl>
    <w:p w:rsidR="00AA2708" w:rsidRPr="00FD514D" w:rsidRDefault="00AA2708" w:rsidP="00903B87">
      <w:pPr>
        <w:rPr>
          <w:sz w:val="20"/>
          <w:szCs w:val="20"/>
        </w:rPr>
      </w:pPr>
    </w:p>
    <w:tbl>
      <w:tblPr>
        <w:tblW w:w="101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4"/>
        <w:gridCol w:w="4536"/>
        <w:gridCol w:w="986"/>
        <w:gridCol w:w="3260"/>
      </w:tblGrid>
      <w:tr w:rsidR="00CA1108" w:rsidRPr="00FD514D" w:rsidTr="00EB6D6B">
        <w:trPr>
          <w:jc w:val="center"/>
        </w:trPr>
        <w:tc>
          <w:tcPr>
            <w:tcW w:w="1414" w:type="dxa"/>
            <w:vAlign w:val="center"/>
          </w:tcPr>
          <w:p w:rsidR="00CA1108" w:rsidRPr="004C1D42" w:rsidRDefault="00CA1108" w:rsidP="0065310E">
            <w:pPr>
              <w:jc w:val="center"/>
              <w:rPr>
                <w:b/>
                <w:sz w:val="20"/>
                <w:szCs w:val="20"/>
              </w:rPr>
            </w:pPr>
            <w:r w:rsidRPr="004C1D42">
              <w:rPr>
                <w:b/>
                <w:sz w:val="20"/>
                <w:szCs w:val="20"/>
              </w:rPr>
              <w:t>Symbol i numer</w:t>
            </w:r>
          </w:p>
          <w:p w:rsidR="00CA1108" w:rsidRPr="004C1D42" w:rsidRDefault="00CA1108" w:rsidP="004C1D42">
            <w:pPr>
              <w:jc w:val="center"/>
              <w:rPr>
                <w:b/>
                <w:sz w:val="20"/>
                <w:szCs w:val="20"/>
              </w:rPr>
            </w:pPr>
            <w:r w:rsidRPr="00FD514D">
              <w:rPr>
                <w:b/>
                <w:sz w:val="20"/>
                <w:szCs w:val="20"/>
              </w:rPr>
              <w:t>efektów kształcenia</w:t>
            </w:r>
          </w:p>
        </w:tc>
        <w:tc>
          <w:tcPr>
            <w:tcW w:w="4536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A1108" w:rsidRPr="00FD514D" w:rsidRDefault="00CA1108" w:rsidP="00560B32">
            <w:pPr>
              <w:jc w:val="center"/>
              <w:rPr>
                <w:b/>
                <w:sz w:val="20"/>
                <w:szCs w:val="20"/>
              </w:rPr>
            </w:pPr>
            <w:r w:rsidRPr="00FD514D">
              <w:rPr>
                <w:b/>
                <w:sz w:val="20"/>
                <w:szCs w:val="20"/>
              </w:rPr>
              <w:t>opis kierunkowych efektów kształcenia</w:t>
            </w:r>
          </w:p>
          <w:p w:rsidR="00CA1108" w:rsidRPr="00FD514D" w:rsidRDefault="00CA1108" w:rsidP="00560B3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A1108" w:rsidRPr="004C1D42" w:rsidRDefault="00CA1108" w:rsidP="004C1D42">
            <w:pPr>
              <w:jc w:val="center"/>
              <w:rPr>
                <w:b/>
                <w:sz w:val="20"/>
                <w:szCs w:val="20"/>
              </w:rPr>
            </w:pPr>
            <w:r w:rsidRPr="004C1D42">
              <w:rPr>
                <w:b/>
                <w:sz w:val="20"/>
                <w:szCs w:val="20"/>
              </w:rPr>
              <w:t>Forma zajęć</w:t>
            </w:r>
          </w:p>
        </w:tc>
        <w:tc>
          <w:tcPr>
            <w:tcW w:w="3260" w:type="dxa"/>
            <w:vAlign w:val="center"/>
          </w:tcPr>
          <w:p w:rsidR="00CA1108" w:rsidRPr="00FD514D" w:rsidRDefault="00CA1108" w:rsidP="004D088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514D">
              <w:rPr>
                <w:rFonts w:eastAsia="Times New Roman"/>
                <w:b/>
                <w:sz w:val="20"/>
                <w:szCs w:val="20"/>
              </w:rPr>
              <w:t xml:space="preserve">Metody weryfikacji osiągnięcia zamierzonych efektów kształcenia: </w:t>
            </w:r>
          </w:p>
          <w:p w:rsidR="00CA1108" w:rsidRPr="00FD514D" w:rsidRDefault="00CA1108" w:rsidP="008348AD">
            <w:pPr>
              <w:rPr>
                <w:b/>
                <w:color w:val="0070C0"/>
                <w:sz w:val="20"/>
                <w:szCs w:val="20"/>
              </w:rPr>
            </w:pPr>
          </w:p>
        </w:tc>
      </w:tr>
      <w:tr w:rsidR="00D857AC" w:rsidRPr="00FD514D" w:rsidTr="008A6743">
        <w:trPr>
          <w:jc w:val="center"/>
        </w:trPr>
        <w:tc>
          <w:tcPr>
            <w:tcW w:w="10196" w:type="dxa"/>
            <w:gridSpan w:val="4"/>
            <w:vAlign w:val="center"/>
          </w:tcPr>
          <w:p w:rsidR="00D857AC" w:rsidRPr="00FD514D" w:rsidRDefault="00D857AC" w:rsidP="00CA1108">
            <w:pPr>
              <w:jc w:val="center"/>
              <w:rPr>
                <w:sz w:val="20"/>
                <w:szCs w:val="20"/>
              </w:rPr>
            </w:pPr>
            <w:r w:rsidRPr="00FD514D">
              <w:rPr>
                <w:b/>
                <w:sz w:val="20"/>
                <w:szCs w:val="20"/>
              </w:rPr>
              <w:t>Wiedza</w:t>
            </w:r>
          </w:p>
        </w:tc>
      </w:tr>
      <w:tr w:rsidR="0040735A" w:rsidRPr="00FD514D" w:rsidTr="00EB6D6B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vAlign w:val="center"/>
          </w:tcPr>
          <w:p w:rsidR="0040735A" w:rsidRDefault="00EB6D6B" w:rsidP="00AA4875">
            <w:pPr>
              <w:jc w:val="center"/>
              <w:rPr>
                <w:b/>
                <w:sz w:val="22"/>
                <w:szCs w:val="22"/>
              </w:rPr>
            </w:pPr>
            <w:r w:rsidRPr="00511665">
              <w:rPr>
                <w:b/>
                <w:sz w:val="22"/>
                <w:szCs w:val="22"/>
              </w:rPr>
              <w:t>M3_W</w:t>
            </w:r>
          </w:p>
          <w:p w:rsidR="00EB6D6B" w:rsidRPr="00FD514D" w:rsidRDefault="00EB6D6B" w:rsidP="00AA4875">
            <w:pPr>
              <w:jc w:val="center"/>
              <w:rPr>
                <w:sz w:val="20"/>
                <w:szCs w:val="20"/>
              </w:rPr>
            </w:pPr>
            <w:r w:rsidRPr="00511665">
              <w:rPr>
                <w:sz w:val="22"/>
                <w:szCs w:val="22"/>
              </w:rPr>
              <w:t>W14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35A" w:rsidRPr="00FD514D" w:rsidRDefault="00EB6D6B" w:rsidP="00EB6D6B">
            <w:pPr>
              <w:rPr>
                <w:sz w:val="20"/>
                <w:szCs w:val="20"/>
              </w:rPr>
            </w:pPr>
            <w:r w:rsidRPr="00511665">
              <w:rPr>
                <w:sz w:val="22"/>
                <w:szCs w:val="22"/>
              </w:rPr>
              <w:t>Stud</w:t>
            </w:r>
            <w:r>
              <w:rPr>
                <w:sz w:val="22"/>
                <w:szCs w:val="22"/>
              </w:rPr>
              <w:t xml:space="preserve">ent zna pojęcia, przepisy BHP i </w:t>
            </w:r>
            <w:r w:rsidRPr="00511665">
              <w:rPr>
                <w:sz w:val="22"/>
                <w:szCs w:val="22"/>
              </w:rPr>
              <w:t>rozporządzenia uczelni dotyczące bezpieczeństwa i higieny pracy.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40735A" w:rsidRPr="00FD514D" w:rsidRDefault="00EB6D6B" w:rsidP="00AA4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</w:tc>
        <w:tc>
          <w:tcPr>
            <w:tcW w:w="3260" w:type="dxa"/>
            <w:vAlign w:val="center"/>
          </w:tcPr>
          <w:p w:rsidR="0040735A" w:rsidRPr="004C1D42" w:rsidRDefault="0040735A" w:rsidP="00927F72">
            <w:pPr>
              <w:rPr>
                <w:i/>
                <w:sz w:val="20"/>
                <w:szCs w:val="20"/>
                <w:u w:val="single"/>
              </w:rPr>
            </w:pPr>
            <w:r w:rsidRPr="004C1D42">
              <w:rPr>
                <w:i/>
                <w:sz w:val="20"/>
                <w:szCs w:val="20"/>
                <w:u w:val="single"/>
              </w:rPr>
              <w:t>Metody podsumowujące np.:</w:t>
            </w:r>
          </w:p>
          <w:p w:rsidR="0040735A" w:rsidRPr="004C1D42" w:rsidRDefault="0040735A" w:rsidP="00EB6D6B">
            <w:pPr>
              <w:rPr>
                <w:i/>
                <w:sz w:val="20"/>
                <w:szCs w:val="20"/>
              </w:rPr>
            </w:pPr>
            <w:r w:rsidRPr="004C1D42">
              <w:rPr>
                <w:i/>
                <w:sz w:val="20"/>
                <w:szCs w:val="20"/>
              </w:rPr>
              <w:t xml:space="preserve">- </w:t>
            </w:r>
            <w:r w:rsidR="00EB6D6B">
              <w:rPr>
                <w:i/>
                <w:sz w:val="20"/>
                <w:szCs w:val="20"/>
              </w:rPr>
              <w:t>zaliczenie ustne</w:t>
            </w:r>
          </w:p>
          <w:p w:rsidR="0040735A" w:rsidRPr="004C1D42" w:rsidRDefault="0040735A" w:rsidP="00927F72">
            <w:pPr>
              <w:rPr>
                <w:i/>
                <w:sz w:val="20"/>
                <w:szCs w:val="20"/>
                <w:u w:val="single"/>
              </w:rPr>
            </w:pPr>
            <w:r w:rsidRPr="004C1D42">
              <w:rPr>
                <w:i/>
                <w:sz w:val="20"/>
                <w:szCs w:val="20"/>
                <w:u w:val="single"/>
              </w:rPr>
              <w:t>Metody formujące, np.</w:t>
            </w:r>
          </w:p>
          <w:p w:rsidR="0040735A" w:rsidRPr="00593F94" w:rsidRDefault="0040735A" w:rsidP="00927F72">
            <w:pPr>
              <w:rPr>
                <w:i/>
                <w:sz w:val="20"/>
                <w:szCs w:val="20"/>
              </w:rPr>
            </w:pPr>
            <w:r w:rsidRPr="004C1D42">
              <w:rPr>
                <w:i/>
                <w:sz w:val="20"/>
                <w:szCs w:val="20"/>
              </w:rPr>
              <w:t xml:space="preserve">- obserwacja pracy </w:t>
            </w:r>
          </w:p>
        </w:tc>
      </w:tr>
      <w:tr w:rsidR="00D857AC" w:rsidRPr="00FD514D" w:rsidTr="008A6743">
        <w:trPr>
          <w:jc w:val="center"/>
        </w:trPr>
        <w:tc>
          <w:tcPr>
            <w:tcW w:w="10196" w:type="dxa"/>
            <w:gridSpan w:val="4"/>
            <w:vAlign w:val="center"/>
          </w:tcPr>
          <w:p w:rsidR="00D857AC" w:rsidRPr="004C1D42" w:rsidRDefault="00D857AC" w:rsidP="00CA1108">
            <w:pPr>
              <w:jc w:val="center"/>
              <w:rPr>
                <w:sz w:val="20"/>
                <w:szCs w:val="20"/>
              </w:rPr>
            </w:pPr>
            <w:r w:rsidRPr="004C1D42">
              <w:rPr>
                <w:b/>
                <w:sz w:val="20"/>
                <w:szCs w:val="20"/>
              </w:rPr>
              <w:t>Umiejętności</w:t>
            </w:r>
          </w:p>
        </w:tc>
      </w:tr>
      <w:tr w:rsidR="00EB6D6B" w:rsidRPr="00FD514D" w:rsidTr="00985250">
        <w:trPr>
          <w:jc w:val="center"/>
        </w:trPr>
        <w:tc>
          <w:tcPr>
            <w:tcW w:w="1414" w:type="dxa"/>
            <w:vAlign w:val="center"/>
          </w:tcPr>
          <w:p w:rsidR="00EB6D6B" w:rsidRDefault="00EB6D6B" w:rsidP="0065310E">
            <w:pPr>
              <w:jc w:val="center"/>
              <w:rPr>
                <w:b/>
                <w:sz w:val="22"/>
                <w:szCs w:val="22"/>
              </w:rPr>
            </w:pPr>
            <w:r w:rsidRPr="00511665">
              <w:rPr>
                <w:b/>
                <w:sz w:val="22"/>
                <w:szCs w:val="22"/>
              </w:rPr>
              <w:t>M3_U</w:t>
            </w:r>
          </w:p>
          <w:p w:rsidR="00EB6D6B" w:rsidRPr="00FD514D" w:rsidRDefault="00EB6D6B" w:rsidP="0065310E">
            <w:pPr>
              <w:jc w:val="center"/>
              <w:rPr>
                <w:sz w:val="20"/>
                <w:szCs w:val="20"/>
              </w:rPr>
            </w:pPr>
            <w:r w:rsidRPr="00511665">
              <w:rPr>
                <w:sz w:val="22"/>
                <w:szCs w:val="22"/>
              </w:rPr>
              <w:t>U17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EB6D6B" w:rsidRPr="00FD514D" w:rsidRDefault="00EB6D6B" w:rsidP="00EB6D6B">
            <w:pPr>
              <w:rPr>
                <w:sz w:val="20"/>
                <w:szCs w:val="20"/>
              </w:rPr>
            </w:pPr>
            <w:r w:rsidRPr="00511665">
              <w:rPr>
                <w:sz w:val="22"/>
                <w:szCs w:val="22"/>
              </w:rPr>
              <w:t>Zasady zachowania się studentów w poszczególnych jednostkach dydaktycznych (samodzielne pracownie, laboratoria).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vAlign w:val="center"/>
          </w:tcPr>
          <w:p w:rsidR="00EB6D6B" w:rsidRPr="00FD514D" w:rsidRDefault="00EB6D6B" w:rsidP="00EB6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</w:tc>
        <w:tc>
          <w:tcPr>
            <w:tcW w:w="3260" w:type="dxa"/>
            <w:vMerge w:val="restart"/>
            <w:vAlign w:val="center"/>
          </w:tcPr>
          <w:p w:rsidR="00EB6D6B" w:rsidRPr="004C1D42" w:rsidRDefault="00EB6D6B" w:rsidP="00927F72">
            <w:pPr>
              <w:rPr>
                <w:i/>
                <w:sz w:val="20"/>
                <w:szCs w:val="20"/>
                <w:u w:val="single"/>
              </w:rPr>
            </w:pPr>
            <w:r w:rsidRPr="004C1D42">
              <w:rPr>
                <w:i/>
                <w:sz w:val="20"/>
                <w:szCs w:val="20"/>
                <w:u w:val="single"/>
              </w:rPr>
              <w:t>Metody podsumowujące np.:</w:t>
            </w:r>
          </w:p>
          <w:p w:rsidR="00EB6D6B" w:rsidRPr="004C1D42" w:rsidRDefault="00EB6D6B" w:rsidP="00EB6D6B">
            <w:pPr>
              <w:rPr>
                <w:i/>
                <w:sz w:val="20"/>
                <w:szCs w:val="20"/>
              </w:rPr>
            </w:pPr>
            <w:r w:rsidRPr="004C1D42">
              <w:rPr>
                <w:i/>
                <w:sz w:val="20"/>
                <w:szCs w:val="20"/>
              </w:rPr>
              <w:t xml:space="preserve">- </w:t>
            </w:r>
            <w:r>
              <w:rPr>
                <w:i/>
                <w:sz w:val="20"/>
                <w:szCs w:val="20"/>
              </w:rPr>
              <w:t>zaliczenie ustne</w:t>
            </w:r>
          </w:p>
          <w:p w:rsidR="00EB6D6B" w:rsidRPr="004C1D42" w:rsidRDefault="00EB6D6B" w:rsidP="00927F72">
            <w:pPr>
              <w:rPr>
                <w:i/>
                <w:sz w:val="20"/>
                <w:szCs w:val="20"/>
                <w:u w:val="single"/>
              </w:rPr>
            </w:pPr>
            <w:r w:rsidRPr="004C1D42">
              <w:rPr>
                <w:i/>
                <w:sz w:val="20"/>
                <w:szCs w:val="20"/>
                <w:u w:val="single"/>
              </w:rPr>
              <w:t>Metody formujące, np.</w:t>
            </w:r>
          </w:p>
          <w:p w:rsidR="00EB6D6B" w:rsidRPr="004C1D42" w:rsidRDefault="00EB6D6B" w:rsidP="00927F72">
            <w:pPr>
              <w:rPr>
                <w:i/>
                <w:sz w:val="20"/>
                <w:szCs w:val="20"/>
              </w:rPr>
            </w:pPr>
            <w:r w:rsidRPr="004C1D42">
              <w:rPr>
                <w:i/>
                <w:sz w:val="20"/>
                <w:szCs w:val="20"/>
              </w:rPr>
              <w:t xml:space="preserve">- obserwacja pracy </w:t>
            </w:r>
          </w:p>
          <w:p w:rsidR="00EB6D6B" w:rsidRPr="004C1D42" w:rsidRDefault="00EB6D6B" w:rsidP="00927F72">
            <w:pPr>
              <w:rPr>
                <w:sz w:val="20"/>
                <w:szCs w:val="20"/>
              </w:rPr>
            </w:pPr>
          </w:p>
        </w:tc>
      </w:tr>
      <w:tr w:rsidR="00EB6D6B" w:rsidRPr="00FD514D" w:rsidTr="00EB6D6B">
        <w:trPr>
          <w:jc w:val="center"/>
        </w:trPr>
        <w:tc>
          <w:tcPr>
            <w:tcW w:w="1414" w:type="dxa"/>
            <w:vAlign w:val="center"/>
          </w:tcPr>
          <w:p w:rsidR="00EB6D6B" w:rsidRDefault="00EB6D6B" w:rsidP="0065310E">
            <w:pPr>
              <w:jc w:val="center"/>
              <w:rPr>
                <w:sz w:val="22"/>
                <w:szCs w:val="22"/>
              </w:rPr>
            </w:pPr>
            <w:r w:rsidRPr="00511665">
              <w:rPr>
                <w:b/>
                <w:sz w:val="22"/>
                <w:szCs w:val="22"/>
              </w:rPr>
              <w:t>M3_U</w:t>
            </w:r>
            <w:r w:rsidRPr="00511665">
              <w:rPr>
                <w:sz w:val="22"/>
                <w:szCs w:val="22"/>
              </w:rPr>
              <w:t xml:space="preserve"> </w:t>
            </w:r>
          </w:p>
          <w:p w:rsidR="00EB6D6B" w:rsidRPr="00511665" w:rsidRDefault="00EB6D6B" w:rsidP="0065310E">
            <w:pPr>
              <w:jc w:val="center"/>
              <w:rPr>
                <w:b/>
                <w:sz w:val="22"/>
                <w:szCs w:val="22"/>
              </w:rPr>
            </w:pPr>
            <w:r w:rsidRPr="00511665">
              <w:rPr>
                <w:sz w:val="22"/>
                <w:szCs w:val="22"/>
              </w:rPr>
              <w:t>U18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EB6D6B" w:rsidRPr="00511665" w:rsidRDefault="00EB6D6B" w:rsidP="00EB6D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Umie postępować </w:t>
            </w:r>
            <w:r w:rsidRPr="00FC68F2">
              <w:rPr>
                <w:sz w:val="22"/>
                <w:szCs w:val="22"/>
              </w:rPr>
              <w:t xml:space="preserve"> w nagłych przypadkach: omdlenie, oparzenie, porażenie prądem, zatrucie, pożar, krwotoki.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vAlign w:val="center"/>
          </w:tcPr>
          <w:p w:rsidR="00EB6D6B" w:rsidRPr="00FD514D" w:rsidRDefault="00EB6D6B" w:rsidP="00AA4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EB6D6B" w:rsidRPr="004C1D42" w:rsidRDefault="00EB6D6B" w:rsidP="00927F72">
            <w:pPr>
              <w:rPr>
                <w:i/>
                <w:sz w:val="20"/>
                <w:szCs w:val="20"/>
                <w:u w:val="single"/>
              </w:rPr>
            </w:pPr>
          </w:p>
        </w:tc>
      </w:tr>
      <w:tr w:rsidR="00D857AC" w:rsidRPr="00FD514D" w:rsidTr="008A6743">
        <w:trPr>
          <w:jc w:val="center"/>
        </w:trPr>
        <w:tc>
          <w:tcPr>
            <w:tcW w:w="10196" w:type="dxa"/>
            <w:gridSpan w:val="4"/>
            <w:vAlign w:val="center"/>
          </w:tcPr>
          <w:p w:rsidR="00D857AC" w:rsidRPr="004C1D42" w:rsidRDefault="00D857AC" w:rsidP="00CA1108">
            <w:pPr>
              <w:jc w:val="center"/>
              <w:rPr>
                <w:sz w:val="20"/>
                <w:szCs w:val="20"/>
              </w:rPr>
            </w:pPr>
            <w:r w:rsidRPr="004C1D42">
              <w:rPr>
                <w:b/>
                <w:sz w:val="20"/>
                <w:szCs w:val="20"/>
              </w:rPr>
              <w:t>Kompetencje społeczne</w:t>
            </w:r>
          </w:p>
        </w:tc>
      </w:tr>
      <w:tr w:rsidR="00CA1108" w:rsidRPr="00FD514D" w:rsidTr="00EB6D6B">
        <w:trPr>
          <w:jc w:val="center"/>
        </w:trPr>
        <w:tc>
          <w:tcPr>
            <w:tcW w:w="1414" w:type="dxa"/>
            <w:vAlign w:val="center"/>
          </w:tcPr>
          <w:p w:rsidR="00CA1108" w:rsidRDefault="00EB6D6B" w:rsidP="0065310E">
            <w:pPr>
              <w:jc w:val="center"/>
              <w:rPr>
                <w:b/>
                <w:sz w:val="22"/>
                <w:szCs w:val="22"/>
              </w:rPr>
            </w:pPr>
            <w:r w:rsidRPr="00511665">
              <w:rPr>
                <w:b/>
                <w:sz w:val="22"/>
                <w:szCs w:val="22"/>
              </w:rPr>
              <w:t>M3_K</w:t>
            </w:r>
          </w:p>
          <w:p w:rsidR="00EB6D6B" w:rsidRPr="00FD514D" w:rsidRDefault="00EB6D6B" w:rsidP="0065310E">
            <w:pPr>
              <w:jc w:val="center"/>
              <w:rPr>
                <w:sz w:val="20"/>
                <w:szCs w:val="20"/>
              </w:rPr>
            </w:pPr>
            <w:r w:rsidRPr="00511665">
              <w:rPr>
                <w:sz w:val="22"/>
                <w:szCs w:val="22"/>
              </w:rPr>
              <w:t>K06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CA1108" w:rsidRPr="00FD514D" w:rsidRDefault="00EB6D6B" w:rsidP="008348A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</w:t>
            </w:r>
            <w:r w:rsidRPr="00511665">
              <w:rPr>
                <w:sz w:val="22"/>
                <w:szCs w:val="22"/>
              </w:rPr>
              <w:t>otrafi dbać o bezpieczeństwo własne, otoczenia i współpracowników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vAlign w:val="center"/>
          </w:tcPr>
          <w:p w:rsidR="00CA1108" w:rsidRPr="00FD514D" w:rsidRDefault="00EB6D6B" w:rsidP="00834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</w:tc>
        <w:tc>
          <w:tcPr>
            <w:tcW w:w="3260" w:type="dxa"/>
            <w:vAlign w:val="center"/>
          </w:tcPr>
          <w:p w:rsidR="00CA1108" w:rsidRPr="004C1D42" w:rsidRDefault="00CA1108" w:rsidP="00927F72">
            <w:pPr>
              <w:rPr>
                <w:i/>
                <w:sz w:val="20"/>
                <w:szCs w:val="20"/>
                <w:u w:val="single"/>
              </w:rPr>
            </w:pPr>
            <w:r w:rsidRPr="004C1D42">
              <w:rPr>
                <w:i/>
                <w:sz w:val="20"/>
                <w:szCs w:val="20"/>
                <w:u w:val="single"/>
              </w:rPr>
              <w:t>Metody podsumowujące np.:</w:t>
            </w:r>
          </w:p>
          <w:p w:rsidR="00CA1108" w:rsidRPr="004C1D42" w:rsidRDefault="00CA1108" w:rsidP="00927F72">
            <w:pPr>
              <w:rPr>
                <w:i/>
                <w:sz w:val="20"/>
                <w:szCs w:val="20"/>
              </w:rPr>
            </w:pPr>
            <w:r w:rsidRPr="004C1D42">
              <w:rPr>
                <w:i/>
                <w:sz w:val="20"/>
                <w:szCs w:val="20"/>
              </w:rPr>
              <w:t>- ocenianie ciągłe przez nauczyciela (obserwacja)</w:t>
            </w:r>
          </w:p>
          <w:p w:rsidR="00CA1108" w:rsidRPr="004C1D42" w:rsidRDefault="00CA1108" w:rsidP="00927F72">
            <w:pPr>
              <w:rPr>
                <w:i/>
                <w:sz w:val="20"/>
                <w:szCs w:val="20"/>
                <w:u w:val="single"/>
              </w:rPr>
            </w:pPr>
            <w:r w:rsidRPr="004C1D42">
              <w:rPr>
                <w:i/>
                <w:sz w:val="20"/>
                <w:szCs w:val="20"/>
                <w:u w:val="single"/>
              </w:rPr>
              <w:t>Metody formujące, np.</w:t>
            </w:r>
          </w:p>
          <w:p w:rsidR="00CA1108" w:rsidRPr="00593F94" w:rsidRDefault="00A62F24" w:rsidP="00A62F24">
            <w:pPr>
              <w:rPr>
                <w:i/>
                <w:sz w:val="20"/>
                <w:szCs w:val="20"/>
              </w:rPr>
            </w:pPr>
            <w:r w:rsidRPr="007B7544">
              <w:rPr>
                <w:i/>
                <w:sz w:val="20"/>
                <w:szCs w:val="20"/>
              </w:rPr>
              <w:t xml:space="preserve">- obserwacja pracy </w:t>
            </w:r>
            <w:r>
              <w:rPr>
                <w:i/>
                <w:sz w:val="20"/>
                <w:szCs w:val="20"/>
              </w:rPr>
              <w:t>doktoranta</w:t>
            </w:r>
          </w:p>
        </w:tc>
      </w:tr>
    </w:tbl>
    <w:p w:rsidR="00290DFF" w:rsidRPr="00FD514D" w:rsidRDefault="00290DFF" w:rsidP="0001501C">
      <w:pPr>
        <w:tabs>
          <w:tab w:val="left" w:pos="5670"/>
        </w:tabs>
        <w:autoSpaceDE w:val="0"/>
        <w:autoSpaceDN w:val="0"/>
        <w:adjustRightInd w:val="0"/>
        <w:rPr>
          <w:rFonts w:eastAsia="Times New Roman"/>
          <w:sz w:val="20"/>
          <w:szCs w:val="20"/>
        </w:rPr>
      </w:pPr>
    </w:p>
    <w:tbl>
      <w:tblPr>
        <w:tblW w:w="1018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22"/>
        <w:gridCol w:w="3430"/>
        <w:gridCol w:w="4036"/>
      </w:tblGrid>
      <w:tr w:rsidR="00EC337F" w:rsidRPr="00FD514D" w:rsidTr="004C583D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:rsidR="00EC337F" w:rsidRPr="00FD514D" w:rsidRDefault="00EC337F" w:rsidP="004C583D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FD514D">
              <w:rPr>
                <w:rFonts w:eastAsia="Times New Roman"/>
                <w:b/>
                <w:sz w:val="20"/>
                <w:szCs w:val="20"/>
              </w:rPr>
              <w:lastRenderedPageBreak/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:rsidR="00EC337F" w:rsidRPr="00FD514D" w:rsidRDefault="00197D64" w:rsidP="004C583D">
            <w:pPr>
              <w:autoSpaceDE w:val="0"/>
              <w:autoSpaceDN w:val="0"/>
              <w:adjustRightInd w:val="0"/>
              <w:rPr>
                <w:rFonts w:eastAsia="Times New Roman"/>
                <w:i/>
                <w:sz w:val="20"/>
                <w:szCs w:val="20"/>
              </w:rPr>
            </w:pPr>
            <w:r w:rsidRPr="00292F63">
              <w:rPr>
                <w:rFonts w:eastAsia="Times New Roman"/>
                <w:i/>
                <w:sz w:val="20"/>
                <w:szCs w:val="20"/>
              </w:rPr>
              <w:t>Należy podać liczbę punktów ECTS przypisaną przedmiotowi.</w:t>
            </w:r>
            <w:r w:rsidR="00EB6D6B">
              <w:rPr>
                <w:rFonts w:eastAsia="Times New Roman"/>
                <w:i/>
                <w:sz w:val="20"/>
                <w:szCs w:val="20"/>
              </w:rPr>
              <w:t xml:space="preserve"> 0</w:t>
            </w:r>
          </w:p>
        </w:tc>
      </w:tr>
      <w:tr w:rsidR="00EC337F" w:rsidRPr="00FD514D" w:rsidTr="004C583D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:rsidR="00EC337F" w:rsidRPr="004C1D42" w:rsidRDefault="00EC337F" w:rsidP="00EC337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4C1D42">
              <w:rPr>
                <w:rFonts w:eastAsia="Times New Roman"/>
                <w:b/>
                <w:sz w:val="20"/>
                <w:szCs w:val="20"/>
              </w:rPr>
              <w:t>Obciążenie pracą doktoranta</w:t>
            </w:r>
          </w:p>
        </w:tc>
      </w:tr>
      <w:tr w:rsidR="00EC337F" w:rsidRPr="00FD514D" w:rsidTr="004C583D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337F" w:rsidRPr="004C1D42" w:rsidRDefault="00EC337F" w:rsidP="004C58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C1D42">
              <w:rPr>
                <w:rFonts w:eastAsia="Times New Roman"/>
                <w:b/>
                <w:sz w:val="20"/>
                <w:szCs w:val="20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EC337F" w:rsidRPr="004C1D42" w:rsidRDefault="00EC337F" w:rsidP="004C58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C1D42">
              <w:rPr>
                <w:rFonts w:eastAsia="Times New Roman"/>
                <w:b/>
                <w:sz w:val="20"/>
                <w:szCs w:val="20"/>
              </w:rPr>
              <w:t xml:space="preserve">Liczba godzin na zrealizowanie aktywności </w:t>
            </w:r>
          </w:p>
        </w:tc>
      </w:tr>
      <w:tr w:rsidR="00EC337F" w:rsidRPr="00FD514D" w:rsidTr="004C583D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37F" w:rsidRPr="004C1D42" w:rsidRDefault="00EC337F" w:rsidP="004C58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4C1D42">
              <w:rPr>
                <w:rFonts w:eastAsia="Times New Roman"/>
                <w:b/>
                <w:sz w:val="20"/>
                <w:szCs w:val="20"/>
              </w:rPr>
              <w:t>Zajęcia wymagające udziału prowadzącego</w:t>
            </w:r>
            <w:r w:rsidR="00FD514D" w:rsidRPr="004C1D42">
              <w:rPr>
                <w:rFonts w:eastAsia="Times New Roman"/>
                <w:b/>
                <w:sz w:val="20"/>
                <w:szCs w:val="20"/>
              </w:rPr>
              <w:t>, np.</w:t>
            </w:r>
            <w:r w:rsidRPr="004C1D42">
              <w:rPr>
                <w:rFonts w:eastAsia="Times New Roman"/>
                <w:b/>
                <w:sz w:val="20"/>
                <w:szCs w:val="20"/>
              </w:rPr>
              <w:t>:</w:t>
            </w:r>
          </w:p>
        </w:tc>
      </w:tr>
      <w:tr w:rsidR="00EC337F" w:rsidRPr="00FD514D" w:rsidTr="004C583D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7F" w:rsidRPr="004C1D42" w:rsidRDefault="00EC337F" w:rsidP="00EC33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4C1D42">
              <w:rPr>
                <w:rFonts w:eastAsia="Times New Roman"/>
                <w:sz w:val="20"/>
                <w:szCs w:val="20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337F" w:rsidRPr="004C1D42" w:rsidRDefault="00EB6D6B" w:rsidP="004C583D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EC337F" w:rsidRPr="00FD514D" w:rsidTr="004C583D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7F" w:rsidRPr="004C1D42" w:rsidRDefault="00EC337F" w:rsidP="00EC33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4C1D42">
              <w:rPr>
                <w:rFonts w:eastAsia="Times New Roman"/>
                <w:sz w:val="20"/>
                <w:szCs w:val="20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337F" w:rsidRPr="004C1D42" w:rsidRDefault="00EB6D6B" w:rsidP="004C583D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EC337F" w:rsidRPr="00FD514D" w:rsidTr="004C583D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7F" w:rsidRPr="004C1D42" w:rsidRDefault="00EC337F" w:rsidP="00EC33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4C1D42">
              <w:rPr>
                <w:rFonts w:eastAsia="Times New Roman"/>
                <w:sz w:val="20"/>
                <w:szCs w:val="20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337F" w:rsidRPr="004C1D42" w:rsidRDefault="00EB6D6B" w:rsidP="004C583D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EC337F" w:rsidRPr="00FD514D" w:rsidTr="004C583D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7F" w:rsidRPr="004C1D42" w:rsidRDefault="00A62F24" w:rsidP="00EC33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85087C">
              <w:rPr>
                <w:rFonts w:eastAsia="Times New Roman"/>
                <w:sz w:val="20"/>
                <w:szCs w:val="20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337F" w:rsidRPr="004C1D42" w:rsidRDefault="00EB6D6B" w:rsidP="004C583D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C1D42" w:rsidRPr="00FD514D" w:rsidTr="004C583D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42" w:rsidRPr="004C1D42" w:rsidRDefault="00A62F24" w:rsidP="00EC33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D42" w:rsidRPr="004C1D42" w:rsidRDefault="00EB6D6B" w:rsidP="004C583D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EC337F" w:rsidRPr="00FD514D" w:rsidTr="004C583D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7F" w:rsidRPr="004C1D42" w:rsidRDefault="00EC337F" w:rsidP="004C583D">
            <w:pPr>
              <w:autoSpaceDE w:val="0"/>
              <w:autoSpaceDN w:val="0"/>
              <w:adjustRightInd w:val="0"/>
              <w:ind w:left="72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337F" w:rsidRPr="004C1D42" w:rsidRDefault="00EC337F" w:rsidP="004C583D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4C1D42">
              <w:rPr>
                <w:rFonts w:eastAsia="Times New Roman"/>
                <w:sz w:val="20"/>
                <w:szCs w:val="20"/>
              </w:rPr>
              <w:t>godziny razem:</w:t>
            </w:r>
            <w:r w:rsidR="00EB6D6B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EC337F" w:rsidRPr="00FD514D" w:rsidTr="004C583D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auto"/>
            </w:tcBorders>
            <w:vAlign w:val="center"/>
          </w:tcPr>
          <w:p w:rsidR="00EC337F" w:rsidRDefault="00CA1108" w:rsidP="00FD514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C1D42">
              <w:rPr>
                <w:rFonts w:eastAsia="Times New Roman"/>
                <w:b/>
                <w:sz w:val="20"/>
                <w:szCs w:val="20"/>
              </w:rPr>
              <w:t>Samodzielna praca doktoranta</w:t>
            </w:r>
            <w:r w:rsidR="00FD514D" w:rsidRPr="004C1D42">
              <w:rPr>
                <w:rFonts w:eastAsia="Times New Roman"/>
                <w:b/>
                <w:sz w:val="20"/>
                <w:szCs w:val="20"/>
              </w:rPr>
              <w:t>, np.</w:t>
            </w:r>
            <w:r w:rsidR="00EC337F" w:rsidRPr="004C1D42">
              <w:rPr>
                <w:rFonts w:eastAsia="Times New Roman"/>
                <w:b/>
                <w:sz w:val="20"/>
                <w:szCs w:val="20"/>
              </w:rPr>
              <w:t>:</w:t>
            </w:r>
          </w:p>
          <w:p w:rsidR="0072481C" w:rsidRPr="004C1D42" w:rsidRDefault="0072481C" w:rsidP="0072481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B7544">
              <w:rPr>
                <w:rFonts w:eastAsia="Times New Roman"/>
                <w:i/>
                <w:sz w:val="20"/>
                <w:szCs w:val="20"/>
              </w:rPr>
              <w:t xml:space="preserve">1 punkt ECTS oznacza 25-30 godzin pracy </w:t>
            </w:r>
            <w:r>
              <w:rPr>
                <w:rFonts w:eastAsia="Times New Roman"/>
                <w:i/>
                <w:sz w:val="20"/>
                <w:szCs w:val="20"/>
              </w:rPr>
              <w:t xml:space="preserve">doktoranta </w:t>
            </w:r>
            <w:r w:rsidRPr="007B7544">
              <w:rPr>
                <w:rFonts w:eastAsia="Times New Roman"/>
                <w:i/>
                <w:sz w:val="20"/>
                <w:szCs w:val="20"/>
              </w:rPr>
              <w:t>w różnych formach, takich jak np.:</w:t>
            </w:r>
          </w:p>
        </w:tc>
      </w:tr>
      <w:tr w:rsidR="00EC337F" w:rsidRPr="00FD514D" w:rsidTr="004C583D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7F" w:rsidRPr="004C1D42" w:rsidRDefault="00EC337F" w:rsidP="00EC33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4C1D42">
              <w:rPr>
                <w:rFonts w:eastAsia="Times New Roman"/>
                <w:sz w:val="20"/>
                <w:szCs w:val="20"/>
              </w:rPr>
              <w:t>Samodzielne przygotowanie się do zajęć</w:t>
            </w:r>
            <w:r w:rsidR="00CA1108" w:rsidRPr="004C1D42">
              <w:rPr>
                <w:rFonts w:eastAsia="Times New Roman"/>
                <w:sz w:val="20"/>
                <w:szCs w:val="20"/>
              </w:rPr>
              <w:t xml:space="preserve">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337F" w:rsidRPr="004C1D42" w:rsidRDefault="00EB6D6B" w:rsidP="004C583D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EC337F" w:rsidRPr="00FD514D" w:rsidTr="004C583D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7F" w:rsidRPr="004C1D42" w:rsidRDefault="00EC337F" w:rsidP="00EC33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4C1D42">
              <w:rPr>
                <w:rFonts w:eastAsia="Times New Roman"/>
                <w:sz w:val="20"/>
                <w:szCs w:val="20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337F" w:rsidRPr="004C1D42" w:rsidRDefault="00EB6D6B" w:rsidP="004C583D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EC337F" w:rsidRPr="00FD514D" w:rsidTr="004C583D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7F" w:rsidRPr="004C1D42" w:rsidRDefault="00EC337F" w:rsidP="00EC33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4C1D42">
              <w:rPr>
                <w:rFonts w:eastAsia="Times New Roman"/>
                <w:sz w:val="20"/>
                <w:szCs w:val="20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337F" w:rsidRPr="004C1D42" w:rsidRDefault="00EB6D6B" w:rsidP="004C583D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EC337F" w:rsidRPr="00FD514D" w:rsidTr="004C583D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337F" w:rsidRPr="004C1D42" w:rsidRDefault="00EC337F" w:rsidP="004C583D">
            <w:pPr>
              <w:autoSpaceDE w:val="0"/>
              <w:autoSpaceDN w:val="0"/>
              <w:adjustRightInd w:val="0"/>
              <w:ind w:left="72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337F" w:rsidRPr="004C1D42" w:rsidRDefault="00EC337F" w:rsidP="004C583D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4C1D42">
              <w:rPr>
                <w:rFonts w:eastAsia="Times New Roman"/>
                <w:sz w:val="20"/>
                <w:szCs w:val="20"/>
              </w:rPr>
              <w:t>godziny razem:</w:t>
            </w:r>
            <w:r w:rsidR="00EB6D6B">
              <w:rPr>
                <w:rFonts w:eastAsia="Times New Roman"/>
                <w:sz w:val="20"/>
                <w:szCs w:val="20"/>
              </w:rPr>
              <w:t>4</w:t>
            </w:r>
          </w:p>
        </w:tc>
      </w:tr>
    </w:tbl>
    <w:p w:rsidR="00CA1108" w:rsidRPr="00FD514D" w:rsidRDefault="00CA1108" w:rsidP="0001501C">
      <w:pPr>
        <w:tabs>
          <w:tab w:val="left" w:pos="5670"/>
        </w:tabs>
        <w:autoSpaceDE w:val="0"/>
        <w:autoSpaceDN w:val="0"/>
        <w:adjustRightInd w:val="0"/>
        <w:rPr>
          <w:rFonts w:eastAsia="Times New Roman"/>
          <w:sz w:val="20"/>
          <w:szCs w:val="20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20"/>
        <w:gridCol w:w="5386"/>
      </w:tblGrid>
      <w:tr w:rsidR="00386C1E" w:rsidRPr="004C1D42" w:rsidTr="00B71461">
        <w:tc>
          <w:tcPr>
            <w:tcW w:w="10206" w:type="dxa"/>
            <w:gridSpan w:val="2"/>
            <w:shd w:val="clear" w:color="auto" w:fill="auto"/>
          </w:tcPr>
          <w:p w:rsidR="00386C1E" w:rsidRPr="004C1D42" w:rsidRDefault="00386C1E" w:rsidP="00CA1108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i/>
                <w:sz w:val="20"/>
                <w:szCs w:val="20"/>
              </w:rPr>
            </w:pPr>
            <w:r w:rsidRPr="004C1D42">
              <w:rPr>
                <w:rFonts w:eastAsia="Times New Roman"/>
                <w:b/>
                <w:sz w:val="20"/>
                <w:szCs w:val="20"/>
              </w:rPr>
              <w:t>T</w:t>
            </w:r>
            <w:r w:rsidR="00166524" w:rsidRPr="004C1D42">
              <w:rPr>
                <w:rFonts w:eastAsia="Times New Roman"/>
                <w:b/>
                <w:sz w:val="20"/>
                <w:szCs w:val="20"/>
              </w:rPr>
              <w:t>reści</w:t>
            </w:r>
            <w:r w:rsidR="00CA1108" w:rsidRPr="004C1D42">
              <w:rPr>
                <w:rFonts w:eastAsia="Times New Roman"/>
                <w:b/>
                <w:sz w:val="20"/>
                <w:szCs w:val="20"/>
              </w:rPr>
              <w:t xml:space="preserve"> programowe</w:t>
            </w:r>
            <w:r w:rsidR="00166524" w:rsidRPr="004C1D42">
              <w:rPr>
                <w:rFonts w:eastAsia="Times New Roman"/>
                <w:b/>
                <w:sz w:val="20"/>
                <w:szCs w:val="20"/>
              </w:rPr>
              <w:t xml:space="preserve"> przedmiotu</w:t>
            </w:r>
            <w:r w:rsidRPr="004C1D42">
              <w:rPr>
                <w:rFonts w:eastAsia="Times New Roman"/>
                <w:b/>
                <w:sz w:val="20"/>
                <w:szCs w:val="20"/>
              </w:rPr>
              <w:t xml:space="preserve">: </w:t>
            </w:r>
            <w:r w:rsidR="00A62F24" w:rsidRPr="007B7544">
              <w:rPr>
                <w:rFonts w:eastAsia="Times New Roman"/>
                <w:i/>
                <w:sz w:val="20"/>
                <w:szCs w:val="20"/>
              </w:rPr>
              <w:t>proszę wpisać hasłowo tematykę poszczególnych zajęć, pamiętając, aby przekładała się ona na zamierzone efekty kształcenia</w:t>
            </w:r>
          </w:p>
        </w:tc>
      </w:tr>
      <w:tr w:rsidR="004C1D42" w:rsidRPr="004C1D42" w:rsidTr="004C1D42">
        <w:trPr>
          <w:trHeight w:val="330"/>
        </w:trPr>
        <w:tc>
          <w:tcPr>
            <w:tcW w:w="4820" w:type="dxa"/>
            <w:tcBorders>
              <w:right w:val="single" w:sz="4" w:space="0" w:color="auto"/>
            </w:tcBorders>
            <w:shd w:val="clear" w:color="auto" w:fill="auto"/>
          </w:tcPr>
          <w:p w:rsidR="004C1D42" w:rsidRPr="004C1D42" w:rsidRDefault="004C1D42" w:rsidP="00CA1108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C1D42">
              <w:rPr>
                <w:rFonts w:eastAsia="Times New Roman"/>
                <w:b/>
                <w:sz w:val="20"/>
                <w:szCs w:val="20"/>
              </w:rPr>
              <w:t xml:space="preserve">Efekty kształcenia </w:t>
            </w:r>
          </w:p>
          <w:p w:rsidR="004C1D42" w:rsidRPr="004C1D42" w:rsidRDefault="00197D64" w:rsidP="00CA1108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4C1D42" w:rsidRPr="004C1D42">
              <w:rPr>
                <w:rFonts w:eastAsia="Times New Roman"/>
                <w:b/>
                <w:sz w:val="20"/>
                <w:szCs w:val="20"/>
              </w:rPr>
              <w:t>symbol i numer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:rsidR="004C1D42" w:rsidRPr="004C1D42" w:rsidRDefault="004C1D42" w:rsidP="00B7146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C1D42">
              <w:rPr>
                <w:rFonts w:eastAsia="Times New Roman"/>
                <w:b/>
                <w:sz w:val="20"/>
                <w:szCs w:val="20"/>
              </w:rPr>
              <w:t>tematyka</w:t>
            </w:r>
          </w:p>
        </w:tc>
      </w:tr>
      <w:tr w:rsidR="00EB6D6B" w:rsidRPr="004C1D42" w:rsidTr="004C1D42">
        <w:trPr>
          <w:trHeight w:val="240"/>
        </w:trPr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D6B" w:rsidRDefault="00EB6D6B" w:rsidP="00EB6D6B">
            <w:pPr>
              <w:rPr>
                <w:b/>
                <w:sz w:val="22"/>
                <w:szCs w:val="22"/>
              </w:rPr>
            </w:pPr>
            <w:r w:rsidRPr="00511665">
              <w:rPr>
                <w:b/>
                <w:sz w:val="22"/>
                <w:szCs w:val="22"/>
              </w:rPr>
              <w:t>M3_W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B6D6B" w:rsidRPr="00EB6D6B" w:rsidRDefault="00EB6D6B" w:rsidP="00EB6D6B">
            <w:pPr>
              <w:rPr>
                <w:b/>
                <w:sz w:val="22"/>
                <w:szCs w:val="22"/>
              </w:rPr>
            </w:pPr>
            <w:r w:rsidRPr="00511665">
              <w:rPr>
                <w:sz w:val="22"/>
                <w:szCs w:val="22"/>
              </w:rPr>
              <w:t>W14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6D6B" w:rsidRPr="00F00232" w:rsidRDefault="00F00232" w:rsidP="00985250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t xml:space="preserve">1. </w:t>
            </w:r>
            <w:r w:rsidR="00EB6D6B" w:rsidRPr="00F00232">
              <w:t>Rozporządzenia uczelni dotyczące bezpieczeństwa i higieny pracy.</w:t>
            </w:r>
          </w:p>
        </w:tc>
      </w:tr>
      <w:tr w:rsidR="00EB6D6B" w:rsidRPr="004C1D42" w:rsidTr="004C1D42">
        <w:trPr>
          <w:trHeight w:val="240"/>
        </w:trPr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F94" w:rsidRDefault="00593F94" w:rsidP="00593F94">
            <w:pPr>
              <w:rPr>
                <w:b/>
                <w:sz w:val="22"/>
                <w:szCs w:val="22"/>
              </w:rPr>
            </w:pPr>
            <w:r w:rsidRPr="00511665">
              <w:rPr>
                <w:b/>
                <w:sz w:val="22"/>
                <w:szCs w:val="22"/>
              </w:rPr>
              <w:t>M3_U</w:t>
            </w:r>
          </w:p>
          <w:p w:rsidR="00EB6D6B" w:rsidRDefault="00593F94" w:rsidP="00593F94">
            <w:pPr>
              <w:rPr>
                <w:sz w:val="22"/>
                <w:szCs w:val="22"/>
              </w:rPr>
            </w:pPr>
            <w:r w:rsidRPr="00511665">
              <w:rPr>
                <w:sz w:val="22"/>
                <w:szCs w:val="22"/>
              </w:rPr>
              <w:t>U17</w:t>
            </w:r>
            <w:r>
              <w:rPr>
                <w:sz w:val="22"/>
                <w:szCs w:val="22"/>
              </w:rPr>
              <w:t>.</w:t>
            </w:r>
          </w:p>
          <w:p w:rsidR="00593F94" w:rsidRDefault="00593F94" w:rsidP="00593F94">
            <w:pPr>
              <w:rPr>
                <w:b/>
                <w:sz w:val="22"/>
                <w:szCs w:val="22"/>
              </w:rPr>
            </w:pPr>
            <w:r w:rsidRPr="00511665">
              <w:rPr>
                <w:b/>
                <w:sz w:val="22"/>
                <w:szCs w:val="22"/>
              </w:rPr>
              <w:t>M3_K</w:t>
            </w:r>
          </w:p>
          <w:p w:rsidR="00593F94" w:rsidRPr="004C1D42" w:rsidRDefault="00593F94" w:rsidP="00593F94">
            <w:pPr>
              <w:rPr>
                <w:sz w:val="20"/>
                <w:szCs w:val="20"/>
              </w:rPr>
            </w:pPr>
            <w:r w:rsidRPr="00511665">
              <w:rPr>
                <w:sz w:val="22"/>
                <w:szCs w:val="22"/>
              </w:rPr>
              <w:t>K06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6D6B" w:rsidRPr="00F00232" w:rsidRDefault="00F00232" w:rsidP="00F00232">
            <w:pPr>
              <w:ind w:left="53"/>
            </w:pPr>
            <w:r w:rsidRPr="00F00232">
              <w:t>2. Podstawowe zasady bezpieczeństwa. Stanowisko pracy i nauki. Urządzenia i instalacje elektryczne.</w:t>
            </w:r>
          </w:p>
        </w:tc>
      </w:tr>
      <w:tr w:rsidR="00F00232" w:rsidRPr="004C1D42" w:rsidTr="004C1D42">
        <w:trPr>
          <w:trHeight w:val="240"/>
        </w:trPr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232" w:rsidRPr="00F00232" w:rsidRDefault="00F00232" w:rsidP="00F00232">
            <w:pPr>
              <w:rPr>
                <w:b/>
                <w:sz w:val="22"/>
                <w:szCs w:val="22"/>
              </w:rPr>
            </w:pPr>
            <w:r w:rsidRPr="00F00232">
              <w:rPr>
                <w:b/>
                <w:sz w:val="22"/>
                <w:szCs w:val="22"/>
              </w:rPr>
              <w:t>M3_U</w:t>
            </w:r>
          </w:p>
          <w:p w:rsidR="00F00232" w:rsidRPr="00F00232" w:rsidRDefault="00F00232" w:rsidP="00F00232">
            <w:pPr>
              <w:rPr>
                <w:b/>
                <w:sz w:val="22"/>
                <w:szCs w:val="22"/>
              </w:rPr>
            </w:pPr>
            <w:r w:rsidRPr="00F00232">
              <w:rPr>
                <w:b/>
                <w:sz w:val="22"/>
                <w:szCs w:val="22"/>
              </w:rPr>
              <w:t>U17.</w:t>
            </w:r>
          </w:p>
          <w:p w:rsidR="00F00232" w:rsidRPr="00F00232" w:rsidRDefault="00F00232" w:rsidP="00F00232">
            <w:pPr>
              <w:rPr>
                <w:b/>
                <w:sz w:val="22"/>
                <w:szCs w:val="22"/>
              </w:rPr>
            </w:pPr>
            <w:r w:rsidRPr="00F00232">
              <w:rPr>
                <w:b/>
                <w:sz w:val="22"/>
                <w:szCs w:val="22"/>
              </w:rPr>
              <w:t>M3_K</w:t>
            </w:r>
          </w:p>
          <w:p w:rsidR="00F00232" w:rsidRPr="00511665" w:rsidRDefault="00F00232" w:rsidP="00F00232">
            <w:pPr>
              <w:rPr>
                <w:b/>
                <w:sz w:val="22"/>
                <w:szCs w:val="22"/>
              </w:rPr>
            </w:pPr>
            <w:r w:rsidRPr="00F00232">
              <w:rPr>
                <w:b/>
                <w:sz w:val="22"/>
                <w:szCs w:val="22"/>
              </w:rPr>
              <w:t>K06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0232" w:rsidRPr="00511665" w:rsidRDefault="00F00232" w:rsidP="00985250">
            <w:pPr>
              <w:rPr>
                <w:sz w:val="22"/>
                <w:szCs w:val="22"/>
              </w:rPr>
            </w:pPr>
            <w:r w:rsidRPr="00F00232">
              <w:rPr>
                <w:sz w:val="22"/>
                <w:szCs w:val="22"/>
              </w:rPr>
              <w:t>3. Obowiązki w zakresie BHP i p.poż.  Pierwsza pomoc w nagłych przypadkach: omdlenie, oparzenie, porażenie prądem, zatrucie, pożar, krwotoki.</w:t>
            </w:r>
          </w:p>
        </w:tc>
      </w:tr>
      <w:tr w:rsidR="00EB6D6B" w:rsidRPr="004C1D42" w:rsidTr="004C1D42">
        <w:trPr>
          <w:trHeight w:val="240"/>
        </w:trPr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F94" w:rsidRDefault="00593F94" w:rsidP="00593F94">
            <w:pPr>
              <w:rPr>
                <w:sz w:val="22"/>
                <w:szCs w:val="22"/>
              </w:rPr>
            </w:pPr>
            <w:r w:rsidRPr="00511665">
              <w:rPr>
                <w:b/>
                <w:sz w:val="22"/>
                <w:szCs w:val="22"/>
              </w:rPr>
              <w:t>M3_U</w:t>
            </w:r>
            <w:r w:rsidRPr="00511665">
              <w:rPr>
                <w:sz w:val="22"/>
                <w:szCs w:val="22"/>
              </w:rPr>
              <w:t xml:space="preserve"> </w:t>
            </w:r>
          </w:p>
          <w:p w:rsidR="00EB6D6B" w:rsidRPr="004C1D42" w:rsidRDefault="00593F94" w:rsidP="00593F94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511665">
              <w:rPr>
                <w:sz w:val="22"/>
                <w:szCs w:val="22"/>
              </w:rPr>
              <w:t>U18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6D6B" w:rsidRPr="00511665" w:rsidRDefault="00F00232" w:rsidP="00985250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F00232">
              <w:rPr>
                <w:sz w:val="22"/>
                <w:szCs w:val="22"/>
              </w:rPr>
              <w:t>4. Ewakuacja.</w:t>
            </w:r>
          </w:p>
        </w:tc>
      </w:tr>
    </w:tbl>
    <w:p w:rsidR="00CA1108" w:rsidRPr="004C1D42" w:rsidRDefault="00CA1108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86C1E" w:rsidRPr="00FD514D" w:rsidTr="00B71461">
        <w:tc>
          <w:tcPr>
            <w:tcW w:w="10206" w:type="dxa"/>
            <w:shd w:val="clear" w:color="auto" w:fill="auto"/>
          </w:tcPr>
          <w:p w:rsidR="00386C1E" w:rsidRPr="004C1D42" w:rsidRDefault="00386C1E" w:rsidP="00593F94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C1D42">
              <w:rPr>
                <w:rFonts w:eastAsia="Times New Roman"/>
                <w:b/>
                <w:sz w:val="20"/>
                <w:szCs w:val="20"/>
              </w:rPr>
              <w:t xml:space="preserve">Literatura </w:t>
            </w:r>
            <w:r w:rsidR="00D857AC">
              <w:rPr>
                <w:rFonts w:eastAsia="Times New Roman"/>
                <w:b/>
                <w:sz w:val="20"/>
                <w:szCs w:val="20"/>
              </w:rPr>
              <w:t xml:space="preserve">podstawowa: </w:t>
            </w:r>
          </w:p>
        </w:tc>
      </w:tr>
      <w:tr w:rsidR="00386C1E" w:rsidRPr="00FD514D" w:rsidTr="00B71461">
        <w:tc>
          <w:tcPr>
            <w:tcW w:w="10206" w:type="dxa"/>
            <w:shd w:val="clear" w:color="auto" w:fill="auto"/>
          </w:tcPr>
          <w:p w:rsidR="00F00232" w:rsidRPr="00F00232" w:rsidRDefault="00F00232" w:rsidP="00F00232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F00232">
              <w:rPr>
                <w:sz w:val="22"/>
                <w:szCs w:val="22"/>
              </w:rPr>
              <w:t xml:space="preserve">Goniewicz M. „Pierwsza pomoc” , PZWL, Warszawa, 2014. </w:t>
            </w:r>
          </w:p>
          <w:p w:rsidR="00F00232" w:rsidRDefault="00F00232" w:rsidP="00F00232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F00232">
              <w:rPr>
                <w:sz w:val="22"/>
                <w:szCs w:val="22"/>
              </w:rPr>
              <w:t xml:space="preserve">Strona internetowa Państwowej Inspekcji Pracy: </w:t>
            </w:r>
            <w:hyperlink r:id="rId8" w:history="1">
              <w:r w:rsidRPr="00F00232">
                <w:rPr>
                  <w:rStyle w:val="Hipercze"/>
                  <w:sz w:val="22"/>
                  <w:szCs w:val="22"/>
                </w:rPr>
                <w:t>http://www.pip.gov.pl/pl/</w:t>
              </w:r>
            </w:hyperlink>
          </w:p>
          <w:p w:rsidR="0001501C" w:rsidRPr="00F00232" w:rsidRDefault="00F00232" w:rsidP="00F00232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F00232">
              <w:rPr>
                <w:sz w:val="22"/>
                <w:szCs w:val="22"/>
              </w:rPr>
              <w:t>Kupryszewski G. „Podstawowe zasady bezpiecznej pracy w laboratorium chemicznym</w:t>
            </w:r>
          </w:p>
        </w:tc>
      </w:tr>
      <w:tr w:rsidR="00D857AC" w:rsidRPr="00FD514D" w:rsidTr="00B71461">
        <w:tc>
          <w:tcPr>
            <w:tcW w:w="10206" w:type="dxa"/>
            <w:shd w:val="clear" w:color="auto" w:fill="auto"/>
          </w:tcPr>
          <w:p w:rsidR="00D857AC" w:rsidRPr="00D857AC" w:rsidRDefault="00D857AC" w:rsidP="00593F94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D857AC">
              <w:rPr>
                <w:rFonts w:eastAsia="Times New Roman"/>
                <w:b/>
                <w:sz w:val="20"/>
                <w:szCs w:val="20"/>
              </w:rPr>
              <w:t>Literatura uzupełniająca: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</w:tc>
      </w:tr>
      <w:tr w:rsidR="00D857AC" w:rsidRPr="00FD514D" w:rsidTr="00B71461">
        <w:tc>
          <w:tcPr>
            <w:tcW w:w="10206" w:type="dxa"/>
            <w:shd w:val="clear" w:color="auto" w:fill="auto"/>
          </w:tcPr>
          <w:p w:rsidR="00D857AC" w:rsidRDefault="00D857AC" w:rsidP="0001501C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D857AC" w:rsidRDefault="00593F94" w:rsidP="0001501C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A62F24" w:rsidRPr="004C1D42" w:rsidRDefault="00A62F24" w:rsidP="0001501C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76FCA" w:rsidRPr="00FD514D" w:rsidRDefault="00676FCA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86C1E" w:rsidRPr="00FD514D" w:rsidTr="00B71461">
        <w:tc>
          <w:tcPr>
            <w:tcW w:w="10206" w:type="dxa"/>
            <w:shd w:val="clear" w:color="auto" w:fill="auto"/>
          </w:tcPr>
          <w:p w:rsidR="00386C1E" w:rsidRDefault="00A62F24" w:rsidP="007B5B8E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i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K</w:t>
            </w:r>
            <w:r w:rsidRPr="007B7544">
              <w:rPr>
                <w:rFonts w:eastAsia="Times New Roman"/>
                <w:b/>
                <w:sz w:val="20"/>
                <w:szCs w:val="20"/>
              </w:rPr>
              <w:t>ryteria oceny osiągniętych efektów kształce</w:t>
            </w:r>
            <w:r>
              <w:rPr>
                <w:rFonts w:eastAsia="Times New Roman"/>
                <w:b/>
                <w:sz w:val="20"/>
                <w:szCs w:val="20"/>
              </w:rPr>
              <w:t>nia oraz f</w:t>
            </w:r>
            <w:r w:rsidRPr="0085087C">
              <w:rPr>
                <w:rFonts w:eastAsia="Times New Roman"/>
                <w:b/>
                <w:sz w:val="20"/>
                <w:szCs w:val="20"/>
              </w:rPr>
              <w:t>orma i warunki uzyskania zaliczenia przedmiotu</w:t>
            </w:r>
            <w:r w:rsidRPr="007B7544">
              <w:rPr>
                <w:rFonts w:eastAsia="Times New Roman"/>
                <w:b/>
                <w:sz w:val="20"/>
                <w:szCs w:val="20"/>
              </w:rPr>
              <w:t xml:space="preserve">: </w:t>
            </w:r>
          </w:p>
          <w:p w:rsidR="00593F94" w:rsidRDefault="00593F94" w:rsidP="007B5B8E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i/>
                <w:sz w:val="20"/>
                <w:szCs w:val="20"/>
              </w:rPr>
            </w:pPr>
          </w:p>
          <w:p w:rsidR="00593F94" w:rsidRPr="00511665" w:rsidRDefault="00593F94" w:rsidP="00593F94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511665">
              <w:rPr>
                <w:rFonts w:eastAsia="Times New Roman"/>
                <w:sz w:val="22"/>
                <w:szCs w:val="22"/>
              </w:rPr>
              <w:t xml:space="preserve">Dopuszczenie do zaliczenia na podstawie obecności na wykładach.. </w:t>
            </w:r>
            <w:r w:rsidR="00C162B7" w:rsidRPr="00C162B7">
              <w:rPr>
                <w:rFonts w:eastAsia="Times New Roman"/>
                <w:sz w:val="22"/>
                <w:szCs w:val="22"/>
              </w:rPr>
              <w:t xml:space="preserve">Obecność na wykładzie </w:t>
            </w:r>
            <w:r w:rsidR="00C162B7" w:rsidRPr="00511665">
              <w:rPr>
                <w:rFonts w:eastAsia="Times New Roman"/>
                <w:sz w:val="22"/>
                <w:szCs w:val="22"/>
              </w:rPr>
              <w:t>obowiązkowa</w:t>
            </w:r>
            <w:r w:rsidR="00C162B7">
              <w:rPr>
                <w:rFonts w:eastAsia="Times New Roman"/>
                <w:sz w:val="22"/>
                <w:szCs w:val="22"/>
              </w:rPr>
              <w:t>,</w:t>
            </w:r>
            <w:r w:rsidR="00C162B7" w:rsidRPr="00C162B7">
              <w:rPr>
                <w:rFonts w:eastAsia="Times New Roman"/>
                <w:sz w:val="22"/>
                <w:szCs w:val="22"/>
              </w:rPr>
              <w:t xml:space="preserve"> potwierdzona własnoręcznym podpisem </w:t>
            </w:r>
            <w:r w:rsidRPr="00511665">
              <w:rPr>
                <w:rFonts w:eastAsia="Times New Roman"/>
                <w:sz w:val="22"/>
                <w:szCs w:val="22"/>
              </w:rPr>
              <w:t>Zaliczenie ustne.</w:t>
            </w:r>
          </w:p>
          <w:p w:rsidR="00593F94" w:rsidRPr="00FD514D" w:rsidRDefault="00593F94" w:rsidP="007B5B8E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:rsidR="00927F72" w:rsidRPr="00CB0DC4" w:rsidRDefault="00927F72" w:rsidP="00927F72">
      <w:pPr>
        <w:tabs>
          <w:tab w:val="left" w:pos="5670"/>
        </w:tabs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723E28" w:rsidRPr="00723E28" w:rsidRDefault="00723E28" w:rsidP="00723E28">
      <w:pPr>
        <w:tabs>
          <w:tab w:val="left" w:pos="5670"/>
        </w:tabs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723E28">
        <w:rPr>
          <w:rFonts w:eastAsia="Times New Roman"/>
          <w:sz w:val="22"/>
          <w:szCs w:val="22"/>
        </w:rPr>
        <w:t>30.09.2016      dr Joanna Fiłon</w:t>
      </w:r>
    </w:p>
    <w:p w:rsidR="00927F72" w:rsidRPr="00CB0DC4" w:rsidRDefault="00723E28" w:rsidP="00723E28">
      <w:pPr>
        <w:tabs>
          <w:tab w:val="left" w:pos="5670"/>
        </w:tabs>
        <w:autoSpaceDE w:val="0"/>
        <w:autoSpaceDN w:val="0"/>
        <w:adjustRightInd w:val="0"/>
        <w:jc w:val="both"/>
        <w:rPr>
          <w:rFonts w:eastAsia="Times New Roman"/>
          <w:i/>
          <w:sz w:val="20"/>
          <w:szCs w:val="20"/>
        </w:rPr>
      </w:pPr>
      <w:r w:rsidRPr="00723E28">
        <w:rPr>
          <w:rFonts w:eastAsia="Times New Roman"/>
          <w:i/>
          <w:sz w:val="22"/>
          <w:szCs w:val="22"/>
        </w:rPr>
        <w:t xml:space="preserve"> </w:t>
      </w:r>
      <w:r w:rsidR="00927F72" w:rsidRPr="00CB0DC4">
        <w:rPr>
          <w:rFonts w:eastAsia="Times New Roman"/>
          <w:i/>
          <w:sz w:val="20"/>
          <w:szCs w:val="20"/>
        </w:rPr>
        <w:t>(data i podpis osoby sporządzającej sylabus)</w:t>
      </w:r>
    </w:p>
    <w:p w:rsidR="0001501C" w:rsidRPr="00CB0DC4" w:rsidRDefault="0001501C" w:rsidP="00B94D53">
      <w:pPr>
        <w:rPr>
          <w:sz w:val="18"/>
          <w:szCs w:val="18"/>
        </w:rPr>
      </w:pPr>
    </w:p>
    <w:p w:rsidR="0001501C" w:rsidRPr="00CB0DC4" w:rsidRDefault="0001501C" w:rsidP="00B94D53">
      <w:pPr>
        <w:rPr>
          <w:sz w:val="18"/>
          <w:szCs w:val="18"/>
        </w:rPr>
      </w:pPr>
    </w:p>
    <w:p w:rsidR="0001501C" w:rsidRPr="00CB0DC4" w:rsidRDefault="0001501C" w:rsidP="00B94D53">
      <w:pPr>
        <w:rPr>
          <w:sz w:val="18"/>
          <w:szCs w:val="18"/>
        </w:rPr>
      </w:pPr>
    </w:p>
    <w:p w:rsidR="00927F72" w:rsidRPr="00CB0DC4" w:rsidRDefault="00927F72" w:rsidP="00B94D53">
      <w:pPr>
        <w:rPr>
          <w:sz w:val="18"/>
          <w:szCs w:val="18"/>
        </w:rPr>
      </w:pPr>
    </w:p>
    <w:p w:rsidR="00927F72" w:rsidRPr="00CB0DC4" w:rsidRDefault="00927F72" w:rsidP="00B94D53">
      <w:pPr>
        <w:rPr>
          <w:sz w:val="18"/>
          <w:szCs w:val="18"/>
        </w:rPr>
      </w:pPr>
    </w:p>
    <w:p w:rsidR="00723E28" w:rsidRPr="00723E28" w:rsidRDefault="00723E28" w:rsidP="00723E28">
      <w:pPr>
        <w:tabs>
          <w:tab w:val="left" w:pos="5670"/>
        </w:tabs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723E28">
        <w:rPr>
          <w:rFonts w:eastAsia="Times New Roman"/>
          <w:sz w:val="22"/>
          <w:szCs w:val="22"/>
        </w:rPr>
        <w:t>30.09.2016      Prof. dr hab. Małgorzata Żendzian-Piotrowska</w:t>
      </w:r>
    </w:p>
    <w:p w:rsidR="00197D64" w:rsidRPr="007B7544" w:rsidRDefault="00197D64" w:rsidP="00197D64">
      <w:pPr>
        <w:tabs>
          <w:tab w:val="left" w:pos="5670"/>
        </w:tabs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……………………………</w:t>
      </w:r>
      <w:r w:rsidR="0060739C">
        <w:rPr>
          <w:rFonts w:eastAsia="Times New Roman"/>
          <w:sz w:val="22"/>
          <w:szCs w:val="22"/>
        </w:rPr>
        <w:t>…………………………………………………</w:t>
      </w:r>
    </w:p>
    <w:p w:rsidR="00676FCA" w:rsidRDefault="00197D64" w:rsidP="00676FCA">
      <w:pPr>
        <w:tabs>
          <w:tab w:val="left" w:pos="5670"/>
        </w:tabs>
        <w:autoSpaceDE w:val="0"/>
        <w:autoSpaceDN w:val="0"/>
        <w:adjustRightInd w:val="0"/>
        <w:rPr>
          <w:rFonts w:eastAsia="Times New Roman"/>
          <w:i/>
          <w:color w:val="FF0000"/>
          <w:sz w:val="20"/>
          <w:szCs w:val="20"/>
        </w:rPr>
      </w:pPr>
      <w:r w:rsidRPr="007B7544">
        <w:rPr>
          <w:rFonts w:eastAsia="Times New Roman"/>
          <w:i/>
          <w:sz w:val="20"/>
          <w:szCs w:val="20"/>
        </w:rPr>
        <w:t>(data i podpis kierownik</w:t>
      </w:r>
      <w:r w:rsidR="0060739C">
        <w:rPr>
          <w:rFonts w:eastAsia="Times New Roman"/>
          <w:i/>
          <w:sz w:val="20"/>
          <w:szCs w:val="20"/>
        </w:rPr>
        <w:t>a jednostki prowadzącej zajęcia)</w:t>
      </w:r>
    </w:p>
    <w:p w:rsidR="00197D64" w:rsidRPr="007B7544" w:rsidRDefault="00197D64" w:rsidP="00197D64">
      <w:pPr>
        <w:tabs>
          <w:tab w:val="left" w:pos="5670"/>
        </w:tabs>
        <w:autoSpaceDE w:val="0"/>
        <w:autoSpaceDN w:val="0"/>
        <w:adjustRightInd w:val="0"/>
        <w:rPr>
          <w:rFonts w:eastAsia="Times New Roman"/>
          <w:i/>
          <w:sz w:val="20"/>
          <w:szCs w:val="20"/>
        </w:rPr>
      </w:pPr>
    </w:p>
    <w:p w:rsidR="00EC337F" w:rsidRPr="00CB0DC4" w:rsidRDefault="00EC337F" w:rsidP="00B94D53">
      <w:pPr>
        <w:rPr>
          <w:sz w:val="18"/>
          <w:szCs w:val="18"/>
        </w:rPr>
      </w:pPr>
    </w:p>
    <w:sectPr w:rsidR="00EC337F" w:rsidRPr="00CB0DC4" w:rsidSect="00511665">
      <w:pgSz w:w="11906" w:h="16838"/>
      <w:pgMar w:top="35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03D" w:rsidRDefault="00D1703D">
      <w:r>
        <w:separator/>
      </w:r>
    </w:p>
  </w:endnote>
  <w:endnote w:type="continuationSeparator" w:id="0">
    <w:p w:rsidR="00D1703D" w:rsidRDefault="00D1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03D" w:rsidRDefault="00D1703D">
      <w:r>
        <w:separator/>
      </w:r>
    </w:p>
  </w:footnote>
  <w:footnote w:type="continuationSeparator" w:id="0">
    <w:p w:rsidR="00D1703D" w:rsidRDefault="00D17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C366F"/>
    <w:multiLevelType w:val="hybridMultilevel"/>
    <w:tmpl w:val="ECCE43FA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 w15:restartNumberingAfterBreak="0">
    <w:nsid w:val="176F36A8"/>
    <w:multiLevelType w:val="hybridMultilevel"/>
    <w:tmpl w:val="ED0459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8F53EB"/>
    <w:multiLevelType w:val="hybridMultilevel"/>
    <w:tmpl w:val="A182A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E1DAA"/>
    <w:multiLevelType w:val="hybridMultilevel"/>
    <w:tmpl w:val="83E0C9AC"/>
    <w:lvl w:ilvl="0" w:tplc="93C69EF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07F4EB4"/>
    <w:multiLevelType w:val="hybridMultilevel"/>
    <w:tmpl w:val="246804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3A2CEA"/>
    <w:multiLevelType w:val="hybridMultilevel"/>
    <w:tmpl w:val="D42E6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B5DA0"/>
    <w:multiLevelType w:val="hybridMultilevel"/>
    <w:tmpl w:val="BF1C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E6536"/>
    <w:multiLevelType w:val="hybridMultilevel"/>
    <w:tmpl w:val="3F7C0A14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" w15:restartNumberingAfterBreak="0">
    <w:nsid w:val="6D786B90"/>
    <w:multiLevelType w:val="hybridMultilevel"/>
    <w:tmpl w:val="6F2C45A0"/>
    <w:lvl w:ilvl="0" w:tplc="04150015">
      <w:start w:val="2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87"/>
    <w:rsid w:val="00005095"/>
    <w:rsid w:val="0001501C"/>
    <w:rsid w:val="000272C5"/>
    <w:rsid w:val="00052788"/>
    <w:rsid w:val="0006559D"/>
    <w:rsid w:val="0006764A"/>
    <w:rsid w:val="00070ECD"/>
    <w:rsid w:val="00072138"/>
    <w:rsid w:val="000846B9"/>
    <w:rsid w:val="000F35AC"/>
    <w:rsid w:val="000F7CF0"/>
    <w:rsid w:val="0010408F"/>
    <w:rsid w:val="001115E3"/>
    <w:rsid w:val="00116A04"/>
    <w:rsid w:val="0013623C"/>
    <w:rsid w:val="00137912"/>
    <w:rsid w:val="0015086C"/>
    <w:rsid w:val="001566C6"/>
    <w:rsid w:val="00166524"/>
    <w:rsid w:val="00197D64"/>
    <w:rsid w:val="001B2655"/>
    <w:rsid w:val="001D6154"/>
    <w:rsid w:val="001E3BA0"/>
    <w:rsid w:val="001F3696"/>
    <w:rsid w:val="002269D2"/>
    <w:rsid w:val="0025409A"/>
    <w:rsid w:val="00255E70"/>
    <w:rsid w:val="002802BB"/>
    <w:rsid w:val="00290DFF"/>
    <w:rsid w:val="002A3CA3"/>
    <w:rsid w:val="002B12D3"/>
    <w:rsid w:val="002E518B"/>
    <w:rsid w:val="002F2833"/>
    <w:rsid w:val="002F302B"/>
    <w:rsid w:val="002F552B"/>
    <w:rsid w:val="003039EF"/>
    <w:rsid w:val="00307F1F"/>
    <w:rsid w:val="00326DD9"/>
    <w:rsid w:val="00332BFD"/>
    <w:rsid w:val="003332AA"/>
    <w:rsid w:val="00345270"/>
    <w:rsid w:val="003464C4"/>
    <w:rsid w:val="00380D78"/>
    <w:rsid w:val="00386C1E"/>
    <w:rsid w:val="003C1F20"/>
    <w:rsid w:val="003E454E"/>
    <w:rsid w:val="0040735A"/>
    <w:rsid w:val="0042159E"/>
    <w:rsid w:val="00421A3E"/>
    <w:rsid w:val="0043115A"/>
    <w:rsid w:val="00442211"/>
    <w:rsid w:val="00447D2B"/>
    <w:rsid w:val="004579B3"/>
    <w:rsid w:val="0047273D"/>
    <w:rsid w:val="00490897"/>
    <w:rsid w:val="004B1457"/>
    <w:rsid w:val="004C1D42"/>
    <w:rsid w:val="004C583D"/>
    <w:rsid w:val="004D0885"/>
    <w:rsid w:val="004E4D5E"/>
    <w:rsid w:val="004E6858"/>
    <w:rsid w:val="004E704C"/>
    <w:rsid w:val="00511665"/>
    <w:rsid w:val="00516E3D"/>
    <w:rsid w:val="00536749"/>
    <w:rsid w:val="00556575"/>
    <w:rsid w:val="00560B32"/>
    <w:rsid w:val="00590F65"/>
    <w:rsid w:val="00593F94"/>
    <w:rsid w:val="0060739C"/>
    <w:rsid w:val="00612D97"/>
    <w:rsid w:val="006151B5"/>
    <w:rsid w:val="00637530"/>
    <w:rsid w:val="006419CD"/>
    <w:rsid w:val="0065310E"/>
    <w:rsid w:val="0066006E"/>
    <w:rsid w:val="00665D33"/>
    <w:rsid w:val="00670D91"/>
    <w:rsid w:val="00676FCA"/>
    <w:rsid w:val="006D360E"/>
    <w:rsid w:val="006D5679"/>
    <w:rsid w:val="006E157F"/>
    <w:rsid w:val="006E45C9"/>
    <w:rsid w:val="006F300D"/>
    <w:rsid w:val="007060D0"/>
    <w:rsid w:val="00723E28"/>
    <w:rsid w:val="0072481C"/>
    <w:rsid w:val="007270F9"/>
    <w:rsid w:val="00755301"/>
    <w:rsid w:val="00756F87"/>
    <w:rsid w:val="007618D7"/>
    <w:rsid w:val="0077208C"/>
    <w:rsid w:val="007806ED"/>
    <w:rsid w:val="00782679"/>
    <w:rsid w:val="00785567"/>
    <w:rsid w:val="007934E6"/>
    <w:rsid w:val="007B1C0B"/>
    <w:rsid w:val="007B5B8E"/>
    <w:rsid w:val="007E48D9"/>
    <w:rsid w:val="007F5B41"/>
    <w:rsid w:val="00813C90"/>
    <w:rsid w:val="008329DC"/>
    <w:rsid w:val="008348AD"/>
    <w:rsid w:val="00853230"/>
    <w:rsid w:val="008A6743"/>
    <w:rsid w:val="00903B87"/>
    <w:rsid w:val="009275FC"/>
    <w:rsid w:val="00927F72"/>
    <w:rsid w:val="009451D6"/>
    <w:rsid w:val="00950545"/>
    <w:rsid w:val="00961860"/>
    <w:rsid w:val="009663C6"/>
    <w:rsid w:val="009833BA"/>
    <w:rsid w:val="00985250"/>
    <w:rsid w:val="009C542A"/>
    <w:rsid w:val="00A03FAA"/>
    <w:rsid w:val="00A06E54"/>
    <w:rsid w:val="00A348C7"/>
    <w:rsid w:val="00A6182E"/>
    <w:rsid w:val="00A62F24"/>
    <w:rsid w:val="00A806F2"/>
    <w:rsid w:val="00A84C6A"/>
    <w:rsid w:val="00AA2708"/>
    <w:rsid w:val="00AA4875"/>
    <w:rsid w:val="00AE0B31"/>
    <w:rsid w:val="00AE3208"/>
    <w:rsid w:val="00AF7275"/>
    <w:rsid w:val="00B01D9B"/>
    <w:rsid w:val="00B066E8"/>
    <w:rsid w:val="00B20979"/>
    <w:rsid w:val="00B23054"/>
    <w:rsid w:val="00B272BA"/>
    <w:rsid w:val="00B309E6"/>
    <w:rsid w:val="00B71461"/>
    <w:rsid w:val="00B94AE3"/>
    <w:rsid w:val="00B94D53"/>
    <w:rsid w:val="00BA09FC"/>
    <w:rsid w:val="00BB612B"/>
    <w:rsid w:val="00BC1DE4"/>
    <w:rsid w:val="00BC6AC4"/>
    <w:rsid w:val="00BE24B9"/>
    <w:rsid w:val="00BF1106"/>
    <w:rsid w:val="00C14835"/>
    <w:rsid w:val="00C162B7"/>
    <w:rsid w:val="00C361D9"/>
    <w:rsid w:val="00C6408C"/>
    <w:rsid w:val="00CA1108"/>
    <w:rsid w:val="00CB0DC4"/>
    <w:rsid w:val="00D13E80"/>
    <w:rsid w:val="00D1703D"/>
    <w:rsid w:val="00D3234F"/>
    <w:rsid w:val="00D412D8"/>
    <w:rsid w:val="00D54C9D"/>
    <w:rsid w:val="00D857AC"/>
    <w:rsid w:val="00DA60CE"/>
    <w:rsid w:val="00DB47E2"/>
    <w:rsid w:val="00DC60C8"/>
    <w:rsid w:val="00DE4A92"/>
    <w:rsid w:val="00DF3CE2"/>
    <w:rsid w:val="00DF5F42"/>
    <w:rsid w:val="00E01418"/>
    <w:rsid w:val="00E075E1"/>
    <w:rsid w:val="00E27918"/>
    <w:rsid w:val="00E32766"/>
    <w:rsid w:val="00E57F9F"/>
    <w:rsid w:val="00E6124C"/>
    <w:rsid w:val="00EB6D6B"/>
    <w:rsid w:val="00EC337F"/>
    <w:rsid w:val="00EC5387"/>
    <w:rsid w:val="00ED34D9"/>
    <w:rsid w:val="00EF3351"/>
    <w:rsid w:val="00EF34C1"/>
    <w:rsid w:val="00EF48EF"/>
    <w:rsid w:val="00F00232"/>
    <w:rsid w:val="00F00CE9"/>
    <w:rsid w:val="00F4666C"/>
    <w:rsid w:val="00F71606"/>
    <w:rsid w:val="00F91572"/>
    <w:rsid w:val="00FB0C3A"/>
    <w:rsid w:val="00FD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AA980-6144-480E-AC60-7895767F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3B87"/>
    <w:rPr>
      <w:rFonts w:eastAsia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A348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A348C7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00232"/>
    <w:pPr>
      <w:ind w:left="720"/>
      <w:contextualSpacing/>
    </w:pPr>
  </w:style>
  <w:style w:type="character" w:styleId="Hipercze">
    <w:name w:val="Hyperlink"/>
    <w:basedOn w:val="Domylnaczcionkaakapitu"/>
    <w:rsid w:val="00F002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9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p.gov.pl/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741FF-9A0B-4024-8615-1A7A647A6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Ewa</cp:lastModifiedBy>
  <cp:revision>2</cp:revision>
  <cp:lastPrinted>2014-03-05T14:05:00Z</cp:lastPrinted>
  <dcterms:created xsi:type="dcterms:W3CDTF">2016-11-29T09:54:00Z</dcterms:created>
  <dcterms:modified xsi:type="dcterms:W3CDTF">2016-11-29T09:54:00Z</dcterms:modified>
</cp:coreProperties>
</file>