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A1685" w14:textId="77777777" w:rsidR="008330CE" w:rsidRDefault="008330CE" w:rsidP="008330CE">
      <w:pPr>
        <w:spacing w:after="0" w:line="240" w:lineRule="auto"/>
      </w:pPr>
      <w:r>
        <w:t>……………………..…</w:t>
      </w:r>
      <w:r w:rsidR="00A64CD7">
        <w:t>…….</w:t>
      </w:r>
      <w:r>
        <w:t>…</w:t>
      </w:r>
    </w:p>
    <w:p w14:paraId="2CBEDC43" w14:textId="77777777" w:rsidR="00A61E8A" w:rsidRDefault="008330CE" w:rsidP="008330CE">
      <w:pPr>
        <w:spacing w:after="0" w:line="240" w:lineRule="auto"/>
      </w:pPr>
      <w:r>
        <w:t xml:space="preserve">    imię i nazwisko studenta</w:t>
      </w:r>
    </w:p>
    <w:p w14:paraId="3114B834" w14:textId="77777777" w:rsidR="008330CE" w:rsidRDefault="008330CE" w:rsidP="00A61E8A">
      <w:pPr>
        <w:spacing w:after="0" w:line="240" w:lineRule="auto"/>
      </w:pPr>
    </w:p>
    <w:p w14:paraId="02EB6FC5" w14:textId="77777777" w:rsidR="00E95424" w:rsidRPr="00E95424" w:rsidRDefault="00E95424" w:rsidP="00E95424">
      <w:pPr>
        <w:spacing w:after="0" w:line="240" w:lineRule="auto"/>
        <w:jc w:val="center"/>
        <w:rPr>
          <w:b/>
        </w:rPr>
      </w:pPr>
      <w:r w:rsidRPr="00E95424">
        <w:rPr>
          <w:b/>
        </w:rPr>
        <w:t>Program praktyki</w:t>
      </w:r>
    </w:p>
    <w:p w14:paraId="1D2B99FB" w14:textId="65512CE0" w:rsidR="00E95424" w:rsidRDefault="00351A0B" w:rsidP="00E95424">
      <w:pPr>
        <w:spacing w:after="0" w:line="240" w:lineRule="auto"/>
        <w:jc w:val="center"/>
        <w:rPr>
          <w:b/>
        </w:rPr>
      </w:pPr>
      <w:r>
        <w:rPr>
          <w:b/>
        </w:rPr>
        <w:t>I</w:t>
      </w:r>
      <w:r w:rsidR="00E95424" w:rsidRPr="00E95424">
        <w:rPr>
          <w:b/>
        </w:rPr>
        <w:t>I rok kierunku lekarsko</w:t>
      </w:r>
      <w:r w:rsidR="00C66D82">
        <w:rPr>
          <w:b/>
        </w:rPr>
        <w:t>-</w:t>
      </w:r>
      <w:r w:rsidR="00E95424" w:rsidRPr="00E95424">
        <w:rPr>
          <w:b/>
        </w:rPr>
        <w:t>dentystycznego</w:t>
      </w:r>
    </w:p>
    <w:p w14:paraId="2CBEFB9E" w14:textId="77777777" w:rsidR="00E95424" w:rsidRPr="00E95424" w:rsidRDefault="00E95424" w:rsidP="00E95424">
      <w:pPr>
        <w:spacing w:after="0" w:line="240" w:lineRule="auto"/>
        <w:jc w:val="center"/>
        <w:rPr>
          <w:b/>
        </w:rPr>
      </w:pPr>
    </w:p>
    <w:p w14:paraId="35C7A72E" w14:textId="488AA276" w:rsidR="00F67102" w:rsidRPr="008817AA" w:rsidRDefault="00A61E8A" w:rsidP="00A61E8A">
      <w:pPr>
        <w:spacing w:before="40" w:after="40" w:line="240" w:lineRule="auto"/>
        <w:ind w:firstLine="708"/>
        <w:jc w:val="both"/>
        <w:rPr>
          <w:rFonts w:eastAsia="Times New Roman"/>
          <w:szCs w:val="20"/>
          <w:lang w:eastAsia="pl-PL"/>
        </w:rPr>
      </w:pPr>
      <w:r w:rsidRPr="006F5C9C">
        <w:rPr>
          <w:rFonts w:eastAsia="Times New Roman"/>
          <w:szCs w:val="20"/>
          <w:lang w:eastAsia="pl-PL"/>
        </w:rPr>
        <w:t xml:space="preserve">Studentów obowiązuje praktyka </w:t>
      </w:r>
      <w:r>
        <w:rPr>
          <w:rFonts w:eastAsia="Times New Roman"/>
          <w:szCs w:val="20"/>
          <w:lang w:eastAsia="pl-PL"/>
        </w:rPr>
        <w:t xml:space="preserve">(60 </w:t>
      </w:r>
      <w:r w:rsidR="00731594" w:rsidRPr="008817AA">
        <w:rPr>
          <w:rFonts w:eastAsia="Times New Roman"/>
          <w:lang w:eastAsia="pl-PL"/>
        </w:rPr>
        <w:t>godzin dydaktycznych)</w:t>
      </w:r>
      <w:r w:rsidR="00731594" w:rsidRPr="008817AA">
        <w:t xml:space="preserve"> </w:t>
      </w:r>
      <w:r w:rsidR="00E77446" w:rsidRPr="00611A42">
        <w:rPr>
          <w:rFonts w:eastAsia="Times New Roman"/>
          <w:lang w:eastAsia="pl-PL"/>
        </w:rPr>
        <w:t>w zakresie organizacji ochrony zdrowia</w:t>
      </w:r>
      <w:r w:rsidR="00E77446">
        <w:rPr>
          <w:rFonts w:eastAsia="Times New Roman"/>
          <w:lang w:eastAsia="pl-PL"/>
        </w:rPr>
        <w:t xml:space="preserve"> oraz </w:t>
      </w:r>
      <w:r w:rsidR="00E77446">
        <w:rPr>
          <w:rFonts w:eastAsia="Times New Roman"/>
          <w:szCs w:val="20"/>
          <w:lang w:eastAsia="pl-PL"/>
        </w:rPr>
        <w:t xml:space="preserve">(60 </w:t>
      </w:r>
      <w:r w:rsidR="00E77446" w:rsidRPr="008817AA">
        <w:rPr>
          <w:rFonts w:eastAsia="Times New Roman"/>
          <w:lang w:eastAsia="pl-PL"/>
        </w:rPr>
        <w:t>godzin dydaktycznych)</w:t>
      </w:r>
      <w:r w:rsidR="00E77446" w:rsidRPr="008817AA">
        <w:t xml:space="preserve"> </w:t>
      </w:r>
      <w:r w:rsidR="00E77446" w:rsidRPr="009D6A8F">
        <w:t xml:space="preserve">praktyka lekarsko-dentystyczna – </w:t>
      </w:r>
      <w:r w:rsidR="00DB65A5">
        <w:t xml:space="preserve">obserwacja i uczestniczenie w </w:t>
      </w:r>
      <w:r w:rsidR="00E77446" w:rsidRPr="009D6A8F">
        <w:t>procedur</w:t>
      </w:r>
      <w:r w:rsidR="00DB65A5">
        <w:t>ach</w:t>
      </w:r>
      <w:r w:rsidR="00E77446" w:rsidRPr="009D6A8F">
        <w:t xml:space="preserve"> kliniczn</w:t>
      </w:r>
      <w:r w:rsidR="00DB65A5">
        <w:t>ych wykonywanych</w:t>
      </w:r>
      <w:r w:rsidR="00E77446" w:rsidRPr="009D6A8F">
        <w:t xml:space="preserve"> w poradniach/gabinetach stomatologicznych.</w:t>
      </w:r>
    </w:p>
    <w:p w14:paraId="47654DD4" w14:textId="51D0E711" w:rsidR="00731594" w:rsidRPr="008817AA" w:rsidRDefault="00731594" w:rsidP="00731594">
      <w:pPr>
        <w:spacing w:after="0" w:line="240" w:lineRule="auto"/>
        <w:ind w:firstLine="708"/>
        <w:jc w:val="both"/>
        <w:rPr>
          <w:sz w:val="28"/>
        </w:rPr>
      </w:pPr>
      <w:r w:rsidRPr="008817AA">
        <w:t>W</w:t>
      </w:r>
      <w:r w:rsidRPr="008817AA">
        <w:rPr>
          <w:rFonts w:eastAsia="Times New Roman"/>
          <w:lang w:eastAsia="pl-PL"/>
        </w:rPr>
        <w:t xml:space="preserve">ymiar czasowy praktyki określa </w:t>
      </w:r>
      <w:r w:rsidRPr="008817AA">
        <w:t>§1</w:t>
      </w:r>
      <w:r w:rsidRPr="008817AA">
        <w:rPr>
          <w:b/>
        </w:rPr>
        <w:t xml:space="preserve"> </w:t>
      </w:r>
      <w:r w:rsidRPr="008817AA">
        <w:rPr>
          <w:rFonts w:eastAsia="Times New Roman"/>
          <w:lang w:eastAsia="pl-PL"/>
        </w:rPr>
        <w:t xml:space="preserve">pkt. 4 </w:t>
      </w:r>
      <w:r w:rsidRPr="008817AA">
        <w:rPr>
          <w:rFonts w:eastAsia="Times New Roman"/>
          <w:i/>
          <w:lang w:eastAsia="pl-PL"/>
        </w:rPr>
        <w:t>Regulaminu studenckich praktyk zawodowych</w:t>
      </w:r>
      <w:r w:rsidR="00250D90">
        <w:rPr>
          <w:rFonts w:eastAsia="Times New Roman"/>
          <w:lang w:eastAsia="pl-PL"/>
        </w:rPr>
        <w:t>.</w:t>
      </w:r>
    </w:p>
    <w:p w14:paraId="2F370941" w14:textId="1D7D3322" w:rsidR="00C1191B" w:rsidRDefault="00A61E8A" w:rsidP="00A61E8A">
      <w:pPr>
        <w:spacing w:before="40" w:after="40" w:line="240" w:lineRule="auto"/>
        <w:ind w:firstLine="708"/>
        <w:jc w:val="both"/>
        <w:rPr>
          <w:rFonts w:eastAsia="Times New Roman"/>
          <w:color w:val="000000" w:themeColor="text1"/>
          <w:szCs w:val="20"/>
          <w:lang w:eastAsia="pl-PL"/>
        </w:rPr>
      </w:pPr>
      <w:r w:rsidRPr="008817AA">
        <w:rPr>
          <w:rFonts w:eastAsia="Times New Roman"/>
          <w:szCs w:val="20"/>
          <w:lang w:eastAsia="pl-PL"/>
        </w:rPr>
        <w:t>Praktyka jest prowadzona na podstawie porozumienia</w:t>
      </w:r>
      <w:r w:rsidRPr="006F5C9C">
        <w:rPr>
          <w:rFonts w:eastAsia="Times New Roman"/>
          <w:szCs w:val="20"/>
          <w:lang w:eastAsia="pl-PL"/>
        </w:rPr>
        <w:t>.</w:t>
      </w:r>
      <w:r w:rsidR="00C1191B">
        <w:rPr>
          <w:rFonts w:eastAsia="Times New Roman"/>
          <w:szCs w:val="20"/>
          <w:lang w:eastAsia="pl-PL"/>
        </w:rPr>
        <w:t xml:space="preserve"> </w:t>
      </w:r>
      <w:r w:rsidR="00C1191B">
        <w:t>Funkcję zakładowego kierownika praktyk, odpowiedzialnego za realizację programu sprawuje kierownik przychodni. Bezpośredni nadzór nad praktykami może być powierzony lekarzowi wyznaczonymi przez kierownika przychodni.</w:t>
      </w:r>
    </w:p>
    <w:p w14:paraId="22C238AE" w14:textId="43E374A3" w:rsidR="00AE35DC" w:rsidRDefault="00AE35DC" w:rsidP="00AE35DC">
      <w:pPr>
        <w:spacing w:before="40" w:after="120" w:line="240" w:lineRule="auto"/>
        <w:ind w:firstLine="708"/>
        <w:jc w:val="both"/>
        <w:rPr>
          <w:rFonts w:eastAsia="Times New Roman"/>
          <w:szCs w:val="20"/>
          <w:lang w:eastAsia="pl-PL"/>
        </w:rPr>
      </w:pPr>
      <w:r w:rsidRPr="00C35B39">
        <w:rPr>
          <w:rFonts w:eastAsia="Times New Roman"/>
          <w:szCs w:val="20"/>
          <w:lang w:eastAsia="pl-PL"/>
        </w:rPr>
        <w:t xml:space="preserve">Celem praktyki jest zaznajomienie studentów z zadaniami, organizacją i pracą </w:t>
      </w:r>
      <w:r w:rsidRPr="003D213F">
        <w:rPr>
          <w:rFonts w:eastAsia="Times New Roman"/>
          <w:color w:val="000000" w:themeColor="text1"/>
          <w:szCs w:val="20"/>
          <w:lang w:eastAsia="pl-PL"/>
        </w:rPr>
        <w:t xml:space="preserve">poradni/gabinetu </w:t>
      </w:r>
      <w:r>
        <w:rPr>
          <w:rFonts w:eastAsia="Times New Roman"/>
          <w:szCs w:val="20"/>
          <w:lang w:eastAsia="pl-PL"/>
        </w:rPr>
        <w:t>stomatologicznego</w:t>
      </w:r>
      <w:r w:rsidRPr="00C35B39">
        <w:rPr>
          <w:rFonts w:eastAsia="Times New Roman"/>
          <w:szCs w:val="20"/>
          <w:lang w:eastAsia="pl-PL"/>
        </w:rPr>
        <w:t xml:space="preserve"> oraz pogłębienie wiadomości praktycznych z zakresu stomatologii zachowawczej, a w przypadku, kiedy kierownik przychodni uzna to za to za celowe, także z protetyki</w:t>
      </w:r>
      <w:r w:rsidR="00185BD7">
        <w:rPr>
          <w:rFonts w:eastAsia="Times New Roman"/>
          <w:szCs w:val="20"/>
          <w:lang w:eastAsia="pl-PL"/>
        </w:rPr>
        <w:t xml:space="preserve"> chorób przyzębia</w:t>
      </w:r>
      <w:r w:rsidRPr="00C35B39">
        <w:rPr>
          <w:rFonts w:eastAsia="Times New Roman"/>
          <w:szCs w:val="20"/>
          <w:lang w:eastAsia="pl-PL"/>
        </w:rPr>
        <w:t>. Student winien także zapoznać się z pracą w zakresie krzewienia oświaty sanitarnej i promocji zdrowia.</w:t>
      </w:r>
    </w:p>
    <w:p w14:paraId="535BBBF3" w14:textId="4513A5EF" w:rsidR="00AE35DC" w:rsidRPr="006F5C9C" w:rsidRDefault="00AE35DC" w:rsidP="00AE35DC">
      <w:pPr>
        <w:spacing w:before="40" w:after="40" w:line="240" w:lineRule="auto"/>
        <w:ind w:firstLine="708"/>
        <w:jc w:val="both"/>
        <w:rPr>
          <w:rFonts w:eastAsia="Times New Roman"/>
          <w:szCs w:val="20"/>
          <w:lang w:eastAsia="pl-PL"/>
        </w:rPr>
      </w:pPr>
      <w:r w:rsidRPr="006F5C9C">
        <w:rPr>
          <w:rFonts w:eastAsia="Times New Roman"/>
          <w:szCs w:val="20"/>
          <w:lang w:eastAsia="pl-PL"/>
        </w:rPr>
        <w:t xml:space="preserve">Warunkiem zaliczenia praktyk jest wykazanie się przez studenta znajomością ogólnych zasad organizacji pracy jednostek ochrony zdrowia oraz czynności związanych z leczeniem w </w:t>
      </w:r>
      <w:r w:rsidR="00185BD7">
        <w:rPr>
          <w:rFonts w:eastAsia="Times New Roman"/>
          <w:szCs w:val="20"/>
          <w:lang w:eastAsia="pl-PL"/>
        </w:rPr>
        <w:t>poradni/gabinecie stomatologicznym</w:t>
      </w:r>
      <w:r w:rsidRPr="006F5C9C">
        <w:rPr>
          <w:rFonts w:eastAsia="Times New Roman"/>
          <w:szCs w:val="20"/>
          <w:lang w:eastAsia="pl-PL"/>
        </w:rPr>
        <w:t xml:space="preserve">. </w:t>
      </w:r>
      <w:r>
        <w:rPr>
          <w:rFonts w:eastAsia="Times New Roman"/>
          <w:szCs w:val="20"/>
          <w:lang w:eastAsia="pl-PL"/>
        </w:rPr>
        <w:t xml:space="preserve"> </w:t>
      </w:r>
    </w:p>
    <w:p w14:paraId="56CB8528" w14:textId="77777777" w:rsidR="0058506A" w:rsidRPr="006F5C9C" w:rsidRDefault="0058506A" w:rsidP="00A61E8A">
      <w:pPr>
        <w:spacing w:after="0" w:line="240" w:lineRule="auto"/>
        <w:jc w:val="both"/>
        <w:rPr>
          <w:rFonts w:eastAsia="Times New Roman"/>
          <w:szCs w:val="20"/>
          <w:lang w:eastAsia="pl-PL"/>
        </w:rPr>
      </w:pPr>
    </w:p>
    <w:p w14:paraId="795BDCA9" w14:textId="77777777" w:rsidR="00A61E8A" w:rsidRPr="00957996" w:rsidRDefault="00A61E8A" w:rsidP="00A61E8A">
      <w:pPr>
        <w:spacing w:after="120" w:line="240" w:lineRule="auto"/>
        <w:ind w:firstLine="426"/>
        <w:jc w:val="both"/>
        <w:rPr>
          <w:rFonts w:eastAsia="Times New Roman"/>
          <w:b/>
          <w:szCs w:val="20"/>
          <w:u w:val="single"/>
          <w:lang w:eastAsia="pl-PL"/>
        </w:rPr>
      </w:pPr>
      <w:r w:rsidRPr="00957996">
        <w:rPr>
          <w:rFonts w:eastAsia="Times New Roman"/>
          <w:b/>
          <w:szCs w:val="20"/>
          <w:u w:val="single"/>
          <w:lang w:eastAsia="pl-PL"/>
        </w:rPr>
        <w:t>Szczegółowy program praktyki w zakresie organizacji ochrony zdrowia obejmuje:</w:t>
      </w:r>
    </w:p>
    <w:p w14:paraId="542D2C1D" w14:textId="77777777" w:rsidR="00A61E8A" w:rsidRPr="006F5C9C" w:rsidRDefault="00A61E8A" w:rsidP="00A61E8A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/>
          <w:szCs w:val="20"/>
          <w:lang w:eastAsia="pl-PL"/>
        </w:rPr>
      </w:pPr>
      <w:r w:rsidRPr="006F5C9C">
        <w:rPr>
          <w:rFonts w:eastAsia="Times New Roman"/>
          <w:szCs w:val="20"/>
          <w:lang w:eastAsia="pl-PL"/>
        </w:rPr>
        <w:t>1.</w:t>
      </w:r>
      <w:r w:rsidRPr="006F5C9C">
        <w:rPr>
          <w:rFonts w:eastAsia="Times New Roman"/>
          <w:szCs w:val="20"/>
          <w:lang w:eastAsia="pl-PL"/>
        </w:rPr>
        <w:tab/>
        <w:t>zapoznanie się z funkcjonowaniem, zarządzaniem i informatyzacją szpitala, zakładów opieki zdrowotnej i innych instytucji zdrowia publicznego,</w:t>
      </w:r>
    </w:p>
    <w:p w14:paraId="640243F4" w14:textId="77777777" w:rsidR="00A61E8A" w:rsidRPr="006F5C9C" w:rsidRDefault="00E95424" w:rsidP="00A61E8A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>2.</w:t>
      </w:r>
      <w:r>
        <w:rPr>
          <w:rFonts w:eastAsia="Times New Roman"/>
          <w:szCs w:val="20"/>
          <w:lang w:eastAsia="pl-PL"/>
        </w:rPr>
        <w:tab/>
      </w:r>
      <w:r w:rsidR="00A61E8A" w:rsidRPr="006F5C9C">
        <w:rPr>
          <w:rFonts w:eastAsia="Times New Roman"/>
          <w:szCs w:val="20"/>
          <w:lang w:eastAsia="pl-PL"/>
        </w:rPr>
        <w:t>zaznajomienie się ze strukturą organizacyjną tych jednostek oraz jednostek prowadzących nadzór,</w:t>
      </w:r>
    </w:p>
    <w:p w14:paraId="45F5C54D" w14:textId="77777777" w:rsidR="00A61E8A" w:rsidRPr="006F5C9C" w:rsidRDefault="00A61E8A" w:rsidP="00A61E8A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/>
          <w:szCs w:val="20"/>
          <w:lang w:eastAsia="pl-PL"/>
        </w:rPr>
      </w:pPr>
      <w:r w:rsidRPr="006F5C9C">
        <w:rPr>
          <w:rFonts w:eastAsia="Times New Roman"/>
          <w:szCs w:val="20"/>
          <w:lang w:eastAsia="pl-PL"/>
        </w:rPr>
        <w:t>3.</w:t>
      </w:r>
      <w:r w:rsidRPr="006F5C9C">
        <w:rPr>
          <w:rFonts w:eastAsia="Times New Roman"/>
          <w:szCs w:val="20"/>
          <w:lang w:eastAsia="pl-PL"/>
        </w:rPr>
        <w:tab/>
        <w:t>zapoznanie się z wybranymi zagadnieniami administracyjno-porządkowymi oraz organizacją pracy,</w:t>
      </w:r>
    </w:p>
    <w:p w14:paraId="009EF6C4" w14:textId="77777777" w:rsidR="00A61E8A" w:rsidRPr="006F5C9C" w:rsidRDefault="00A61E8A" w:rsidP="00A61E8A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/>
          <w:szCs w:val="20"/>
          <w:lang w:eastAsia="pl-PL"/>
        </w:rPr>
      </w:pPr>
      <w:r w:rsidRPr="006F5C9C">
        <w:rPr>
          <w:rFonts w:eastAsia="Times New Roman"/>
          <w:szCs w:val="20"/>
          <w:lang w:eastAsia="pl-PL"/>
        </w:rPr>
        <w:t>4.</w:t>
      </w:r>
      <w:r w:rsidRPr="006F5C9C">
        <w:rPr>
          <w:rFonts w:eastAsia="Times New Roman"/>
          <w:szCs w:val="20"/>
          <w:lang w:eastAsia="pl-PL"/>
        </w:rPr>
        <w:tab/>
        <w:t>zapoznanie się z zasadami zawierania umów o udzielanie świadczeń zdrowotnych w sektorze publicznym i niepublicznym,</w:t>
      </w:r>
    </w:p>
    <w:p w14:paraId="6D6D5DDF" w14:textId="77777777" w:rsidR="00A61E8A" w:rsidRPr="006F5C9C" w:rsidRDefault="008330CE" w:rsidP="00A61E8A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>5.</w:t>
      </w:r>
      <w:r>
        <w:rPr>
          <w:rFonts w:eastAsia="Times New Roman"/>
          <w:szCs w:val="20"/>
          <w:lang w:eastAsia="pl-PL"/>
        </w:rPr>
        <w:tab/>
      </w:r>
      <w:r w:rsidR="00A61E8A" w:rsidRPr="006F5C9C">
        <w:rPr>
          <w:rFonts w:eastAsia="Times New Roman"/>
          <w:szCs w:val="20"/>
          <w:lang w:eastAsia="pl-PL"/>
        </w:rPr>
        <w:t>poznanie typów dokumentacji; czynności administracyjne związane z obsługą chorych,</w:t>
      </w:r>
    </w:p>
    <w:p w14:paraId="17B71559" w14:textId="5BD82BDA" w:rsidR="00A61E8A" w:rsidRDefault="00A61E8A" w:rsidP="00A61E8A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/>
          <w:szCs w:val="20"/>
          <w:lang w:eastAsia="pl-PL"/>
        </w:rPr>
      </w:pPr>
      <w:r w:rsidRPr="006F5C9C">
        <w:rPr>
          <w:rFonts w:eastAsia="Times New Roman"/>
          <w:szCs w:val="20"/>
          <w:lang w:eastAsia="pl-PL"/>
        </w:rPr>
        <w:t>6.</w:t>
      </w:r>
      <w:r w:rsidRPr="006F5C9C">
        <w:rPr>
          <w:rFonts w:eastAsia="Times New Roman"/>
          <w:szCs w:val="20"/>
          <w:lang w:eastAsia="pl-PL"/>
        </w:rPr>
        <w:tab/>
      </w:r>
      <w:r>
        <w:rPr>
          <w:rFonts w:eastAsia="Times New Roman"/>
          <w:szCs w:val="20"/>
          <w:lang w:eastAsia="pl-PL"/>
        </w:rPr>
        <w:t>poznanie zasad</w:t>
      </w:r>
      <w:r w:rsidRPr="006F5C9C">
        <w:rPr>
          <w:rFonts w:eastAsia="Times New Roman"/>
          <w:szCs w:val="20"/>
          <w:lang w:eastAsia="pl-PL"/>
        </w:rPr>
        <w:t xml:space="preserve"> </w:t>
      </w:r>
      <w:r w:rsidRPr="00B53D3A">
        <w:rPr>
          <w:rFonts w:eastAsia="Times New Roman"/>
          <w:szCs w:val="20"/>
          <w:lang w:eastAsia="pl-PL"/>
        </w:rPr>
        <w:t>funkcjonowania podstawowej opieki medycznej i stomatologicznej.</w:t>
      </w:r>
    </w:p>
    <w:p w14:paraId="610F6ABA" w14:textId="598E43C6" w:rsidR="00D472CE" w:rsidRPr="00B53D3A" w:rsidRDefault="00D472CE" w:rsidP="00416BFB">
      <w:pPr>
        <w:tabs>
          <w:tab w:val="left" w:pos="426"/>
        </w:tabs>
        <w:spacing w:after="0" w:line="240" w:lineRule="auto"/>
        <w:jc w:val="both"/>
        <w:rPr>
          <w:rFonts w:eastAsia="Times New Roman"/>
          <w:szCs w:val="20"/>
          <w:lang w:eastAsia="pl-PL"/>
        </w:rPr>
      </w:pPr>
    </w:p>
    <w:p w14:paraId="1ECEFFE1" w14:textId="76337872" w:rsidR="00D472CE" w:rsidRPr="00B53D3A" w:rsidRDefault="00D472CE" w:rsidP="00603F42">
      <w:pPr>
        <w:spacing w:after="120" w:line="240" w:lineRule="auto"/>
        <w:jc w:val="both"/>
        <w:rPr>
          <w:rFonts w:eastAsia="Times New Roman"/>
          <w:b/>
          <w:szCs w:val="20"/>
          <w:u w:val="single"/>
          <w:lang w:eastAsia="pl-PL"/>
        </w:rPr>
      </w:pPr>
      <w:r w:rsidRPr="00B53D3A">
        <w:rPr>
          <w:rFonts w:eastAsia="Times New Roman"/>
          <w:b/>
          <w:szCs w:val="20"/>
          <w:u w:val="single"/>
          <w:lang w:eastAsia="pl-PL"/>
        </w:rPr>
        <w:t xml:space="preserve">Szczegółowy program praktyki </w:t>
      </w:r>
      <w:r w:rsidR="00E44E49" w:rsidRPr="00B53D3A">
        <w:rPr>
          <w:rFonts w:eastAsia="Times New Roman"/>
          <w:b/>
          <w:szCs w:val="20"/>
          <w:u w:val="single"/>
          <w:lang w:eastAsia="pl-PL"/>
        </w:rPr>
        <w:t xml:space="preserve">lekarsko–dentystycznej </w:t>
      </w:r>
      <w:r w:rsidRPr="00B53D3A">
        <w:rPr>
          <w:rFonts w:eastAsia="Times New Roman"/>
          <w:b/>
          <w:szCs w:val="20"/>
          <w:u w:val="single"/>
          <w:lang w:eastAsia="pl-PL"/>
        </w:rPr>
        <w:t>ustalony przez zakładowego kierownika praktyk winien obejmować:</w:t>
      </w:r>
    </w:p>
    <w:p w14:paraId="2CC0D333" w14:textId="774E6334" w:rsidR="00D472CE" w:rsidRPr="00AB69B5" w:rsidRDefault="00D472CE" w:rsidP="00603F42">
      <w:pPr>
        <w:spacing w:after="120" w:line="240" w:lineRule="auto"/>
        <w:jc w:val="both"/>
        <w:rPr>
          <w:rFonts w:eastAsia="Times New Roman"/>
          <w:b/>
          <w:szCs w:val="20"/>
          <w:u w:val="single"/>
          <w:lang w:eastAsia="pl-PL"/>
        </w:rPr>
      </w:pPr>
      <w:r w:rsidRPr="00AB69B5">
        <w:rPr>
          <w:rFonts w:eastAsia="Times New Roman"/>
          <w:b/>
          <w:szCs w:val="20"/>
          <w:u w:val="single"/>
          <w:lang w:eastAsia="pl-PL"/>
        </w:rPr>
        <w:t>w zakresie stomatologii zachowawczej</w:t>
      </w:r>
      <w:r w:rsidR="00796219">
        <w:rPr>
          <w:rFonts w:eastAsia="Times New Roman"/>
          <w:b/>
          <w:szCs w:val="20"/>
          <w:u w:val="single"/>
          <w:lang w:eastAsia="pl-PL"/>
        </w:rPr>
        <w:t xml:space="preserve"> – obserwacja i współuczestniczenie w</w:t>
      </w:r>
      <w:r w:rsidRPr="00AB69B5">
        <w:rPr>
          <w:rFonts w:eastAsia="Times New Roman"/>
          <w:b/>
          <w:szCs w:val="20"/>
          <w:u w:val="single"/>
          <w:lang w:eastAsia="pl-PL"/>
        </w:rPr>
        <w:t>:</w:t>
      </w:r>
    </w:p>
    <w:p w14:paraId="7C7311F5" w14:textId="71CD142B" w:rsidR="00D472CE" w:rsidRPr="00B53D3A" w:rsidRDefault="00D472CE" w:rsidP="00D472CE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B53D3A">
        <w:rPr>
          <w:rFonts w:eastAsia="Times New Roman"/>
          <w:szCs w:val="20"/>
          <w:lang w:eastAsia="pl-PL"/>
        </w:rPr>
        <w:t>przeprowadzeni</w:t>
      </w:r>
      <w:r w:rsidR="00796219">
        <w:rPr>
          <w:rFonts w:eastAsia="Times New Roman"/>
          <w:szCs w:val="20"/>
          <w:lang w:eastAsia="pl-PL"/>
        </w:rPr>
        <w:t>u</w:t>
      </w:r>
      <w:r w:rsidRPr="00B53D3A">
        <w:rPr>
          <w:rFonts w:eastAsia="Times New Roman"/>
          <w:szCs w:val="20"/>
          <w:lang w:eastAsia="pl-PL"/>
        </w:rPr>
        <w:t xml:space="preserve"> </w:t>
      </w:r>
      <w:r w:rsidR="00586252" w:rsidRPr="00B53D3A">
        <w:rPr>
          <w:rFonts w:eastAsia="Times New Roman"/>
          <w:szCs w:val="20"/>
          <w:lang w:eastAsia="pl-PL"/>
        </w:rPr>
        <w:t>podstawowych czynności diagnostycznych</w:t>
      </w:r>
    </w:p>
    <w:p w14:paraId="6584DA50" w14:textId="194F90A7" w:rsidR="00D472CE" w:rsidRPr="00B53D3A" w:rsidRDefault="00D472CE" w:rsidP="00D472CE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B53D3A">
        <w:rPr>
          <w:rFonts w:eastAsia="Times New Roman"/>
          <w:szCs w:val="20"/>
          <w:lang w:eastAsia="pl-PL"/>
        </w:rPr>
        <w:t>usuwani</w:t>
      </w:r>
      <w:r w:rsidR="00EE1072">
        <w:rPr>
          <w:rFonts w:eastAsia="Times New Roman"/>
          <w:szCs w:val="20"/>
          <w:lang w:eastAsia="pl-PL"/>
        </w:rPr>
        <w:t>u</w:t>
      </w:r>
      <w:r w:rsidRPr="00B53D3A">
        <w:rPr>
          <w:rFonts w:eastAsia="Times New Roman"/>
          <w:szCs w:val="20"/>
          <w:lang w:eastAsia="pl-PL"/>
        </w:rPr>
        <w:t xml:space="preserve"> kamienia nazębnego,</w:t>
      </w:r>
    </w:p>
    <w:p w14:paraId="34B82813" w14:textId="077C3ADD" w:rsidR="00D472CE" w:rsidRPr="00B53D3A" w:rsidRDefault="00D472CE" w:rsidP="00D472CE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B53D3A">
        <w:rPr>
          <w:rFonts w:eastAsia="Times New Roman"/>
          <w:szCs w:val="20"/>
          <w:lang w:eastAsia="pl-PL"/>
        </w:rPr>
        <w:t>preparowani</w:t>
      </w:r>
      <w:r w:rsidR="00EE1072">
        <w:rPr>
          <w:rFonts w:eastAsia="Times New Roman"/>
          <w:szCs w:val="20"/>
          <w:lang w:eastAsia="pl-PL"/>
        </w:rPr>
        <w:t>u</w:t>
      </w:r>
      <w:r w:rsidRPr="00B53D3A">
        <w:rPr>
          <w:rFonts w:eastAsia="Times New Roman"/>
          <w:szCs w:val="20"/>
          <w:lang w:eastAsia="pl-PL"/>
        </w:rPr>
        <w:t xml:space="preserve"> ubytków pod wypełnienia i wypełniani</w:t>
      </w:r>
      <w:r w:rsidR="00EE1072">
        <w:rPr>
          <w:rFonts w:eastAsia="Times New Roman"/>
          <w:szCs w:val="20"/>
          <w:lang w:eastAsia="pl-PL"/>
        </w:rPr>
        <w:t>u</w:t>
      </w:r>
      <w:r w:rsidRPr="00B53D3A">
        <w:rPr>
          <w:rFonts w:eastAsia="Times New Roman"/>
          <w:szCs w:val="20"/>
          <w:lang w:eastAsia="pl-PL"/>
        </w:rPr>
        <w:t xml:space="preserve"> ubytków z zastosowaniem różnego rodzaju materiałów,</w:t>
      </w:r>
    </w:p>
    <w:p w14:paraId="17E621CB" w14:textId="22EBDBA3" w:rsidR="00D472CE" w:rsidRPr="00B53D3A" w:rsidRDefault="00D472CE" w:rsidP="00D472CE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B53D3A">
        <w:rPr>
          <w:rFonts w:eastAsia="Times New Roman"/>
          <w:szCs w:val="20"/>
          <w:lang w:eastAsia="pl-PL"/>
        </w:rPr>
        <w:t>zakładani</w:t>
      </w:r>
      <w:r w:rsidR="00EE1072">
        <w:rPr>
          <w:rFonts w:eastAsia="Times New Roman"/>
          <w:szCs w:val="20"/>
          <w:lang w:eastAsia="pl-PL"/>
        </w:rPr>
        <w:t>u</w:t>
      </w:r>
      <w:r w:rsidRPr="00B53D3A">
        <w:rPr>
          <w:rFonts w:eastAsia="Times New Roman"/>
          <w:szCs w:val="20"/>
          <w:lang w:eastAsia="pl-PL"/>
        </w:rPr>
        <w:t xml:space="preserve"> opatrunków tymczasowych,</w:t>
      </w:r>
    </w:p>
    <w:p w14:paraId="320A1ADE" w14:textId="40C3F709" w:rsidR="00586252" w:rsidRPr="00554416" w:rsidRDefault="00586252" w:rsidP="00D472CE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554416">
        <w:rPr>
          <w:rFonts w:eastAsia="Times New Roman"/>
          <w:szCs w:val="20"/>
          <w:lang w:eastAsia="pl-PL"/>
        </w:rPr>
        <w:t>leczeni</w:t>
      </w:r>
      <w:r w:rsidR="00EE1072">
        <w:rPr>
          <w:rFonts w:eastAsia="Times New Roman"/>
          <w:szCs w:val="20"/>
          <w:lang w:eastAsia="pl-PL"/>
        </w:rPr>
        <w:t>u</w:t>
      </w:r>
      <w:r w:rsidRPr="00554416">
        <w:rPr>
          <w:rFonts w:eastAsia="Times New Roman"/>
          <w:szCs w:val="20"/>
          <w:lang w:eastAsia="pl-PL"/>
        </w:rPr>
        <w:t xml:space="preserve"> </w:t>
      </w:r>
      <w:proofErr w:type="spellStart"/>
      <w:r w:rsidRPr="00554416">
        <w:rPr>
          <w:rFonts w:eastAsia="Times New Roman"/>
          <w:szCs w:val="20"/>
          <w:lang w:eastAsia="pl-PL"/>
        </w:rPr>
        <w:t>endodontyczn</w:t>
      </w:r>
      <w:r w:rsidR="00EE1072">
        <w:rPr>
          <w:rFonts w:eastAsia="Times New Roman"/>
          <w:szCs w:val="20"/>
          <w:lang w:eastAsia="pl-PL"/>
        </w:rPr>
        <w:t>ym</w:t>
      </w:r>
      <w:proofErr w:type="spellEnd"/>
    </w:p>
    <w:p w14:paraId="2B213477" w14:textId="5903D0DD" w:rsidR="00D472CE" w:rsidRDefault="00D472CE" w:rsidP="00D472CE">
      <w:pPr>
        <w:numPr>
          <w:ilvl w:val="0"/>
          <w:numId w:val="5"/>
        </w:numPr>
        <w:spacing w:after="120" w:line="240" w:lineRule="auto"/>
        <w:jc w:val="both"/>
        <w:rPr>
          <w:rFonts w:eastAsia="Times New Roman"/>
          <w:szCs w:val="20"/>
          <w:lang w:eastAsia="pl-PL"/>
        </w:rPr>
      </w:pPr>
      <w:r w:rsidRPr="00B53D3A">
        <w:rPr>
          <w:rFonts w:eastAsia="Times New Roman"/>
          <w:szCs w:val="20"/>
          <w:lang w:eastAsia="pl-PL"/>
        </w:rPr>
        <w:t>interpretacj</w:t>
      </w:r>
      <w:r w:rsidR="00EE1072">
        <w:rPr>
          <w:rFonts w:eastAsia="Times New Roman"/>
          <w:szCs w:val="20"/>
          <w:lang w:eastAsia="pl-PL"/>
        </w:rPr>
        <w:t>i</w:t>
      </w:r>
      <w:r w:rsidRPr="00B53D3A">
        <w:rPr>
          <w:rFonts w:eastAsia="Times New Roman"/>
          <w:szCs w:val="20"/>
          <w:lang w:eastAsia="pl-PL"/>
        </w:rPr>
        <w:t xml:space="preserve"> zdjęć rent</w:t>
      </w:r>
      <w:r w:rsidR="00E44E49" w:rsidRPr="00B53D3A">
        <w:rPr>
          <w:rFonts w:eastAsia="Times New Roman"/>
          <w:szCs w:val="20"/>
          <w:lang w:eastAsia="pl-PL"/>
        </w:rPr>
        <w:t>genowskich.</w:t>
      </w:r>
    </w:p>
    <w:p w14:paraId="058FB19A" w14:textId="19F37C09" w:rsidR="00D472CE" w:rsidRPr="00B53D3A" w:rsidRDefault="00D472CE" w:rsidP="005107BC">
      <w:pPr>
        <w:spacing w:after="120" w:line="240" w:lineRule="auto"/>
        <w:jc w:val="both"/>
        <w:rPr>
          <w:rFonts w:eastAsia="Times New Roman"/>
          <w:b/>
          <w:szCs w:val="20"/>
          <w:u w:val="single"/>
          <w:lang w:eastAsia="pl-PL"/>
        </w:rPr>
      </w:pPr>
      <w:r w:rsidRPr="00B53D3A">
        <w:rPr>
          <w:rFonts w:eastAsia="Times New Roman"/>
          <w:b/>
          <w:szCs w:val="20"/>
          <w:u w:val="single"/>
          <w:lang w:eastAsia="pl-PL"/>
        </w:rPr>
        <w:t>w zakresie protetyki stomatologicznej</w:t>
      </w:r>
      <w:r w:rsidR="00EE1072">
        <w:rPr>
          <w:rFonts w:eastAsia="Times New Roman"/>
          <w:b/>
          <w:szCs w:val="20"/>
          <w:u w:val="single"/>
          <w:lang w:eastAsia="pl-PL"/>
        </w:rPr>
        <w:t xml:space="preserve"> – obserwacja i współuczestniczenie w</w:t>
      </w:r>
      <w:r w:rsidR="00B53D3A" w:rsidRPr="00B53D3A">
        <w:rPr>
          <w:rFonts w:eastAsia="Times New Roman"/>
          <w:b/>
          <w:szCs w:val="20"/>
          <w:u w:val="single"/>
          <w:lang w:eastAsia="pl-PL"/>
        </w:rPr>
        <w:t>:</w:t>
      </w:r>
    </w:p>
    <w:p w14:paraId="749D1B3D" w14:textId="4B0E90D0" w:rsidR="00D472CE" w:rsidRPr="00B53D3A" w:rsidRDefault="00D472CE" w:rsidP="00D472CE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B53D3A">
        <w:rPr>
          <w:rFonts w:eastAsia="Times New Roman"/>
          <w:szCs w:val="20"/>
          <w:lang w:eastAsia="pl-PL"/>
        </w:rPr>
        <w:lastRenderedPageBreak/>
        <w:t>protetyczn</w:t>
      </w:r>
      <w:r w:rsidR="00360532">
        <w:rPr>
          <w:rFonts w:eastAsia="Times New Roman"/>
          <w:szCs w:val="20"/>
          <w:lang w:eastAsia="pl-PL"/>
        </w:rPr>
        <w:t>ej</w:t>
      </w:r>
      <w:r w:rsidRPr="00B53D3A">
        <w:rPr>
          <w:rFonts w:eastAsia="Times New Roman"/>
          <w:szCs w:val="20"/>
          <w:lang w:eastAsia="pl-PL"/>
        </w:rPr>
        <w:t xml:space="preserve"> ocen</w:t>
      </w:r>
      <w:r w:rsidR="00360532">
        <w:rPr>
          <w:rFonts w:eastAsia="Times New Roman"/>
          <w:szCs w:val="20"/>
          <w:lang w:eastAsia="pl-PL"/>
        </w:rPr>
        <w:t>ie</w:t>
      </w:r>
      <w:r w:rsidRPr="00B53D3A">
        <w:rPr>
          <w:rFonts w:eastAsia="Times New Roman"/>
          <w:szCs w:val="20"/>
          <w:lang w:eastAsia="pl-PL"/>
        </w:rPr>
        <w:t xml:space="preserve"> warunków w jamie ustnej z uwzględnieniem braków w uzębieniu, zmian anatomicznych i czynnościowych oraz nieprawidłowości szczękowo-zgryzowych,</w:t>
      </w:r>
    </w:p>
    <w:p w14:paraId="4EE99A5D" w14:textId="3FE75B16" w:rsidR="00586252" w:rsidRDefault="008D0C2E" w:rsidP="008D0C2E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C804B4">
        <w:rPr>
          <w:rFonts w:eastAsia="Times New Roman"/>
          <w:szCs w:val="20"/>
          <w:lang w:eastAsia="pl-PL"/>
        </w:rPr>
        <w:t>zdejmowani</w:t>
      </w:r>
      <w:r w:rsidR="00A62DCE">
        <w:rPr>
          <w:rFonts w:eastAsia="Times New Roman"/>
          <w:szCs w:val="20"/>
          <w:lang w:eastAsia="pl-PL"/>
        </w:rPr>
        <w:t>u</w:t>
      </w:r>
      <w:r w:rsidRPr="00C804B4">
        <w:rPr>
          <w:rFonts w:eastAsia="Times New Roman"/>
          <w:szCs w:val="20"/>
          <w:lang w:eastAsia="pl-PL"/>
        </w:rPr>
        <w:t xml:space="preserve"> wycisków z zastosowaniem różnego rodzaju materiałów wyciskowych</w:t>
      </w:r>
    </w:p>
    <w:p w14:paraId="33E511FE" w14:textId="15149712" w:rsidR="00A62DCE" w:rsidRDefault="00A62DCE" w:rsidP="008D0C2E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>wykonywaniu różnych rodzajów uzupełnień protetycznych</w:t>
      </w:r>
    </w:p>
    <w:p w14:paraId="0EC238AA" w14:textId="77777777" w:rsidR="00640CEE" w:rsidRDefault="00640CEE" w:rsidP="00640CEE">
      <w:pPr>
        <w:spacing w:after="0" w:line="240" w:lineRule="auto"/>
        <w:jc w:val="both"/>
        <w:rPr>
          <w:rFonts w:eastAsia="Times New Roman"/>
          <w:szCs w:val="20"/>
          <w:lang w:eastAsia="pl-PL"/>
        </w:rPr>
      </w:pPr>
    </w:p>
    <w:p w14:paraId="681E5670" w14:textId="5B46C77B" w:rsidR="00640CEE" w:rsidRPr="006370EA" w:rsidRDefault="00640CEE" w:rsidP="00640CEE">
      <w:pPr>
        <w:spacing w:after="0" w:line="240" w:lineRule="auto"/>
        <w:jc w:val="both"/>
        <w:rPr>
          <w:rFonts w:eastAsia="Times New Roman"/>
          <w:b/>
          <w:bCs/>
          <w:szCs w:val="20"/>
          <w:u w:val="single"/>
          <w:lang w:eastAsia="pl-PL"/>
        </w:rPr>
      </w:pPr>
      <w:r w:rsidRPr="006370EA">
        <w:rPr>
          <w:rFonts w:eastAsia="Times New Roman"/>
          <w:b/>
          <w:bCs/>
          <w:szCs w:val="20"/>
          <w:u w:val="single"/>
          <w:lang w:eastAsia="pl-PL"/>
        </w:rPr>
        <w:t>w</w:t>
      </w:r>
      <w:r w:rsidR="00457F32" w:rsidRPr="006370EA">
        <w:rPr>
          <w:rFonts w:eastAsia="Times New Roman"/>
          <w:b/>
          <w:bCs/>
          <w:szCs w:val="20"/>
          <w:u w:val="single"/>
          <w:lang w:eastAsia="pl-PL"/>
        </w:rPr>
        <w:t xml:space="preserve"> z</w:t>
      </w:r>
      <w:r w:rsidRPr="006370EA">
        <w:rPr>
          <w:rFonts w:eastAsia="Times New Roman"/>
          <w:b/>
          <w:bCs/>
          <w:szCs w:val="20"/>
          <w:u w:val="single"/>
          <w:lang w:eastAsia="pl-PL"/>
        </w:rPr>
        <w:t>akr</w:t>
      </w:r>
      <w:r w:rsidR="00457F32" w:rsidRPr="006370EA">
        <w:rPr>
          <w:rFonts w:eastAsia="Times New Roman"/>
          <w:b/>
          <w:bCs/>
          <w:szCs w:val="20"/>
          <w:u w:val="single"/>
          <w:lang w:eastAsia="pl-PL"/>
        </w:rPr>
        <w:t>e</w:t>
      </w:r>
      <w:r w:rsidRPr="006370EA">
        <w:rPr>
          <w:rFonts w:eastAsia="Times New Roman"/>
          <w:b/>
          <w:bCs/>
          <w:szCs w:val="20"/>
          <w:u w:val="single"/>
          <w:lang w:eastAsia="pl-PL"/>
        </w:rPr>
        <w:t xml:space="preserve">sie </w:t>
      </w:r>
      <w:r w:rsidR="00457F32" w:rsidRPr="006370EA">
        <w:rPr>
          <w:rFonts w:eastAsia="Times New Roman"/>
          <w:b/>
          <w:bCs/>
          <w:szCs w:val="20"/>
          <w:u w:val="single"/>
          <w:lang w:eastAsia="pl-PL"/>
        </w:rPr>
        <w:t>chorób przyzębia – obserwacja i współuczestniczenie w:</w:t>
      </w:r>
    </w:p>
    <w:p w14:paraId="493EF31E" w14:textId="7E00F903" w:rsidR="00457F32" w:rsidRPr="00457F32" w:rsidRDefault="00457F32" w:rsidP="00457F32">
      <w:pPr>
        <w:pStyle w:val="Akapitzlist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eastAsia="Times New Roman"/>
          <w:szCs w:val="20"/>
          <w:lang w:eastAsia="pl-PL"/>
        </w:rPr>
      </w:pPr>
      <w:r w:rsidRPr="00457F32">
        <w:rPr>
          <w:rFonts w:eastAsia="Times New Roman"/>
          <w:szCs w:val="20"/>
          <w:lang w:eastAsia="pl-PL"/>
        </w:rPr>
        <w:t>fazie wstępnej leczenie chorób przyzębia</w:t>
      </w:r>
    </w:p>
    <w:p w14:paraId="32CAE506" w14:textId="77777777" w:rsidR="00D472CE" w:rsidRDefault="00D472CE" w:rsidP="00586252">
      <w:pPr>
        <w:tabs>
          <w:tab w:val="left" w:pos="426"/>
        </w:tabs>
        <w:spacing w:after="0" w:line="240" w:lineRule="auto"/>
        <w:jc w:val="both"/>
        <w:rPr>
          <w:rFonts w:eastAsia="Times New Roman"/>
          <w:szCs w:val="20"/>
          <w:lang w:eastAsia="pl-PL"/>
        </w:rPr>
      </w:pPr>
    </w:p>
    <w:p w14:paraId="5FF0ABED" w14:textId="242EE05A" w:rsidR="00DE74DD" w:rsidRPr="006370EA" w:rsidRDefault="00DE74DD" w:rsidP="00CD0E40">
      <w:pPr>
        <w:spacing w:after="0" w:line="240" w:lineRule="auto"/>
        <w:rPr>
          <w:rFonts w:eastAsia="Times New Roman"/>
          <w:b/>
          <w:bCs/>
          <w:u w:val="single"/>
          <w:lang w:eastAsia="pl-PL"/>
        </w:rPr>
      </w:pPr>
      <w:r w:rsidRPr="006370EA">
        <w:rPr>
          <w:rFonts w:eastAsia="Times New Roman"/>
          <w:b/>
          <w:bCs/>
          <w:u w:val="single"/>
          <w:lang w:eastAsia="pl-PL"/>
        </w:rPr>
        <w:t>w zakresie organizacji ochrony zdrowia obejmuje:</w:t>
      </w:r>
    </w:p>
    <w:p w14:paraId="2F007A51" w14:textId="77777777" w:rsidR="00DE74DD" w:rsidRPr="008C304F" w:rsidRDefault="00DE74DD" w:rsidP="00CD0E40">
      <w:pPr>
        <w:pStyle w:val="Akapitzlist"/>
        <w:numPr>
          <w:ilvl w:val="0"/>
          <w:numId w:val="19"/>
        </w:numPr>
        <w:spacing w:after="0" w:line="240" w:lineRule="auto"/>
        <w:ind w:left="426" w:hanging="426"/>
        <w:rPr>
          <w:rFonts w:eastAsia="Times New Roman"/>
          <w:u w:val="single"/>
          <w:lang w:eastAsia="pl-PL"/>
        </w:rPr>
      </w:pPr>
      <w:r w:rsidRPr="008C304F">
        <w:rPr>
          <w:rFonts w:eastAsia="Times New Roman"/>
          <w:lang w:eastAsia="pl-PL"/>
        </w:rPr>
        <w:t>zapoznanie się z funkcjonowaniem, zarządzaniem i informatyzacją szpitala, zakładów opieki zdrowotnej i innych instytucji zdrowia publicznego,</w:t>
      </w:r>
    </w:p>
    <w:p w14:paraId="40613963" w14:textId="77777777" w:rsidR="00DE74DD" w:rsidRPr="008C304F" w:rsidRDefault="00DE74DD" w:rsidP="00CD0E40">
      <w:pPr>
        <w:pStyle w:val="Akapitzlist"/>
        <w:numPr>
          <w:ilvl w:val="0"/>
          <w:numId w:val="19"/>
        </w:num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pl-PL"/>
        </w:rPr>
      </w:pPr>
      <w:r w:rsidRPr="008C304F">
        <w:rPr>
          <w:rFonts w:eastAsia="Times New Roman"/>
          <w:lang w:eastAsia="pl-PL"/>
        </w:rPr>
        <w:t>zaznajomienie się ze strukturą organizacyjną tych jednostek oraz jednostek prowadzących nadzór,</w:t>
      </w:r>
    </w:p>
    <w:p w14:paraId="6CE35B23" w14:textId="77777777" w:rsidR="00DE74DD" w:rsidRPr="008C304F" w:rsidRDefault="00DE74DD" w:rsidP="00CD0E40">
      <w:pPr>
        <w:pStyle w:val="Akapitzlist"/>
        <w:numPr>
          <w:ilvl w:val="0"/>
          <w:numId w:val="19"/>
        </w:num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pl-PL"/>
        </w:rPr>
      </w:pPr>
      <w:r w:rsidRPr="008C304F">
        <w:rPr>
          <w:rFonts w:eastAsia="Times New Roman"/>
          <w:lang w:eastAsia="pl-PL"/>
        </w:rPr>
        <w:t>zapoznanie się z wybranymi zagadnieniami administracyjno-porządkowymi oraz organizacją pracy,</w:t>
      </w:r>
    </w:p>
    <w:p w14:paraId="692C3530" w14:textId="77777777" w:rsidR="00DE74DD" w:rsidRPr="008C304F" w:rsidRDefault="00DE74DD" w:rsidP="00CD0E40">
      <w:pPr>
        <w:pStyle w:val="Akapitzlist"/>
        <w:numPr>
          <w:ilvl w:val="0"/>
          <w:numId w:val="19"/>
        </w:num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pl-PL"/>
        </w:rPr>
      </w:pPr>
      <w:r w:rsidRPr="008C304F">
        <w:rPr>
          <w:rFonts w:eastAsia="Times New Roman"/>
          <w:lang w:eastAsia="pl-PL"/>
        </w:rPr>
        <w:t>zapoznanie się z zasadami zawierania umów o udzielanie świadczeń zdrowotnych w sektorze publicznym i niepublicznym,</w:t>
      </w:r>
    </w:p>
    <w:p w14:paraId="69037403" w14:textId="77777777" w:rsidR="00CD0E40" w:rsidRPr="008C304F" w:rsidRDefault="00DE74DD" w:rsidP="00CD0E40">
      <w:pPr>
        <w:pStyle w:val="Akapitzlist"/>
        <w:numPr>
          <w:ilvl w:val="0"/>
          <w:numId w:val="19"/>
        </w:num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pl-PL"/>
        </w:rPr>
      </w:pPr>
      <w:r w:rsidRPr="008C304F">
        <w:rPr>
          <w:rFonts w:eastAsia="Times New Roman"/>
          <w:lang w:eastAsia="pl-PL"/>
        </w:rPr>
        <w:t>poznanie typów dokumentacji; czynności administracyjne związane z obsługą chorych,</w:t>
      </w:r>
    </w:p>
    <w:p w14:paraId="1206D8BE" w14:textId="07EEA382" w:rsidR="00090B50" w:rsidRPr="008C304F" w:rsidRDefault="00DE74DD" w:rsidP="00CD0E40">
      <w:pPr>
        <w:pStyle w:val="Akapitzlist"/>
        <w:numPr>
          <w:ilvl w:val="0"/>
          <w:numId w:val="19"/>
        </w:num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pl-PL"/>
        </w:rPr>
      </w:pPr>
      <w:r w:rsidRPr="008C304F">
        <w:rPr>
          <w:rFonts w:eastAsia="Times New Roman"/>
          <w:lang w:eastAsia="pl-PL"/>
        </w:rPr>
        <w:t>poznanie zasad funkcjonowania podstawowej opieki medycznej i stomatologicznej</w:t>
      </w:r>
    </w:p>
    <w:p w14:paraId="3E2EFBAF" w14:textId="77777777" w:rsidR="00090B50" w:rsidRPr="008C304F" w:rsidRDefault="00090B50" w:rsidP="00586252">
      <w:pPr>
        <w:tabs>
          <w:tab w:val="left" w:pos="426"/>
        </w:tabs>
        <w:spacing w:after="0" w:line="240" w:lineRule="auto"/>
        <w:jc w:val="both"/>
        <w:rPr>
          <w:rFonts w:eastAsia="Times New Roman"/>
          <w:szCs w:val="20"/>
          <w:lang w:eastAsia="pl-PL"/>
        </w:rPr>
      </w:pPr>
    </w:p>
    <w:p w14:paraId="66F33ABB" w14:textId="09CA61CE" w:rsidR="00586252" w:rsidRPr="008C304F" w:rsidRDefault="00A61E8A" w:rsidP="008C304F">
      <w:pPr>
        <w:tabs>
          <w:tab w:val="left" w:pos="426"/>
        </w:tabs>
        <w:spacing w:after="120" w:line="240" w:lineRule="auto"/>
        <w:jc w:val="both"/>
        <w:rPr>
          <w:rFonts w:eastAsia="Times New Roman"/>
          <w:szCs w:val="20"/>
          <w:u w:val="single"/>
          <w:lang w:eastAsia="pl-PL"/>
        </w:rPr>
      </w:pPr>
      <w:r w:rsidRPr="00B53D3A">
        <w:rPr>
          <w:rFonts w:eastAsia="Times New Roman"/>
          <w:szCs w:val="20"/>
          <w:u w:val="single"/>
          <w:lang w:eastAsia="pl-PL"/>
        </w:rPr>
        <w:t xml:space="preserve">Na praktyce realizowane są następujące efekty </w:t>
      </w:r>
      <w:r w:rsidR="00586252" w:rsidRPr="00B53D3A">
        <w:rPr>
          <w:rFonts w:eastAsia="Times New Roman"/>
          <w:szCs w:val="20"/>
          <w:u w:val="single"/>
          <w:lang w:eastAsia="pl-PL"/>
        </w:rPr>
        <w:t>uczenia się</w:t>
      </w:r>
      <w:r w:rsidRPr="00B53D3A">
        <w:rPr>
          <w:rFonts w:eastAsia="Times New Roman"/>
          <w:szCs w:val="20"/>
          <w:u w:val="single"/>
          <w:lang w:eastAsia="pl-PL"/>
        </w:rPr>
        <w:t>:</w:t>
      </w:r>
    </w:p>
    <w:p w14:paraId="649510E1" w14:textId="77777777" w:rsidR="00A61E8A" w:rsidRPr="00B53D3A" w:rsidRDefault="00A61E8A" w:rsidP="00A61E8A">
      <w:pPr>
        <w:tabs>
          <w:tab w:val="left" w:pos="426"/>
        </w:tabs>
        <w:spacing w:after="120" w:line="240" w:lineRule="auto"/>
        <w:jc w:val="both"/>
        <w:rPr>
          <w:rFonts w:eastAsia="Times New Roman"/>
          <w:b/>
          <w:szCs w:val="20"/>
          <w:u w:val="single"/>
          <w:lang w:eastAsia="pl-PL"/>
        </w:rPr>
      </w:pPr>
      <w:r w:rsidRPr="00B53D3A">
        <w:rPr>
          <w:rFonts w:eastAsia="Times New Roman"/>
          <w:b/>
          <w:szCs w:val="20"/>
          <w:u w:val="single"/>
          <w:lang w:eastAsia="pl-PL"/>
        </w:rPr>
        <w:t>W zakresie umiejętności:</w:t>
      </w:r>
    </w:p>
    <w:p w14:paraId="3734A068" w14:textId="0760CB9B" w:rsidR="00BA096C" w:rsidRPr="009B2E31" w:rsidRDefault="00BA096C" w:rsidP="00A61E8A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/>
          <w:szCs w:val="20"/>
          <w:lang w:eastAsia="pl-PL"/>
        </w:rPr>
      </w:pPr>
      <w:r w:rsidRPr="009B2E31">
        <w:rPr>
          <w:rFonts w:eastAsia="Times New Roman"/>
          <w:szCs w:val="20"/>
          <w:lang w:eastAsia="pl-PL"/>
        </w:rPr>
        <w:t xml:space="preserve">Student przeprowadza </w:t>
      </w:r>
      <w:r w:rsidR="00756CF9" w:rsidRPr="009B2E31">
        <w:rPr>
          <w:rFonts w:eastAsia="Times New Roman"/>
          <w:szCs w:val="20"/>
          <w:lang w:eastAsia="pl-PL"/>
        </w:rPr>
        <w:t xml:space="preserve">stomatologiczne </w:t>
      </w:r>
      <w:r w:rsidRPr="009B2E31">
        <w:rPr>
          <w:rFonts w:eastAsia="Times New Roman"/>
          <w:szCs w:val="20"/>
          <w:lang w:eastAsia="pl-PL"/>
        </w:rPr>
        <w:t>badanie fizykalne pacjenta.</w:t>
      </w:r>
    </w:p>
    <w:p w14:paraId="43C48AD4" w14:textId="77777777" w:rsidR="00A61E8A" w:rsidRPr="009B2E31" w:rsidRDefault="008330CE" w:rsidP="00A61E8A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/>
          <w:szCs w:val="20"/>
          <w:lang w:eastAsia="pl-PL"/>
        </w:rPr>
      </w:pPr>
      <w:r w:rsidRPr="009B2E31">
        <w:rPr>
          <w:rFonts w:eastAsia="Times New Roman"/>
          <w:szCs w:val="20"/>
          <w:lang w:eastAsia="pl-PL"/>
        </w:rPr>
        <w:t>Student</w:t>
      </w:r>
      <w:r w:rsidR="00A61E8A" w:rsidRPr="009B2E31">
        <w:rPr>
          <w:rFonts w:eastAsia="Times New Roman"/>
          <w:szCs w:val="20"/>
          <w:lang w:eastAsia="pl-PL"/>
        </w:rPr>
        <w:t xml:space="preserve"> przeprowadza wywiad lekarski z pacjentem lub jego rodziną.</w:t>
      </w:r>
    </w:p>
    <w:p w14:paraId="4C7674ED" w14:textId="27EAE309" w:rsidR="00067DE1" w:rsidRPr="009B2E31" w:rsidRDefault="00D2214D" w:rsidP="00A61E8A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/>
          <w:szCs w:val="20"/>
          <w:lang w:eastAsia="pl-PL"/>
        </w:rPr>
      </w:pPr>
      <w:r w:rsidRPr="009B2E31">
        <w:rPr>
          <w:rFonts w:eastAsia="Times New Roman"/>
          <w:szCs w:val="20"/>
          <w:lang w:eastAsia="pl-PL"/>
        </w:rPr>
        <w:t>zna zasady postępowania w przypadku wystąpienia powikłań ogólnych i miejscowych podczas zabiegów stomatologicznych i po zabiegach stomatologicznych</w:t>
      </w:r>
    </w:p>
    <w:p w14:paraId="23438F0D" w14:textId="3D90F8B9" w:rsidR="00BA096C" w:rsidRPr="00B53D3A" w:rsidRDefault="00BA096C" w:rsidP="00C66D82">
      <w:pPr>
        <w:tabs>
          <w:tab w:val="left" w:pos="426"/>
        </w:tabs>
        <w:spacing w:after="0" w:line="240" w:lineRule="auto"/>
        <w:jc w:val="both"/>
        <w:rPr>
          <w:rFonts w:eastAsia="Times New Roman"/>
          <w:szCs w:val="20"/>
          <w:lang w:eastAsia="pl-PL"/>
        </w:rPr>
      </w:pPr>
    </w:p>
    <w:p w14:paraId="416F6DAA" w14:textId="77777777" w:rsidR="00A61E8A" w:rsidRPr="00B53D3A" w:rsidRDefault="00A61E8A" w:rsidP="00A61E8A">
      <w:pPr>
        <w:tabs>
          <w:tab w:val="left" w:pos="426"/>
        </w:tabs>
        <w:spacing w:after="120" w:line="240" w:lineRule="auto"/>
        <w:jc w:val="both"/>
        <w:rPr>
          <w:rFonts w:eastAsia="Times New Roman"/>
          <w:b/>
          <w:szCs w:val="20"/>
          <w:u w:val="single"/>
          <w:lang w:eastAsia="pl-PL"/>
        </w:rPr>
      </w:pPr>
      <w:r w:rsidRPr="00B53D3A">
        <w:rPr>
          <w:rFonts w:eastAsia="Times New Roman"/>
          <w:b/>
          <w:szCs w:val="20"/>
          <w:u w:val="single"/>
          <w:lang w:eastAsia="pl-PL"/>
        </w:rPr>
        <w:t>W zakresie kompetencji społecznych:</w:t>
      </w:r>
    </w:p>
    <w:p w14:paraId="6ACEE5A0" w14:textId="77777777" w:rsidR="00A61E8A" w:rsidRPr="00A61E8A" w:rsidRDefault="00A61E8A" w:rsidP="00A61E8A">
      <w:pPr>
        <w:pStyle w:val="Akapitzlist"/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/>
          <w:szCs w:val="20"/>
          <w:lang w:eastAsia="pl-PL"/>
        </w:rPr>
      </w:pPr>
      <w:r w:rsidRPr="00B53D3A">
        <w:rPr>
          <w:rFonts w:eastAsia="Times New Roman"/>
          <w:szCs w:val="20"/>
          <w:lang w:eastAsia="pl-PL"/>
        </w:rPr>
        <w:t xml:space="preserve">Student rozpoznaje własne ograniczenia diagnostyczne </w:t>
      </w:r>
      <w:r w:rsidRPr="00A61E8A">
        <w:rPr>
          <w:rFonts w:eastAsia="Times New Roman"/>
          <w:szCs w:val="20"/>
          <w:lang w:eastAsia="pl-PL"/>
        </w:rPr>
        <w:t>i lecznicze, potrzeby edukacyjne, planuje aktywność edukacyjną.</w:t>
      </w:r>
    </w:p>
    <w:p w14:paraId="1E4C2749" w14:textId="77777777" w:rsidR="00A61E8A" w:rsidRPr="00A61E8A" w:rsidRDefault="00A61E8A" w:rsidP="00A61E8A">
      <w:pPr>
        <w:pStyle w:val="Akapitzlist"/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/>
          <w:szCs w:val="20"/>
          <w:lang w:eastAsia="pl-PL"/>
        </w:rPr>
      </w:pPr>
      <w:r w:rsidRPr="00A61E8A">
        <w:rPr>
          <w:rFonts w:eastAsia="Times New Roman"/>
          <w:szCs w:val="20"/>
          <w:lang w:eastAsia="pl-PL"/>
        </w:rPr>
        <w:t>Student umie pracować w zespole profesjonalistów, w środowisku wielokulturowym i wielonarodowościowym.</w:t>
      </w:r>
    </w:p>
    <w:p w14:paraId="6A8BCE3E" w14:textId="77777777" w:rsidR="00A61E8A" w:rsidRPr="00A61E8A" w:rsidRDefault="00A61E8A" w:rsidP="00A61E8A">
      <w:pPr>
        <w:pStyle w:val="Akapitzlist"/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/>
          <w:szCs w:val="20"/>
          <w:lang w:eastAsia="pl-PL"/>
        </w:rPr>
      </w:pPr>
      <w:r w:rsidRPr="00A61E8A">
        <w:rPr>
          <w:rFonts w:eastAsia="Times New Roman"/>
          <w:szCs w:val="20"/>
          <w:lang w:eastAsia="pl-PL"/>
        </w:rPr>
        <w:t>Student wdraża zasady koleżeństwa zawodowego i współpracy z przedstawicielami innych zawodów w zakresie ochrony zdrowia.</w:t>
      </w:r>
    </w:p>
    <w:p w14:paraId="10741F9B" w14:textId="77777777" w:rsidR="00A61E8A" w:rsidRPr="00A61E8A" w:rsidRDefault="00A61E8A" w:rsidP="00A61E8A">
      <w:pPr>
        <w:pStyle w:val="Akapitzlist"/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/>
          <w:szCs w:val="20"/>
          <w:lang w:eastAsia="pl-PL"/>
        </w:rPr>
      </w:pPr>
      <w:r w:rsidRPr="00A61E8A">
        <w:rPr>
          <w:rFonts w:eastAsia="Times New Roman"/>
          <w:szCs w:val="20"/>
          <w:lang w:eastAsia="pl-PL"/>
        </w:rPr>
        <w:t>Student przestrzega tajemnicy lekarskiej i prawa pacjenta.</w:t>
      </w:r>
    </w:p>
    <w:p w14:paraId="51ED332E" w14:textId="77777777" w:rsidR="00A61E8A" w:rsidRDefault="00A61E8A" w:rsidP="00A61E8A">
      <w:pPr>
        <w:tabs>
          <w:tab w:val="left" w:pos="426"/>
        </w:tabs>
        <w:spacing w:after="0" w:line="240" w:lineRule="auto"/>
        <w:jc w:val="both"/>
        <w:rPr>
          <w:rFonts w:eastAsia="Times New Roman"/>
          <w:szCs w:val="20"/>
          <w:lang w:eastAsia="pl-PL"/>
        </w:rPr>
      </w:pPr>
    </w:p>
    <w:p w14:paraId="1B54ED9B" w14:textId="77777777" w:rsidR="00846D9E" w:rsidRDefault="00846D9E" w:rsidP="00A61E8A">
      <w:pPr>
        <w:spacing w:after="0" w:line="240" w:lineRule="auto"/>
      </w:pPr>
    </w:p>
    <w:p w14:paraId="242C1818" w14:textId="65FA4382" w:rsidR="008330CE" w:rsidRDefault="008330CE" w:rsidP="008330CE">
      <w:pPr>
        <w:spacing w:after="0" w:line="240" w:lineRule="auto"/>
      </w:pPr>
      <w:r w:rsidRPr="008330CE">
        <w:rPr>
          <w:b/>
        </w:rPr>
        <w:t xml:space="preserve">Poświadczam odbycie praktyki </w:t>
      </w:r>
      <w:r w:rsidR="00B95F4A">
        <w:rPr>
          <w:b/>
        </w:rPr>
        <w:t xml:space="preserve">w </w:t>
      </w:r>
      <w:r w:rsidR="001A2CAF" w:rsidRPr="001A2CAF">
        <w:rPr>
          <w:rFonts w:eastAsia="Times New Roman"/>
          <w:b/>
          <w:bCs/>
          <w:szCs w:val="20"/>
          <w:lang w:eastAsia="pl-PL"/>
        </w:rPr>
        <w:t>organizacji ochrony zdrowia</w:t>
      </w:r>
      <w:r w:rsidR="001A2CAF" w:rsidRPr="008817AA">
        <w:rPr>
          <w:rFonts w:eastAsia="Times New Roman"/>
          <w:szCs w:val="20"/>
          <w:lang w:eastAsia="pl-PL"/>
        </w:rPr>
        <w:t xml:space="preserve"> </w:t>
      </w:r>
      <w:r w:rsidRPr="008330CE">
        <w:rPr>
          <w:b/>
        </w:rPr>
        <w:t>od</w:t>
      </w:r>
      <w:r>
        <w:t xml:space="preserve"> ................. </w:t>
      </w:r>
      <w:r w:rsidRPr="008330CE">
        <w:rPr>
          <w:b/>
        </w:rPr>
        <w:t>do</w:t>
      </w:r>
      <w:r>
        <w:t xml:space="preserve"> ..............</w:t>
      </w:r>
    </w:p>
    <w:p w14:paraId="3BE8D26F" w14:textId="77777777" w:rsidR="008330CE" w:rsidRDefault="008330CE" w:rsidP="008330CE">
      <w:pPr>
        <w:spacing w:after="0" w:line="240" w:lineRule="auto"/>
      </w:pPr>
    </w:p>
    <w:p w14:paraId="6DDDC45D" w14:textId="77777777" w:rsidR="008330CE" w:rsidRDefault="008330CE" w:rsidP="008330CE">
      <w:pPr>
        <w:spacing w:after="0" w:line="240" w:lineRule="auto"/>
      </w:pPr>
      <w:r>
        <w:t>………………………………………………………………………………………………</w:t>
      </w:r>
    </w:p>
    <w:p w14:paraId="6FC30E08" w14:textId="6E2301D0" w:rsidR="008330CE" w:rsidRDefault="008330CE" w:rsidP="008330CE">
      <w:pPr>
        <w:spacing w:after="0" w:line="240" w:lineRule="auto"/>
        <w:jc w:val="center"/>
      </w:pPr>
      <w:r>
        <w:t>(pieczęć ogólna i podpis kierownika gabinetu/poradni stomatologicznej)</w:t>
      </w:r>
    </w:p>
    <w:p w14:paraId="28FE38A0" w14:textId="77777777" w:rsidR="008330CE" w:rsidRDefault="008330CE" w:rsidP="008330CE">
      <w:pPr>
        <w:spacing w:after="0" w:line="240" w:lineRule="auto"/>
      </w:pPr>
    </w:p>
    <w:p w14:paraId="00DFF945" w14:textId="77777777" w:rsidR="001A2CAF" w:rsidRDefault="001A2CAF" w:rsidP="001A2CAF">
      <w:pPr>
        <w:spacing w:after="0" w:line="240" w:lineRule="auto"/>
      </w:pPr>
    </w:p>
    <w:p w14:paraId="19020311" w14:textId="7D3C4F3B" w:rsidR="00D472CE" w:rsidRDefault="001A2CAF" w:rsidP="001A2CAF">
      <w:pPr>
        <w:spacing w:after="0" w:line="240" w:lineRule="auto"/>
      </w:pPr>
      <w:r w:rsidRPr="008330CE">
        <w:rPr>
          <w:b/>
        </w:rPr>
        <w:t xml:space="preserve">Poświadczam odbycie </w:t>
      </w:r>
      <w:r w:rsidRPr="001A2CAF">
        <w:rPr>
          <w:rFonts w:eastAsia="Times New Roman"/>
          <w:b/>
          <w:bCs/>
          <w:szCs w:val="20"/>
          <w:lang w:eastAsia="pl-PL"/>
        </w:rPr>
        <w:t>praktyki lekarsk</w:t>
      </w:r>
      <w:r w:rsidR="00C1191B">
        <w:rPr>
          <w:rFonts w:eastAsia="Times New Roman"/>
          <w:b/>
          <w:bCs/>
          <w:szCs w:val="20"/>
          <w:lang w:eastAsia="pl-PL"/>
        </w:rPr>
        <w:t>o-dentystycznej</w:t>
      </w:r>
      <w:r>
        <w:rPr>
          <w:rFonts w:eastAsia="Times New Roman"/>
          <w:szCs w:val="20"/>
          <w:lang w:eastAsia="pl-PL"/>
        </w:rPr>
        <w:t xml:space="preserve"> </w:t>
      </w:r>
      <w:r w:rsidRPr="008330CE">
        <w:rPr>
          <w:b/>
        </w:rPr>
        <w:t>od</w:t>
      </w:r>
      <w:r>
        <w:t xml:space="preserve"> ............................ </w:t>
      </w:r>
      <w:r w:rsidRPr="008330CE">
        <w:rPr>
          <w:b/>
        </w:rPr>
        <w:t>do</w:t>
      </w:r>
      <w:r>
        <w:t xml:space="preserve"> ...............</w:t>
      </w:r>
      <w:r w:rsidR="00D472CE">
        <w:t>..</w:t>
      </w:r>
    </w:p>
    <w:p w14:paraId="2F4ACEB7" w14:textId="77777777" w:rsidR="001A2CAF" w:rsidRDefault="001A2CAF" w:rsidP="001A2CAF">
      <w:pPr>
        <w:spacing w:after="0" w:line="240" w:lineRule="auto"/>
      </w:pPr>
    </w:p>
    <w:p w14:paraId="5B99C263" w14:textId="77777777" w:rsidR="00D472CE" w:rsidRDefault="00D472CE" w:rsidP="00D472CE">
      <w:pPr>
        <w:spacing w:after="0" w:line="240" w:lineRule="auto"/>
      </w:pPr>
      <w:r>
        <w:t>………………………………………………………………………………………………</w:t>
      </w:r>
    </w:p>
    <w:p w14:paraId="34C3339F" w14:textId="77777777" w:rsidR="00D472CE" w:rsidRDefault="00D472CE" w:rsidP="00D472CE">
      <w:pPr>
        <w:spacing w:after="0" w:line="240" w:lineRule="auto"/>
        <w:jc w:val="center"/>
      </w:pPr>
      <w:r>
        <w:t>(pieczęć ogólna i podpis kierownika gabinetu,/poradni stomatologicznej)</w:t>
      </w:r>
    </w:p>
    <w:p w14:paraId="210967CD" w14:textId="77777777" w:rsidR="001A2CAF" w:rsidRDefault="001A2CAF" w:rsidP="008330CE">
      <w:pPr>
        <w:spacing w:after="0" w:line="240" w:lineRule="auto"/>
      </w:pPr>
    </w:p>
    <w:p w14:paraId="3D7A727C" w14:textId="77777777" w:rsidR="001A2CAF" w:rsidRDefault="001A2CAF" w:rsidP="008330CE">
      <w:pPr>
        <w:spacing w:after="0" w:line="240" w:lineRule="auto"/>
      </w:pPr>
    </w:p>
    <w:p w14:paraId="09EB7D96" w14:textId="77777777" w:rsidR="008330CE" w:rsidRDefault="008330CE" w:rsidP="008330CE">
      <w:pPr>
        <w:spacing w:after="0" w:line="240" w:lineRule="auto"/>
      </w:pPr>
      <w:r w:rsidRPr="008330CE">
        <w:rPr>
          <w:b/>
        </w:rPr>
        <w:t xml:space="preserve">Zaliczam praktykę </w:t>
      </w:r>
      <w:r>
        <w:t xml:space="preserve"> …………………………………………………………………………</w:t>
      </w:r>
    </w:p>
    <w:p w14:paraId="489373AC" w14:textId="262469B6" w:rsidR="004A7727" w:rsidRDefault="008330CE" w:rsidP="005107BC">
      <w:pPr>
        <w:spacing w:after="0" w:line="240" w:lineRule="auto"/>
        <w:ind w:left="1416" w:firstLine="708"/>
        <w:jc w:val="center"/>
        <w:rPr>
          <w:b/>
          <w:bCs/>
          <w:sz w:val="22"/>
          <w:szCs w:val="22"/>
        </w:rPr>
      </w:pPr>
      <w:r w:rsidRPr="001A2CAF">
        <w:rPr>
          <w:b/>
          <w:bCs/>
          <w:sz w:val="22"/>
          <w:szCs w:val="22"/>
        </w:rPr>
        <w:lastRenderedPageBreak/>
        <w:t>(podpis i pieczęć opiekuna praktyki Uniwersytetu medycznego w Białymstoku)</w:t>
      </w:r>
    </w:p>
    <w:p w14:paraId="3A7BEB2E" w14:textId="77777777" w:rsidR="005107BC" w:rsidRDefault="005107BC" w:rsidP="00362AB1">
      <w:pPr>
        <w:spacing w:after="0" w:line="240" w:lineRule="auto"/>
        <w:rPr>
          <w:b/>
          <w:bCs/>
          <w:sz w:val="22"/>
          <w:szCs w:val="22"/>
        </w:rPr>
      </w:pPr>
    </w:p>
    <w:p w14:paraId="6D931DEB" w14:textId="77777777" w:rsidR="004A7727" w:rsidRDefault="004A7727" w:rsidP="004A7727">
      <w:pPr>
        <w:spacing w:after="0" w:line="240" w:lineRule="auto"/>
        <w:jc w:val="both"/>
      </w:pPr>
    </w:p>
    <w:p w14:paraId="3FEFA394" w14:textId="77777777" w:rsidR="004A7727" w:rsidRDefault="004A7727" w:rsidP="004A7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sz w:val="18"/>
        </w:rPr>
      </w:pPr>
    </w:p>
    <w:p w14:paraId="67632B1F" w14:textId="77777777" w:rsidR="004A7727" w:rsidRPr="00794DD0" w:rsidRDefault="004A7727" w:rsidP="004A7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sz w:val="18"/>
        </w:rPr>
      </w:pPr>
      <w:r w:rsidRPr="00794DD0">
        <w:rPr>
          <w:sz w:val="18"/>
        </w:rPr>
        <w:t>…………</w:t>
      </w:r>
      <w:r>
        <w:rPr>
          <w:sz w:val="18"/>
        </w:rPr>
        <w:t>………….</w:t>
      </w:r>
      <w:r w:rsidRPr="00794DD0">
        <w:rPr>
          <w:sz w:val="18"/>
        </w:rPr>
        <w:t>………………………</w:t>
      </w:r>
    </w:p>
    <w:p w14:paraId="627A339A" w14:textId="77777777" w:rsidR="004A7727" w:rsidRPr="00794DD0" w:rsidRDefault="004A7727" w:rsidP="004A7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18"/>
        </w:rPr>
      </w:pP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 w:rsidRPr="00794DD0">
        <w:rPr>
          <w:i/>
          <w:sz w:val="16"/>
        </w:rPr>
        <w:t>miejscowość i data</w:t>
      </w:r>
    </w:p>
    <w:p w14:paraId="051A9801" w14:textId="77777777" w:rsidR="004A7727" w:rsidRPr="00794DD0" w:rsidRDefault="004A7727" w:rsidP="004A7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</w:rPr>
      </w:pPr>
      <w:r w:rsidRPr="00794DD0">
        <w:rPr>
          <w:sz w:val="18"/>
        </w:rPr>
        <w:t>…………………………………………………………</w:t>
      </w:r>
    </w:p>
    <w:p w14:paraId="684617E8" w14:textId="77777777" w:rsidR="004A7727" w:rsidRPr="00794DD0" w:rsidRDefault="004A7727" w:rsidP="004A7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jc w:val="both"/>
        <w:rPr>
          <w:i/>
          <w:sz w:val="16"/>
        </w:rPr>
      </w:pPr>
      <w:r w:rsidRPr="00794DD0">
        <w:rPr>
          <w:i/>
          <w:sz w:val="16"/>
        </w:rPr>
        <w:t>imię i nazwisko osoby składającej oświadczenie</w:t>
      </w:r>
    </w:p>
    <w:p w14:paraId="64100C4D" w14:textId="77777777" w:rsidR="004A7727" w:rsidRPr="00C00FBD" w:rsidRDefault="004A7727" w:rsidP="004A7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</w:rPr>
      </w:pPr>
    </w:p>
    <w:p w14:paraId="56B4CAD3" w14:textId="77777777" w:rsidR="004A7727" w:rsidRPr="00794DD0" w:rsidRDefault="004A7727" w:rsidP="004A7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</w:rPr>
      </w:pPr>
      <w:r w:rsidRPr="00794DD0">
        <w:rPr>
          <w:b/>
          <w:sz w:val="18"/>
        </w:rPr>
        <w:t xml:space="preserve">O Ś W I A D C Z E N I E </w:t>
      </w:r>
    </w:p>
    <w:p w14:paraId="70D5ED39" w14:textId="77777777" w:rsidR="004A7727" w:rsidRPr="00794DD0" w:rsidRDefault="004A7727" w:rsidP="004A7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18"/>
        </w:rPr>
      </w:pPr>
    </w:p>
    <w:p w14:paraId="59FA851D" w14:textId="6F2AEA6F" w:rsidR="004A7727" w:rsidRPr="00794DD0" w:rsidRDefault="00250D90" w:rsidP="004A7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18"/>
        </w:rPr>
      </w:pPr>
      <w:r>
        <w:rPr>
          <w:sz w:val="18"/>
        </w:rPr>
        <w:t>Ja niżej podpisany/a, oświadczam, że realizowałem/</w:t>
      </w:r>
      <w:proofErr w:type="spellStart"/>
      <w:r>
        <w:rPr>
          <w:sz w:val="18"/>
        </w:rPr>
        <w:t>am</w:t>
      </w:r>
      <w:proofErr w:type="spellEnd"/>
      <w:r>
        <w:rPr>
          <w:sz w:val="18"/>
        </w:rPr>
        <w:t xml:space="preserve"> praktyki zawodowe w okresie wakacji, po zakończeniu zajęć dydaktycznych.</w:t>
      </w:r>
      <w:r w:rsidR="004A7727" w:rsidRPr="00794DD0">
        <w:rPr>
          <w:sz w:val="18"/>
        </w:rPr>
        <w:t xml:space="preserve"> Jednocześnie jestem świadomy/a, iż złożenie oświadczenia niezgodnego z prawdą może skutkować odpowiedzialnością dyscyplinarną na podstawie art. 307 ustawy z dnia 20 lipca 2018 r. </w:t>
      </w:r>
      <w:r w:rsidR="004A7727" w:rsidRPr="00794DD0">
        <w:rPr>
          <w:i/>
          <w:sz w:val="18"/>
        </w:rPr>
        <w:t>Prawo o szkolnictwie wyższym i nauce</w:t>
      </w:r>
      <w:r w:rsidR="004A7727" w:rsidRPr="00794DD0">
        <w:rPr>
          <w:sz w:val="18"/>
        </w:rPr>
        <w:t>.</w:t>
      </w:r>
    </w:p>
    <w:p w14:paraId="7AD18877" w14:textId="77777777" w:rsidR="004A7727" w:rsidRPr="00C00FBD" w:rsidRDefault="004A7727" w:rsidP="004A7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b/>
          <w:sz w:val="20"/>
        </w:rPr>
      </w:pPr>
    </w:p>
    <w:p w14:paraId="536D42C0" w14:textId="77777777" w:rsidR="004A7727" w:rsidRPr="00794DD0" w:rsidRDefault="004A7727" w:rsidP="004A7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18"/>
        </w:rPr>
      </w:pP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794DD0">
        <w:rPr>
          <w:sz w:val="18"/>
        </w:rPr>
        <w:t>……………………………………</w:t>
      </w:r>
    </w:p>
    <w:p w14:paraId="592EA595" w14:textId="35C97AD1" w:rsidR="004A7727" w:rsidRPr="00362AB1" w:rsidRDefault="004A7727" w:rsidP="00362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</w:rPr>
      </w:pP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i/>
          <w:sz w:val="16"/>
        </w:rPr>
        <w:t>podpis studenta</w:t>
      </w:r>
      <w:r w:rsidRPr="00794DD0">
        <w:rPr>
          <w:sz w:val="16"/>
        </w:rPr>
        <w:t xml:space="preserve"> </w:t>
      </w:r>
    </w:p>
    <w:sectPr w:rsidR="004A7727" w:rsidRPr="00362AB1" w:rsidSect="001A2CA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53895"/>
    <w:multiLevelType w:val="hybridMultilevel"/>
    <w:tmpl w:val="C5083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2622A"/>
    <w:multiLevelType w:val="hybridMultilevel"/>
    <w:tmpl w:val="F712F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F0A80"/>
    <w:multiLevelType w:val="hybridMultilevel"/>
    <w:tmpl w:val="015ED7A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B603589"/>
    <w:multiLevelType w:val="hybridMultilevel"/>
    <w:tmpl w:val="9EE68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00A47"/>
    <w:multiLevelType w:val="hybridMultilevel"/>
    <w:tmpl w:val="BEAC5392"/>
    <w:lvl w:ilvl="0" w:tplc="9E8E55FA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A637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9967CE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B810F30"/>
    <w:multiLevelType w:val="hybridMultilevel"/>
    <w:tmpl w:val="B720BFD2"/>
    <w:lvl w:ilvl="0" w:tplc="EA8456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D7A06"/>
    <w:multiLevelType w:val="hybridMultilevel"/>
    <w:tmpl w:val="21AAC89C"/>
    <w:lvl w:ilvl="0" w:tplc="99C22E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1509D"/>
    <w:multiLevelType w:val="hybridMultilevel"/>
    <w:tmpl w:val="C0E6CCF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B6537C6"/>
    <w:multiLevelType w:val="hybridMultilevel"/>
    <w:tmpl w:val="E67485D0"/>
    <w:lvl w:ilvl="0" w:tplc="5C8E06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64CA1"/>
    <w:multiLevelType w:val="hybridMultilevel"/>
    <w:tmpl w:val="FF842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12132"/>
    <w:multiLevelType w:val="hybridMultilevel"/>
    <w:tmpl w:val="7396B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74A05"/>
    <w:multiLevelType w:val="hybridMultilevel"/>
    <w:tmpl w:val="E876A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B15A0"/>
    <w:multiLevelType w:val="hybridMultilevel"/>
    <w:tmpl w:val="90D47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0966FF"/>
    <w:multiLevelType w:val="hybridMultilevel"/>
    <w:tmpl w:val="07EE8CD8"/>
    <w:lvl w:ilvl="0" w:tplc="6A98E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8C476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F8F4D2D"/>
    <w:multiLevelType w:val="hybridMultilevel"/>
    <w:tmpl w:val="F0882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015EF"/>
    <w:multiLevelType w:val="hybridMultilevel"/>
    <w:tmpl w:val="4C445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21F3D"/>
    <w:multiLevelType w:val="hybridMultilevel"/>
    <w:tmpl w:val="A268F472"/>
    <w:lvl w:ilvl="0" w:tplc="44B0A118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B67853"/>
    <w:multiLevelType w:val="hybridMultilevel"/>
    <w:tmpl w:val="95CC4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51D8B"/>
    <w:multiLevelType w:val="hybridMultilevel"/>
    <w:tmpl w:val="11E25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794930">
    <w:abstractNumId w:val="17"/>
  </w:num>
  <w:num w:numId="2" w16cid:durableId="1617369507">
    <w:abstractNumId w:val="21"/>
  </w:num>
  <w:num w:numId="3" w16cid:durableId="639186610">
    <w:abstractNumId w:val="14"/>
  </w:num>
  <w:num w:numId="4" w16cid:durableId="892732952">
    <w:abstractNumId w:val="5"/>
  </w:num>
  <w:num w:numId="5" w16cid:durableId="489715658">
    <w:abstractNumId w:val="7"/>
  </w:num>
  <w:num w:numId="6" w16cid:durableId="45833609">
    <w:abstractNumId w:val="8"/>
  </w:num>
  <w:num w:numId="7" w16cid:durableId="716126561">
    <w:abstractNumId w:val="10"/>
  </w:num>
  <w:num w:numId="8" w16cid:durableId="1129935943">
    <w:abstractNumId w:val="15"/>
  </w:num>
  <w:num w:numId="9" w16cid:durableId="2128429633">
    <w:abstractNumId w:val="2"/>
  </w:num>
  <w:num w:numId="10" w16cid:durableId="1631282656">
    <w:abstractNumId w:val="20"/>
  </w:num>
  <w:num w:numId="11" w16cid:durableId="120199405">
    <w:abstractNumId w:val="12"/>
  </w:num>
  <w:num w:numId="12" w16cid:durableId="784545701">
    <w:abstractNumId w:val="11"/>
  </w:num>
  <w:num w:numId="13" w16cid:durableId="318535686">
    <w:abstractNumId w:val="4"/>
  </w:num>
  <w:num w:numId="14" w16cid:durableId="189072566">
    <w:abstractNumId w:val="9"/>
  </w:num>
  <w:num w:numId="15" w16cid:durableId="2032681333">
    <w:abstractNumId w:val="18"/>
  </w:num>
  <w:num w:numId="16" w16cid:durableId="1819807001">
    <w:abstractNumId w:val="19"/>
  </w:num>
  <w:num w:numId="17" w16cid:durableId="10886385">
    <w:abstractNumId w:val="6"/>
  </w:num>
  <w:num w:numId="18" w16cid:durableId="1832409122">
    <w:abstractNumId w:val="16"/>
  </w:num>
  <w:num w:numId="19" w16cid:durableId="770664500">
    <w:abstractNumId w:val="13"/>
  </w:num>
  <w:num w:numId="20" w16cid:durableId="2050839692">
    <w:abstractNumId w:val="1"/>
  </w:num>
  <w:num w:numId="21" w16cid:durableId="1816682009">
    <w:abstractNumId w:val="3"/>
  </w:num>
  <w:num w:numId="22" w16cid:durableId="916206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8A"/>
    <w:rsid w:val="00067DE1"/>
    <w:rsid w:val="000732BB"/>
    <w:rsid w:val="00090B50"/>
    <w:rsid w:val="000F0956"/>
    <w:rsid w:val="00185BD7"/>
    <w:rsid w:val="001A2CAF"/>
    <w:rsid w:val="002323C1"/>
    <w:rsid w:val="00250D90"/>
    <w:rsid w:val="00284C6D"/>
    <w:rsid w:val="003153E6"/>
    <w:rsid w:val="00351A0B"/>
    <w:rsid w:val="00360532"/>
    <w:rsid w:val="00362AB1"/>
    <w:rsid w:val="003A63ED"/>
    <w:rsid w:val="003F77A2"/>
    <w:rsid w:val="00416BFB"/>
    <w:rsid w:val="00457F32"/>
    <w:rsid w:val="004A7727"/>
    <w:rsid w:val="004F47D9"/>
    <w:rsid w:val="005107BC"/>
    <w:rsid w:val="00554416"/>
    <w:rsid w:val="0058506A"/>
    <w:rsid w:val="00586252"/>
    <w:rsid w:val="005F3E0A"/>
    <w:rsid w:val="00603F42"/>
    <w:rsid w:val="00620191"/>
    <w:rsid w:val="006370EA"/>
    <w:rsid w:val="00640CEE"/>
    <w:rsid w:val="0067689E"/>
    <w:rsid w:val="0072687F"/>
    <w:rsid w:val="00731594"/>
    <w:rsid w:val="00756CF9"/>
    <w:rsid w:val="00796219"/>
    <w:rsid w:val="007D5F97"/>
    <w:rsid w:val="007F3191"/>
    <w:rsid w:val="008330CE"/>
    <w:rsid w:val="008448A7"/>
    <w:rsid w:val="00846D9E"/>
    <w:rsid w:val="008817AA"/>
    <w:rsid w:val="008C304F"/>
    <w:rsid w:val="008D0C2E"/>
    <w:rsid w:val="00957996"/>
    <w:rsid w:val="009B2E31"/>
    <w:rsid w:val="009E22CE"/>
    <w:rsid w:val="00A61E8A"/>
    <w:rsid w:val="00A62DCE"/>
    <w:rsid w:val="00A64CD7"/>
    <w:rsid w:val="00AE35DC"/>
    <w:rsid w:val="00B0528A"/>
    <w:rsid w:val="00B5377D"/>
    <w:rsid w:val="00B53D3A"/>
    <w:rsid w:val="00B715A3"/>
    <w:rsid w:val="00B95F4A"/>
    <w:rsid w:val="00BA096C"/>
    <w:rsid w:val="00BB03C7"/>
    <w:rsid w:val="00BB3040"/>
    <w:rsid w:val="00C04045"/>
    <w:rsid w:val="00C1191B"/>
    <w:rsid w:val="00C47040"/>
    <w:rsid w:val="00C66D82"/>
    <w:rsid w:val="00C804B4"/>
    <w:rsid w:val="00C87EA7"/>
    <w:rsid w:val="00CD0E40"/>
    <w:rsid w:val="00D2214D"/>
    <w:rsid w:val="00D30B6E"/>
    <w:rsid w:val="00D472CE"/>
    <w:rsid w:val="00DB65A5"/>
    <w:rsid w:val="00DE4449"/>
    <w:rsid w:val="00DE74DD"/>
    <w:rsid w:val="00DF1D07"/>
    <w:rsid w:val="00E34D91"/>
    <w:rsid w:val="00E44E49"/>
    <w:rsid w:val="00E77446"/>
    <w:rsid w:val="00E86CE6"/>
    <w:rsid w:val="00E86F4F"/>
    <w:rsid w:val="00E95424"/>
    <w:rsid w:val="00EC3396"/>
    <w:rsid w:val="00EE1072"/>
    <w:rsid w:val="00EF5AEF"/>
    <w:rsid w:val="00F30F17"/>
    <w:rsid w:val="00F67102"/>
    <w:rsid w:val="00F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F5C7"/>
  <w15:docId w15:val="{064C1B90-7C2C-4105-AFC5-50B4BB72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1E8A"/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1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a35de3-e6fa-4d88-a16b-1933be7b0c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D4FBD89E904C4593B6EABFC99639F6" ma:contentTypeVersion="14" ma:contentTypeDescription="Create a new document." ma:contentTypeScope="" ma:versionID="5f06a53e6ffc64c9ede597bbe81b1132">
  <xsd:schema xmlns:xsd="http://www.w3.org/2001/XMLSchema" xmlns:xs="http://www.w3.org/2001/XMLSchema" xmlns:p="http://schemas.microsoft.com/office/2006/metadata/properties" xmlns:ns3="35a35de3-e6fa-4d88-a16b-1933be7b0c27" xmlns:ns4="712eb64f-abea-4501-a747-c76c12a9e51d" targetNamespace="http://schemas.microsoft.com/office/2006/metadata/properties" ma:root="true" ma:fieldsID="1bee0e4fbdcb0cd25e43c5f0c3f6d764" ns3:_="" ns4:_="">
    <xsd:import namespace="35a35de3-e6fa-4d88-a16b-1933be7b0c27"/>
    <xsd:import namespace="712eb64f-abea-4501-a747-c76c12a9e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35de3-e6fa-4d88-a16b-1933be7b0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eb64f-abea-4501-a747-c76c12a9e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A9E35E-D9E1-451E-9254-732000AA944A}">
  <ds:schemaRefs>
    <ds:schemaRef ds:uri="http://schemas.microsoft.com/office/2006/metadata/properties"/>
    <ds:schemaRef ds:uri="http://schemas.microsoft.com/office/infopath/2007/PartnerControls"/>
    <ds:schemaRef ds:uri="35a35de3-e6fa-4d88-a16b-1933be7b0c27"/>
  </ds:schemaRefs>
</ds:datastoreItem>
</file>

<file path=customXml/itemProps2.xml><?xml version="1.0" encoding="utf-8"?>
<ds:datastoreItem xmlns:ds="http://schemas.openxmlformats.org/officeDocument/2006/customXml" ds:itemID="{4728EE79-4D34-430F-9067-5584820A45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4D39A2-F2B8-425F-B544-D43E7AC16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a35de3-e6fa-4d88-a16b-1933be7b0c27"/>
    <ds:schemaRef ds:uri="712eb64f-abea-4501-a747-c76c12a9e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792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Justyna Kurcewicz</cp:lastModifiedBy>
  <cp:revision>42</cp:revision>
  <dcterms:created xsi:type="dcterms:W3CDTF">2026-01-02T11:32:00Z</dcterms:created>
  <dcterms:modified xsi:type="dcterms:W3CDTF">2026-01-22T10:20:00Z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0x010100EFD4FBD89E904C4593B6EABFC99639F6</vt:lpwstr>
  </property>
</Properties>
</file>