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F1E6" w14:textId="77777777" w:rsidR="00232849" w:rsidRPr="00232849" w:rsidRDefault="00232849" w:rsidP="00232849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232849">
        <w:rPr>
          <w:rFonts w:eastAsia="Times New Roman"/>
          <w:sz w:val="28"/>
          <w:szCs w:val="28"/>
          <w:lang w:eastAsia="pl-PL"/>
        </w:rPr>
        <w:t>..……………………..……</w:t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3A4090">
        <w:rPr>
          <w:rFonts w:eastAsia="Times New Roman"/>
          <w:sz w:val="28"/>
          <w:szCs w:val="28"/>
          <w:lang w:eastAsia="pl-PL"/>
        </w:rPr>
        <w:tab/>
        <w:t>…..………………………..</w:t>
      </w:r>
    </w:p>
    <w:p w14:paraId="1D1CF27A" w14:textId="77777777"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232849">
        <w:rPr>
          <w:rFonts w:eastAsia="Times New Roman"/>
          <w:i/>
          <w:sz w:val="22"/>
          <w:szCs w:val="28"/>
          <w:lang w:eastAsia="pl-PL"/>
        </w:rPr>
        <w:t xml:space="preserve">    imię i nazwisko studenta</w:t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  <w:t xml:space="preserve">       pieczęć ogólna Poradni/Kliniki/Oddziału</w:t>
      </w:r>
    </w:p>
    <w:p w14:paraId="7A8EF7B3" w14:textId="77777777" w:rsidR="00232849" w:rsidRP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59C195DF" w14:textId="77777777" w:rsidR="00232849" w:rsidRPr="00232849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32849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729F71FD" w14:textId="77777777" w:rsidR="00232849" w:rsidRPr="00232849" w:rsidRDefault="00BC0267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</w:t>
      </w:r>
      <w:r w:rsidR="00CB36B7">
        <w:rPr>
          <w:rFonts w:eastAsia="Times New Roman"/>
          <w:b/>
          <w:sz w:val="28"/>
          <w:szCs w:val="28"/>
          <w:lang w:eastAsia="pl-PL"/>
        </w:rPr>
        <w:t>V</w:t>
      </w:r>
      <w:r w:rsidR="00232849">
        <w:rPr>
          <w:rFonts w:eastAsia="Times New Roman"/>
          <w:b/>
          <w:sz w:val="28"/>
          <w:szCs w:val="28"/>
          <w:lang w:eastAsia="pl-PL"/>
        </w:rPr>
        <w:t xml:space="preserve"> rok</w:t>
      </w:r>
      <w:r w:rsidR="00232849" w:rsidRPr="00232849">
        <w:rPr>
          <w:rFonts w:eastAsia="Times New Roman"/>
          <w:b/>
          <w:sz w:val="28"/>
          <w:szCs w:val="28"/>
          <w:lang w:eastAsia="pl-PL"/>
        </w:rPr>
        <w:t xml:space="preserve"> ki</w:t>
      </w:r>
      <w:r w:rsidR="00232849">
        <w:rPr>
          <w:rFonts w:eastAsia="Times New Roman"/>
          <w:b/>
          <w:sz w:val="28"/>
          <w:szCs w:val="28"/>
          <w:lang w:eastAsia="pl-PL"/>
        </w:rPr>
        <w:t>erunku lekarskiego</w:t>
      </w:r>
    </w:p>
    <w:p w14:paraId="69E4D8EA" w14:textId="77777777" w:rsidR="00232849" w:rsidRPr="00BE5A91" w:rsidRDefault="00232849"/>
    <w:p w14:paraId="0B627954" w14:textId="77777777" w:rsidR="0041670F" w:rsidRPr="00BE5A91" w:rsidRDefault="00CB36B7" w:rsidP="003A4090">
      <w:pPr>
        <w:spacing w:after="120" w:line="240" w:lineRule="auto"/>
        <w:ind w:firstLine="567"/>
        <w:jc w:val="both"/>
        <w:rPr>
          <w:rFonts w:eastAsiaTheme="minorHAnsi"/>
        </w:rPr>
      </w:pPr>
      <w:r w:rsidRPr="00BE5A91">
        <w:rPr>
          <w:rFonts w:eastAsiaTheme="minorHAnsi"/>
        </w:rPr>
        <w:t xml:space="preserve">Na IV roku studentów obowiązuje praktyka 2 tygodniowa praktyka </w:t>
      </w:r>
      <w:r w:rsidR="007619D6" w:rsidRPr="00BE5A91">
        <w:rPr>
          <w:rFonts w:eastAsiaTheme="minorHAnsi"/>
        </w:rPr>
        <w:t>(</w:t>
      </w:r>
      <w:r w:rsidRPr="00BE5A91">
        <w:rPr>
          <w:rFonts w:eastAsiaTheme="minorHAnsi"/>
        </w:rPr>
        <w:t>60 godzin</w:t>
      </w:r>
      <w:r w:rsidR="00D00333" w:rsidRPr="00BE5A91">
        <w:rPr>
          <w:rFonts w:eastAsiaTheme="minorHAnsi"/>
        </w:rPr>
        <w:t xml:space="preserve"> dydaktycznych</w:t>
      </w:r>
      <w:r w:rsidR="007619D6" w:rsidRPr="00BE5A91">
        <w:rPr>
          <w:rFonts w:eastAsiaTheme="minorHAnsi"/>
        </w:rPr>
        <w:t>)</w:t>
      </w:r>
      <w:r w:rsidRPr="00BE5A91">
        <w:rPr>
          <w:rFonts w:eastAsiaTheme="minorHAnsi"/>
        </w:rPr>
        <w:t xml:space="preserve">, jaką student ma odbyć w Oddziale Intensywnej Terapii (potencjalnie w warunkach Intensywnego Oddziału Łóżkowego SOR-u) oraz praktyka 2 tygodniowa </w:t>
      </w:r>
      <w:r w:rsidR="007619D6" w:rsidRPr="00BE5A91">
        <w:rPr>
          <w:rFonts w:eastAsiaTheme="minorHAnsi"/>
        </w:rPr>
        <w:t>(</w:t>
      </w:r>
      <w:r w:rsidRPr="00BE5A91">
        <w:rPr>
          <w:rFonts w:eastAsiaTheme="minorHAnsi"/>
        </w:rPr>
        <w:t>60 godzin</w:t>
      </w:r>
      <w:r w:rsidR="00D00333" w:rsidRPr="00BE5A91">
        <w:rPr>
          <w:rFonts w:eastAsiaTheme="minorHAnsi"/>
        </w:rPr>
        <w:t xml:space="preserve"> dydaktycznych</w:t>
      </w:r>
      <w:r w:rsidR="007619D6" w:rsidRPr="00BE5A91">
        <w:rPr>
          <w:rFonts w:eastAsiaTheme="minorHAnsi"/>
        </w:rPr>
        <w:t>)</w:t>
      </w:r>
      <w:r w:rsidRPr="00BE5A91">
        <w:rPr>
          <w:rFonts w:eastAsiaTheme="minorHAnsi"/>
        </w:rPr>
        <w:t xml:space="preserve">, jaką student ma odbyć w Klinice/Oddziale Chirurgii. </w:t>
      </w:r>
      <w:r w:rsidR="003A4090" w:rsidRPr="00BE5A91">
        <w:rPr>
          <w:rFonts w:eastAsiaTheme="minorHAnsi"/>
        </w:rPr>
        <w:t>Szpitali Uniwersyteckich lub Oddziałach Szpitali Wojewódzkich i Rejonowych.</w:t>
      </w:r>
    </w:p>
    <w:p w14:paraId="5BD549B4" w14:textId="77777777" w:rsidR="00CB36B7" w:rsidRPr="00BE5A91" w:rsidRDefault="003A4090" w:rsidP="003A4090">
      <w:pPr>
        <w:spacing w:after="120" w:line="240" w:lineRule="auto"/>
        <w:ind w:firstLine="567"/>
        <w:jc w:val="both"/>
        <w:rPr>
          <w:rFonts w:eastAsiaTheme="minorHAnsi"/>
          <w:i/>
        </w:rPr>
      </w:pPr>
      <w:r w:rsidRPr="00BE5A91">
        <w:rPr>
          <w:rFonts w:eastAsiaTheme="minorHAnsi"/>
        </w:rPr>
        <w:t xml:space="preserve">Wymiar czasowy praktyki określa §1 pkt 4 </w:t>
      </w:r>
      <w:r w:rsidRPr="00BE5A91">
        <w:rPr>
          <w:rFonts w:eastAsiaTheme="minorHAnsi"/>
          <w:i/>
        </w:rPr>
        <w:t>Regulaminu Studenckich Praktyk Zawodowych</w:t>
      </w:r>
      <w:r w:rsidR="00D00333" w:rsidRPr="00BE5A91">
        <w:rPr>
          <w:rFonts w:eastAsia="Times New Roman"/>
          <w:lang w:eastAsia="pl-PL"/>
        </w:rPr>
        <w:t>, m.in. w</w:t>
      </w:r>
      <w:r w:rsidR="00D00333" w:rsidRPr="00BE5A91">
        <w:t>ymiar godzinowy odbywanych przez studenta praktyk na terenie wybranej placówki wynosi 6 godzin dydaktycznych na dobę, z wyłączeniem dni wolnych od pracy.</w:t>
      </w:r>
    </w:p>
    <w:p w14:paraId="20797574" w14:textId="77777777" w:rsidR="00CB36B7" w:rsidRPr="00CB36B7" w:rsidRDefault="003A4090" w:rsidP="00CB36B7">
      <w:pPr>
        <w:spacing w:after="120" w:line="24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Konieczne jest prowadzenie przez studenta</w:t>
      </w:r>
      <w:r w:rsidR="00CB36B7" w:rsidRPr="00CB36B7">
        <w:rPr>
          <w:rFonts w:eastAsiaTheme="minorHAnsi"/>
        </w:rPr>
        <w:t xml:space="preserve"> karty przebiegu praktyki, w której </w:t>
      </w:r>
      <w:r>
        <w:rPr>
          <w:rFonts w:eastAsiaTheme="minorHAnsi"/>
        </w:rPr>
        <w:t>rozlicza on poszczególne dni i notuje</w:t>
      </w:r>
      <w:r w:rsidR="00CB36B7" w:rsidRPr="00CB36B7">
        <w:rPr>
          <w:rFonts w:eastAsiaTheme="minorHAnsi"/>
        </w:rPr>
        <w:t xml:space="preserve"> wykonywane czynności. Odbycie praktyki studenckiej musi być poświadczone podpisem opiekuna i jego imienną pie</w:t>
      </w:r>
      <w:r w:rsidR="003927A1">
        <w:rPr>
          <w:rFonts w:eastAsiaTheme="minorHAnsi"/>
        </w:rPr>
        <w:t>czątką z podaniem specjalizacji</w:t>
      </w:r>
      <w:r>
        <w:rPr>
          <w:rFonts w:eastAsiaTheme="minorHAnsi"/>
        </w:rPr>
        <w:t xml:space="preserve"> oraz opcjonalnie – podpisem i pieczątką Kierownik Kliniki/Oddziału</w:t>
      </w:r>
      <w:r w:rsidR="003927A1">
        <w:rPr>
          <w:rFonts w:eastAsiaTheme="minorHAnsi"/>
        </w:rPr>
        <w:t>.</w:t>
      </w:r>
      <w:r w:rsidR="00CB36B7" w:rsidRPr="00CB36B7">
        <w:rPr>
          <w:rFonts w:eastAsiaTheme="minorHAnsi"/>
        </w:rPr>
        <w:t xml:space="preserve"> Brak stosownych podpisów i pieczątek będzie przeszkodą w uzyskaniu zaliczenia praktyki.</w:t>
      </w:r>
    </w:p>
    <w:p w14:paraId="6E9BAEAA" w14:textId="77777777" w:rsidR="00DF671B" w:rsidRPr="00DF671B" w:rsidRDefault="00DF671B" w:rsidP="00DF671B">
      <w:pPr>
        <w:spacing w:after="120"/>
        <w:jc w:val="both"/>
        <w:rPr>
          <w:u w:val="single"/>
        </w:rPr>
      </w:pPr>
      <w:r w:rsidRPr="00DF671B">
        <w:rPr>
          <w:u w:val="single"/>
        </w:rPr>
        <w:t xml:space="preserve">Celem praktyki w </w:t>
      </w:r>
      <w:r w:rsidRPr="00DF671B">
        <w:rPr>
          <w:b/>
          <w:u w:val="single"/>
        </w:rPr>
        <w:t>Oddziale Intensywnej Terapii</w:t>
      </w:r>
      <w:r w:rsidRPr="00DF671B">
        <w:rPr>
          <w:u w:val="single"/>
        </w:rPr>
        <w:t xml:space="preserve"> jest:</w:t>
      </w:r>
    </w:p>
    <w:p w14:paraId="6588B38E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0" w:line="256" w:lineRule="auto"/>
        <w:jc w:val="both"/>
      </w:pPr>
      <w:r w:rsidRPr="00DF671B">
        <w:t>Zapoznanie się z organizacją pracy Oddziału Intensywnej Terapii, w tym z prowadzeniem dokumentacji, zasadami kierowania do leczenia w ramach innych Oddziałów (szpitali), orzekanie o czasowej niezdolności do pracy, wypisywanie karty zgonu.</w:t>
      </w:r>
    </w:p>
    <w:p w14:paraId="485D3BE8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Pogłębienie wiedzy o postępowaniu w stanach nagłych (intensywnych), planowanie stosownej diagnostyki (laboratoryjnej i radiologicznej).</w:t>
      </w:r>
    </w:p>
    <w:p w14:paraId="3BD00DA5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Udział studenta w przyjmowaniu pacjentów do leczenia w Oddziale Intensywnej Terapii.</w:t>
      </w:r>
    </w:p>
    <w:p w14:paraId="37A84F07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Doskonalenie umiejętności postępowania w nagłych stanach ciężkich i stanach zagrożenia  życia (udział  w czynnościach resuscytacyjnych/ reanimacyjnych).</w:t>
      </w:r>
    </w:p>
    <w:p w14:paraId="4EECA273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Udział studenta w obchodach i odprawach lekarskich.</w:t>
      </w:r>
    </w:p>
    <w:p w14:paraId="6720E69F" w14:textId="77777777" w:rsidR="00DF671B" w:rsidRPr="00DF671B" w:rsidRDefault="00DF671B" w:rsidP="00DF671B">
      <w:pPr>
        <w:spacing w:after="120"/>
        <w:jc w:val="both"/>
        <w:rPr>
          <w:u w:val="single"/>
        </w:rPr>
      </w:pPr>
      <w:r w:rsidRPr="00DF671B">
        <w:rPr>
          <w:u w:val="single"/>
        </w:rPr>
        <w:t xml:space="preserve">Celem praktyki </w:t>
      </w:r>
      <w:r w:rsidRPr="00DF671B">
        <w:rPr>
          <w:b/>
          <w:u w:val="single"/>
        </w:rPr>
        <w:t>w Oddziale Chirurgicznym</w:t>
      </w:r>
      <w:r w:rsidRPr="00DF671B">
        <w:rPr>
          <w:u w:val="single"/>
        </w:rPr>
        <w:t xml:space="preserve"> jest:</w:t>
      </w:r>
    </w:p>
    <w:p w14:paraId="743C619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0" w:line="256" w:lineRule="auto"/>
        <w:jc w:val="both"/>
      </w:pPr>
      <w:r w:rsidRPr="00DF671B">
        <w:t>Zapoznanie się z organizacją pracy Oddziału Chirurgii (bloku operacyjnego/sali operacyjnej operacyjnego, sali opatrunkowej/zabiegowej), w tym z prowadzeniem dokumentacji, zasadami przyjęć, kierowaniem do leczenia w ramach innych Oddziałów (szpitali), orzekaniem o czasowej niezdolności do pracy, wypisywaniem innej dokumentacji medycznej (np. skierowanie do leczenia ambulatoryjnego).</w:t>
      </w:r>
    </w:p>
    <w:p w14:paraId="4B78B30C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Poznanie typów narzędzi chirurgicznych i aparatury stosowanej w Oddziałach Chirurgii.</w:t>
      </w:r>
    </w:p>
    <w:p w14:paraId="7079C16D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Doskonalenie umiejętności badania lekarskiego i planowania postępowania diagnostycznego – szczególnie w stanach nagłych („ostrych”). Opanowanie zasad postępowania w złamaniach  i oparzeniach. Zapoznanie się z zasadami kwalifikacji do leczenia operacyjnego.</w:t>
      </w:r>
    </w:p>
    <w:p w14:paraId="09FE6C49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Opanowanie zasad aseptyki i antyseptyki, w tym w szczególności techniki mycia się do zabiegów chirurgicznych i przygotowania pola operacyjnego.</w:t>
      </w:r>
    </w:p>
    <w:p w14:paraId="008CDF6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lastRenderedPageBreak/>
        <w:t>Nabywanie umiejętności zakładania opatrunków na rany, wykonywania drobnych zabiegów chirurgicznych np. zakładanie i usuwanie szwów, zakładanie cewnika moczowego, poznanie zasad i sposobów znieczulenia miejscowego.</w:t>
      </w:r>
    </w:p>
    <w:p w14:paraId="37630C58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Pogłębienie wiedzy o postępowaniu w stanach nagłych (intensywnych), planowanie stosownej diagnostyki (laboratoryjnej i radiologicznej).</w:t>
      </w:r>
    </w:p>
    <w:p w14:paraId="6DDD5FF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Udział studenta w przyjmowaniu pacjentów do leczenia w Oddziale Chirurgicznym.</w:t>
      </w:r>
    </w:p>
    <w:p w14:paraId="60B75D6C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Udział studenta w obchodach i odprawach lekarskich.</w:t>
      </w:r>
    </w:p>
    <w:p w14:paraId="7587D837" w14:textId="77777777" w:rsidR="00232849" w:rsidRPr="00232849" w:rsidRDefault="00232849" w:rsidP="00232849">
      <w:pPr>
        <w:spacing w:after="120" w:line="240" w:lineRule="auto"/>
        <w:ind w:firstLine="567"/>
        <w:jc w:val="both"/>
        <w:rPr>
          <w:rFonts w:eastAsiaTheme="minorHAnsi"/>
          <w:u w:val="single"/>
        </w:rPr>
      </w:pPr>
      <w:r w:rsidRPr="00232849">
        <w:rPr>
          <w:rFonts w:eastAsiaTheme="minorHAnsi"/>
          <w:u w:val="single"/>
        </w:rPr>
        <w:t>Na praktyce realizowane są następujące efekty kształcenia:</w:t>
      </w:r>
    </w:p>
    <w:p w14:paraId="777EA9F7" w14:textId="77777777" w:rsidR="00232849" w:rsidRPr="00232849" w:rsidRDefault="00232849" w:rsidP="00232849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232849">
        <w:rPr>
          <w:rFonts w:eastAsiaTheme="minorHAnsi"/>
          <w:b/>
          <w:u w:val="single"/>
        </w:rPr>
        <w:t>W zakresie umiejętności:</w:t>
      </w:r>
    </w:p>
    <w:p w14:paraId="514B6FD3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CB36B7">
        <w:rPr>
          <w:rFonts w:eastAsiaTheme="minorHAnsi"/>
        </w:rPr>
        <w:t>przeprowadza wywiad lekarski z pacjentem dorosłym</w:t>
      </w:r>
      <w:r>
        <w:rPr>
          <w:rFonts w:eastAsiaTheme="minorHAnsi"/>
        </w:rPr>
        <w:t>,</w:t>
      </w:r>
    </w:p>
    <w:p w14:paraId="560DDEAC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CB36B7">
        <w:rPr>
          <w:rFonts w:eastAsiaTheme="minorHAnsi"/>
        </w:rPr>
        <w:t>przeprowadza pełne i ukierunkowane badanie fizykalne pacjenta dorosłego</w:t>
      </w:r>
      <w:r>
        <w:rPr>
          <w:rFonts w:eastAsiaTheme="minorHAnsi"/>
        </w:rPr>
        <w:t>,</w:t>
      </w:r>
    </w:p>
    <w:p w14:paraId="6D245156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wykonuje podstawowe zabiegi resuscytacyjne z użyciem automatycznego defibrylatora zewnętrznego i inne czynności ratunkowe oraz udziela pierwszej pomocy</w:t>
      </w:r>
      <w:r>
        <w:rPr>
          <w:rFonts w:eastAsiaTheme="minorHAnsi"/>
        </w:rPr>
        <w:t>,</w:t>
      </w:r>
    </w:p>
    <w:p w14:paraId="25513CD1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działa zgodnie z aktualnym algorytmem zaawansowanych czynności resuscytacyjnych</w:t>
      </w:r>
      <w:r>
        <w:rPr>
          <w:rFonts w:eastAsiaTheme="minorHAnsi"/>
        </w:rPr>
        <w:t>,</w:t>
      </w:r>
    </w:p>
    <w:p w14:paraId="3896D90C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posługuje się podstawowymi narzędziami chirurgicznymi</w:t>
      </w:r>
      <w:r>
        <w:rPr>
          <w:rFonts w:eastAsiaTheme="minorHAnsi"/>
        </w:rPr>
        <w:t>,</w:t>
      </w:r>
    </w:p>
    <w:p w14:paraId="0E1160E7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stosuje się do zasad aseptyki i antyseptyki</w:t>
      </w:r>
      <w:r>
        <w:rPr>
          <w:rFonts w:eastAsiaTheme="minorHAnsi"/>
        </w:rPr>
        <w:t>,</w:t>
      </w:r>
    </w:p>
    <w:p w14:paraId="4BBF3298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zaopatruje prostą ranę, zakłada i zmienia jałowy opatrunek chirurgiczny</w:t>
      </w:r>
      <w:r>
        <w:rPr>
          <w:rFonts w:eastAsiaTheme="minorHAnsi"/>
        </w:rPr>
        <w:t>,</w:t>
      </w:r>
    </w:p>
    <w:p w14:paraId="0104BF4C" w14:textId="77777777" w:rsidR="00232849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postępuje właściwie w przypadku urazów (zakłada opatrunek lub unieruchomienie, zaopatruje i zszywa ranę)</w:t>
      </w:r>
      <w:r w:rsidR="00232849" w:rsidRPr="00232849">
        <w:rPr>
          <w:rFonts w:eastAsiaTheme="minorHAnsi"/>
        </w:rPr>
        <w:t>.</w:t>
      </w:r>
    </w:p>
    <w:p w14:paraId="2E2B846D" w14:textId="77777777" w:rsidR="00232849" w:rsidRPr="00232849" w:rsidRDefault="00232849" w:rsidP="00232849">
      <w:pPr>
        <w:spacing w:after="120" w:line="240" w:lineRule="auto"/>
        <w:ind w:left="284"/>
        <w:contextualSpacing/>
        <w:jc w:val="both"/>
        <w:rPr>
          <w:rFonts w:eastAsiaTheme="minorHAnsi"/>
          <w:sz w:val="12"/>
          <w:szCs w:val="12"/>
        </w:rPr>
      </w:pPr>
    </w:p>
    <w:p w14:paraId="56841DD1" w14:textId="77777777" w:rsidR="00232849" w:rsidRDefault="00232849" w:rsidP="00232849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232849">
        <w:rPr>
          <w:rFonts w:eastAsiaTheme="minorHAnsi"/>
          <w:b/>
          <w:u w:val="single"/>
        </w:rPr>
        <w:t>W zakresie kompetencji społecznych:</w:t>
      </w:r>
    </w:p>
    <w:p w14:paraId="2578C690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232849">
        <w:rPr>
          <w:rFonts w:eastAsiaTheme="minorHAnsi"/>
        </w:rPr>
        <w:t>przestrzega tajemnicy lekarskiej i prawa pacjenta</w:t>
      </w:r>
      <w:r>
        <w:rPr>
          <w:rFonts w:eastAsiaTheme="minorHAnsi"/>
        </w:rPr>
        <w:t>,</w:t>
      </w:r>
    </w:p>
    <w:p w14:paraId="25664633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potrafi nawiązać i utrzymać głęboki i pełen szacunku kontakt z chorym</w:t>
      </w:r>
      <w:r>
        <w:rPr>
          <w:rFonts w:eastAsiaTheme="minorHAnsi"/>
        </w:rPr>
        <w:t>,</w:t>
      </w:r>
    </w:p>
    <w:p w14:paraId="5F9FDBBB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kieruje się dobrem chorego, stawiając je na pierwszym miejscu</w:t>
      </w:r>
      <w:r>
        <w:rPr>
          <w:rFonts w:eastAsiaTheme="minorHAnsi"/>
        </w:rPr>
        <w:t>,</w:t>
      </w:r>
    </w:p>
    <w:p w14:paraId="12BD8089" w14:textId="77777777" w:rsid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posiada świadomość własnych ograniczeń i umiej</w:t>
      </w:r>
      <w:r>
        <w:rPr>
          <w:rFonts w:eastAsiaTheme="minorHAnsi"/>
        </w:rPr>
        <w:t>ętność stałego dokształcania się.</w:t>
      </w:r>
    </w:p>
    <w:p w14:paraId="0AF8B4F4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0242BC6D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55435586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1334CACE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..……………………..….</w:t>
      </w:r>
    </w:p>
    <w:p w14:paraId="6B54F22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imię i nazwisko studenta</w:t>
      </w:r>
    </w:p>
    <w:p w14:paraId="34DA167C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D9D70EF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0C024B28" w14:textId="3B0A359A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 xml:space="preserve">Poświadczam odbycie praktyki </w:t>
      </w:r>
      <w:r w:rsidR="0089405D">
        <w:rPr>
          <w:rFonts w:eastAsiaTheme="minorHAnsi"/>
        </w:rPr>
        <w:t xml:space="preserve">w zakresie intensywnej terapii </w:t>
      </w:r>
      <w:r w:rsidRPr="00C11384">
        <w:rPr>
          <w:rFonts w:eastAsiaTheme="minorHAnsi"/>
        </w:rPr>
        <w:t>od .................... do ...................</w:t>
      </w:r>
    </w:p>
    <w:p w14:paraId="4F09F83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4C839EFC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7076F6F2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1EEC941B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74FAA2C0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 w:rsidRPr="00C11384">
        <w:rPr>
          <w:rFonts w:eastAsiaTheme="minorHAnsi"/>
        </w:rPr>
        <w:t>…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>
        <w:rPr>
          <w:rFonts w:eastAsiaTheme="minorHAnsi"/>
        </w:rPr>
        <w:tab/>
      </w:r>
      <w:r w:rsidRPr="00C11384">
        <w:rPr>
          <w:rFonts w:eastAsiaTheme="minorHAnsi"/>
        </w:rPr>
        <w:t>…………………………………</w:t>
      </w:r>
    </w:p>
    <w:p w14:paraId="4E42A2E0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(piec</w:t>
      </w:r>
      <w:r>
        <w:rPr>
          <w:rFonts w:eastAsiaTheme="minorHAnsi"/>
        </w:rPr>
        <w:t>zęć ogólna Kliniki/ Oddziału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                </w:t>
      </w:r>
      <w:r w:rsidRPr="00C11384">
        <w:rPr>
          <w:rFonts w:eastAsiaTheme="minorHAnsi"/>
        </w:rPr>
        <w:t>(pieczęć i podpis opiekuna praktyki</w:t>
      </w:r>
    </w:p>
    <w:p w14:paraId="6D6F406B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i/ lub kierownika Kliniki/ Odd</w:t>
      </w:r>
      <w:r>
        <w:rPr>
          <w:rFonts w:eastAsiaTheme="minorHAnsi"/>
        </w:rPr>
        <w:t xml:space="preserve">ziału)                        </w:t>
      </w:r>
      <w:r>
        <w:rPr>
          <w:rFonts w:eastAsiaTheme="minorHAnsi"/>
        </w:rPr>
        <w:tab/>
      </w:r>
      <w:r w:rsidRPr="00C11384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 </w:t>
      </w:r>
      <w:r w:rsidRPr="00C11384">
        <w:rPr>
          <w:rFonts w:eastAsiaTheme="minorHAnsi"/>
        </w:rPr>
        <w:t>z ramienia Kliniki/ Oddziału)</w:t>
      </w:r>
    </w:p>
    <w:p w14:paraId="600728ED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DBA0735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34B34071" w14:textId="77777777" w:rsidR="00A5587A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BBBEDC4" w14:textId="77777777" w:rsidR="00A5587A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39D5351" w14:textId="77777777" w:rsidR="00A5587A" w:rsidRPr="00C11384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5921F78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61CE1EA6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3B7AC143" w14:textId="2C078AB2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lastRenderedPageBreak/>
        <w:t xml:space="preserve">Poświadczam odbycie praktyki </w:t>
      </w:r>
      <w:r w:rsidR="0089405D">
        <w:rPr>
          <w:rFonts w:eastAsiaTheme="minorHAnsi"/>
        </w:rPr>
        <w:t xml:space="preserve">w zakresie chirurgii </w:t>
      </w:r>
      <w:r w:rsidRPr="00C11384">
        <w:rPr>
          <w:rFonts w:eastAsiaTheme="minorHAnsi"/>
        </w:rPr>
        <w:t>od ......................... do ...................</w:t>
      </w:r>
      <w:r w:rsidR="0089405D">
        <w:rPr>
          <w:rFonts w:eastAsiaTheme="minorHAnsi"/>
        </w:rPr>
        <w:t>............</w:t>
      </w:r>
    </w:p>
    <w:p w14:paraId="6F5503F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B856E99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38F0BE05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6B6A8E0" w14:textId="77777777" w:rsidR="00E124C5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287951CC" w14:textId="77777777" w:rsidR="00E124C5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5143D055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319C22D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…………………………………………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  <w:t>…………………………………</w:t>
      </w:r>
    </w:p>
    <w:p w14:paraId="26FF4908" w14:textId="22D86A5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(pieczęć ogólna Kliniki/ Oddziału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  <w:t xml:space="preserve"> (pieczęć i podpis opiekuna praktyki</w:t>
      </w:r>
      <w:r w:rsidR="00B9397F">
        <w:rPr>
          <w:rFonts w:eastAsiaTheme="minorHAnsi"/>
        </w:rPr>
        <w:t xml:space="preserve"> </w:t>
      </w:r>
      <w:r w:rsidRPr="00C11384">
        <w:rPr>
          <w:rFonts w:eastAsiaTheme="minorHAnsi"/>
        </w:rPr>
        <w:t>i/ lub kierownika Kliniki/ Oddziału)                         z ramienia Kliniki/ Oddziału)</w:t>
      </w:r>
    </w:p>
    <w:p w14:paraId="2AA172A7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EB833BB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______________________________________________</w:t>
      </w:r>
      <w:r>
        <w:rPr>
          <w:rFonts w:eastAsiaTheme="minorHAnsi"/>
        </w:rPr>
        <w:t>_____________________________</w:t>
      </w:r>
    </w:p>
    <w:p w14:paraId="4BA55637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0E9482F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30830280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D03B0A8" w14:textId="77777777" w:rsidR="00C11384" w:rsidRPr="0089405D" w:rsidRDefault="00C11384" w:rsidP="00C11384">
      <w:pPr>
        <w:spacing w:after="0" w:line="240" w:lineRule="auto"/>
        <w:jc w:val="both"/>
        <w:rPr>
          <w:rFonts w:eastAsiaTheme="minorHAnsi"/>
          <w:b/>
          <w:bCs/>
        </w:rPr>
      </w:pPr>
      <w:r w:rsidRPr="0089405D">
        <w:rPr>
          <w:rFonts w:eastAsiaTheme="minorHAnsi"/>
          <w:b/>
          <w:bCs/>
        </w:rPr>
        <w:t>Zaliczam praktykę  ……………………………………………………………………………</w:t>
      </w:r>
    </w:p>
    <w:p w14:paraId="019CF3CD" w14:textId="77777777" w:rsidR="00F0709C" w:rsidRPr="0089405D" w:rsidRDefault="00C11384" w:rsidP="00C11384">
      <w:pPr>
        <w:spacing w:after="0" w:line="240" w:lineRule="auto"/>
        <w:jc w:val="both"/>
        <w:rPr>
          <w:rFonts w:eastAsiaTheme="minorHAnsi"/>
          <w:b/>
          <w:bCs/>
        </w:rPr>
      </w:pPr>
      <w:r w:rsidRPr="0089405D">
        <w:rPr>
          <w:rFonts w:eastAsiaTheme="minorHAnsi"/>
          <w:b/>
          <w:bCs/>
        </w:rPr>
        <w:t xml:space="preserve">                                    </w:t>
      </w:r>
      <w:r w:rsidRPr="005F5F11">
        <w:rPr>
          <w:rFonts w:eastAsiaTheme="minorHAnsi"/>
          <w:b/>
          <w:bCs/>
          <w:sz w:val="22"/>
          <w:szCs w:val="22"/>
        </w:rPr>
        <w:t>(podpis i pieczęć uczelnianego opiekuna praktyki UM w Białymstoku)</w:t>
      </w:r>
    </w:p>
    <w:sectPr w:rsidR="00F0709C" w:rsidRPr="0089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792"/>
    <w:multiLevelType w:val="hybridMultilevel"/>
    <w:tmpl w:val="FE6E90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C65"/>
    <w:multiLevelType w:val="hybridMultilevel"/>
    <w:tmpl w:val="453ECC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441A6"/>
    <w:multiLevelType w:val="hybridMultilevel"/>
    <w:tmpl w:val="5AA0F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9281E"/>
    <w:multiLevelType w:val="hybridMultilevel"/>
    <w:tmpl w:val="32DEF46A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6C77F6E"/>
    <w:multiLevelType w:val="hybridMultilevel"/>
    <w:tmpl w:val="D550EEA4"/>
    <w:lvl w:ilvl="0" w:tplc="A03E142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863DC5"/>
    <w:multiLevelType w:val="hybridMultilevel"/>
    <w:tmpl w:val="D164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0EC"/>
    <w:multiLevelType w:val="hybridMultilevel"/>
    <w:tmpl w:val="7F2E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1C2853"/>
    <w:multiLevelType w:val="hybridMultilevel"/>
    <w:tmpl w:val="40380A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6E080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7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1047D8"/>
    <w:rsid w:val="001C5C4B"/>
    <w:rsid w:val="00232849"/>
    <w:rsid w:val="003927A1"/>
    <w:rsid w:val="003A4090"/>
    <w:rsid w:val="0041670F"/>
    <w:rsid w:val="005F2726"/>
    <w:rsid w:val="005F5F11"/>
    <w:rsid w:val="007619D6"/>
    <w:rsid w:val="0078293A"/>
    <w:rsid w:val="0089405D"/>
    <w:rsid w:val="008A427D"/>
    <w:rsid w:val="00A5587A"/>
    <w:rsid w:val="00B53D69"/>
    <w:rsid w:val="00B9397F"/>
    <w:rsid w:val="00BC0267"/>
    <w:rsid w:val="00BE5A91"/>
    <w:rsid w:val="00C11384"/>
    <w:rsid w:val="00CB36B7"/>
    <w:rsid w:val="00D00333"/>
    <w:rsid w:val="00DA1605"/>
    <w:rsid w:val="00DF671B"/>
    <w:rsid w:val="00E124C5"/>
    <w:rsid w:val="00EF6C3B"/>
    <w:rsid w:val="00F0709C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dcterms:created xsi:type="dcterms:W3CDTF">2021-11-05T13:11:00Z</dcterms:created>
  <dcterms:modified xsi:type="dcterms:W3CDTF">2021-11-05T13:11:00Z</dcterms:modified>
</cp:coreProperties>
</file>