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80"/>
        <w:gridCol w:w="1520"/>
        <w:gridCol w:w="480"/>
        <w:gridCol w:w="400"/>
        <w:gridCol w:w="980"/>
        <w:gridCol w:w="420"/>
        <w:gridCol w:w="280"/>
        <w:gridCol w:w="820"/>
        <w:gridCol w:w="900"/>
        <w:gridCol w:w="2900"/>
        <w:gridCol w:w="940"/>
        <w:gridCol w:w="220"/>
        <w:gridCol w:w="40"/>
        <w:gridCol w:w="360"/>
        <w:gridCol w:w="580"/>
      </w:tblGrid>
      <w:tr w:rsidR="000D0C01">
        <w:trPr>
          <w:trHeight w:hRule="exact" w:val="58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07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pPr>
              <w:jc w:val="center"/>
            </w:pPr>
            <w:r>
              <w:rPr>
                <w:b/>
                <w:sz w:val="28"/>
              </w:rPr>
              <w:t>Uniwersytet Medyczny w Białymstoku</w:t>
            </w: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07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pPr>
              <w:jc w:val="center"/>
            </w:pPr>
            <w:r>
              <w:rPr>
                <w:b/>
              </w:rPr>
              <w:t>Wydział Lekarski z Oddziałem Stomatologii i Oddziałem Nauczania w Języku Angielskim</w:t>
            </w: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07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pPr>
              <w:jc w:val="center"/>
            </w:pPr>
            <w:r>
              <w:rPr>
                <w:b/>
                <w:sz w:val="44"/>
              </w:rPr>
              <w:t>KARTA OBIEGOWA</w:t>
            </w: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2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8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sz w:val="24"/>
              </w:rPr>
              <w:t xml:space="preserve">Niniejszym zaświadcza się, że student </w:t>
            </w:r>
          </w:p>
        </w:tc>
        <w:tc>
          <w:tcPr>
            <w:tcW w:w="6480" w:type="dxa"/>
            <w:gridSpan w:val="7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0D0C01">
            <w:pPr>
              <w:jc w:val="center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8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6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07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r>
              <w:rPr>
                <w:sz w:val="24"/>
              </w:rPr>
              <w:t>nie ma wobec nas żadnych zadłużeń ani zobowiązań.</w:t>
            </w: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5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>1.     BIBLIOTEKA</w:t>
            </w:r>
          </w:p>
        </w:tc>
        <w:tc>
          <w:tcPr>
            <w:tcW w:w="7860" w:type="dxa"/>
            <w:gridSpan w:val="9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3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>2.     DZIAŁ SPRAW STUDENCKICH</w:t>
            </w:r>
          </w:p>
        </w:tc>
        <w:tc>
          <w:tcPr>
            <w:tcW w:w="6060" w:type="dxa"/>
            <w:gridSpan w:val="6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342B57">
            <w:r>
              <w:rPr>
                <w:sz w:val="24"/>
              </w:rPr>
              <w:t>(stypendia, organizacje studenckie i stowarzyszenia)</w:t>
            </w:r>
            <w:r>
              <w:rPr>
                <w:sz w:val="24"/>
              </w:rPr>
              <w:br/>
            </w:r>
            <w:r w:rsidR="004E342A">
              <w:rPr>
                <w:sz w:val="24"/>
              </w:rPr>
              <w:t>/Pałac Branickich pok. 144</w:t>
            </w:r>
            <w:r>
              <w:rPr>
                <w:sz w:val="24"/>
              </w:rPr>
              <w:t>/</w:t>
            </w: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 xml:space="preserve">3.     ADMINISTRACJA DOMU STUDENTA NR 1 </w:t>
            </w:r>
          </w:p>
        </w:tc>
        <w:tc>
          <w:tcPr>
            <w:tcW w:w="4960" w:type="dxa"/>
            <w:gridSpan w:val="4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342B57">
            <w:r>
              <w:rPr>
                <w:sz w:val="24"/>
              </w:rPr>
              <w:t>/ul. Akademicka 3/</w:t>
            </w: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 xml:space="preserve">4.     ADMINISTRACJA DOMU STUDENTA NR 2 </w:t>
            </w:r>
          </w:p>
        </w:tc>
        <w:tc>
          <w:tcPr>
            <w:tcW w:w="4960" w:type="dxa"/>
            <w:gridSpan w:val="4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342B57">
            <w:r>
              <w:rPr>
                <w:sz w:val="24"/>
              </w:rPr>
              <w:t>/ul. Waszyngtona 23/</w:t>
            </w: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2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>5.     DZIAŁ FINANSOWO – KSIĘGOWY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5780" w:type="dxa"/>
            <w:gridSpan w:val="5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342B57">
            <w:r>
              <w:rPr>
                <w:sz w:val="24"/>
              </w:rPr>
              <w:t xml:space="preserve">/skrzydło Pałacu </w:t>
            </w:r>
            <w:r w:rsidR="004E342A">
              <w:rPr>
                <w:sz w:val="24"/>
              </w:rPr>
              <w:t>Branickich I piętro, pok. Nr 265</w:t>
            </w:r>
            <w:r>
              <w:rPr>
                <w:sz w:val="24"/>
              </w:rPr>
              <w:t>/</w:t>
            </w: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2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342B57">
            <w:r>
              <w:rPr>
                <w:b/>
                <w:sz w:val="24"/>
              </w:rPr>
              <w:t>6.     BIURO KARIER</w:t>
            </w:r>
            <w:r>
              <w:rPr>
                <w:b/>
                <w:sz w:val="24"/>
                <w:vertAlign w:val="superscript"/>
              </w:rPr>
              <w:t>**</w:t>
            </w:r>
          </w:p>
        </w:tc>
        <w:tc>
          <w:tcPr>
            <w:tcW w:w="7460" w:type="dxa"/>
            <w:gridSpan w:val="8"/>
            <w:tcBorders>
              <w:bottom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C01" w:rsidRDefault="000D0C01"/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4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342B57" w:rsidP="004E342A">
            <w:r>
              <w:rPr>
                <w:sz w:val="24"/>
              </w:rPr>
              <w:t xml:space="preserve">/prawe skrzydło Pałacu Branickich I piętro, pok. </w:t>
            </w:r>
            <w:r w:rsidR="004E342A">
              <w:rPr>
                <w:sz w:val="24"/>
              </w:rPr>
              <w:t>311</w:t>
            </w:r>
            <w:r>
              <w:rPr>
                <w:sz w:val="24"/>
              </w:rPr>
              <w:t>/</w:t>
            </w: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3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0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 xml:space="preserve"> pieczątkę z Działu Finansowo-Księgowego należy uzyskać jako ostatnią</w:t>
            </w:r>
            <w:r>
              <w:rPr>
                <w:sz w:val="24"/>
              </w:rPr>
              <w:br/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 xml:space="preserve"> po wpis zgłaszają się wyłącznie absolwenci</w:t>
            </w: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22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  <w:bookmarkStart w:id="0" w:name="_GoBack" w:colFirst="1" w:colLast="3"/>
          </w:p>
        </w:tc>
        <w:tc>
          <w:tcPr>
            <w:tcW w:w="107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01" w:rsidRDefault="000D0C01">
            <w:pPr>
              <w:jc w:val="center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120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bookmarkEnd w:id="0"/>
      <w:tr w:rsidR="000D0C01">
        <w:trPr>
          <w:trHeight w:hRule="exact" w:val="3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r>
              <w:rPr>
                <w:sz w:val="16"/>
              </w:rPr>
              <w:t xml:space="preserve">Wydruk z systemu </w:t>
            </w:r>
            <w:proofErr w:type="spellStart"/>
            <w:r>
              <w:rPr>
                <w:sz w:val="16"/>
              </w:rPr>
              <w:t>Bazus</w:t>
            </w:r>
            <w:proofErr w:type="spellEnd"/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6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pPr>
              <w:jc w:val="right"/>
            </w:pPr>
            <w:r>
              <w:rPr>
                <w:sz w:val="16"/>
              </w:rPr>
              <w:t>Strona 1 z</w:t>
            </w:r>
          </w:p>
        </w:tc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342B57">
            <w:r>
              <w:rPr>
                <w:sz w:val="16"/>
              </w:rPr>
              <w:t xml:space="preserve"> 1</w:t>
            </w: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  <w:tr w:rsidR="000D0C01">
        <w:trPr>
          <w:trHeight w:hRule="exact" w:val="240"/>
        </w:trPr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5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4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8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82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2900" w:type="dxa"/>
          </w:tcPr>
          <w:p w:rsidR="000D0C01" w:rsidRDefault="000D0C01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0D0C01">
            <w:pPr>
              <w:pStyle w:val="EMPTYCELLSTYLE"/>
            </w:pPr>
          </w:p>
        </w:tc>
        <w:tc>
          <w:tcPr>
            <w:tcW w:w="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01" w:rsidRDefault="000D0C01">
            <w:pPr>
              <w:pStyle w:val="EMPTYCELLSTYLE"/>
            </w:pPr>
          </w:p>
        </w:tc>
        <w:tc>
          <w:tcPr>
            <w:tcW w:w="580" w:type="dxa"/>
          </w:tcPr>
          <w:p w:rsidR="000D0C01" w:rsidRDefault="000D0C01">
            <w:pPr>
              <w:pStyle w:val="EMPTYCELLSTYLE"/>
            </w:pPr>
          </w:p>
        </w:tc>
      </w:tr>
    </w:tbl>
    <w:p w:rsidR="00342B57" w:rsidRDefault="00342B57"/>
    <w:sectPr w:rsidR="00342B5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01"/>
    <w:rsid w:val="000D0C01"/>
    <w:rsid w:val="00342B57"/>
    <w:rsid w:val="004E342A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Gorolewska</dc:creator>
  <cp:lastModifiedBy>Renata Gorolewska</cp:lastModifiedBy>
  <cp:revision>3</cp:revision>
  <dcterms:created xsi:type="dcterms:W3CDTF">2021-05-17T06:18:00Z</dcterms:created>
  <dcterms:modified xsi:type="dcterms:W3CDTF">2021-05-17T07:26:00Z</dcterms:modified>
</cp:coreProperties>
</file>