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A8" w:rsidRDefault="002932A8" w:rsidP="002932A8">
      <w:pPr>
        <w:pStyle w:val="Default"/>
      </w:pPr>
    </w:p>
    <w:p w:rsidR="002932A8" w:rsidRDefault="002932A8" w:rsidP="002932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Streszczenie w języku polskim </w:t>
      </w:r>
    </w:p>
    <w:p w:rsidR="002932A8" w:rsidRDefault="002932A8" w:rsidP="00293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Migotanie przedsionków (AF) jest najczęstszą złożoną formą arytmii nadkomorowej, która wiąże się z podwyższonym ryzykiem udaru niedokrwiennego mózgu, zatoru systemowego oraz ze zwiększoną śmiertelnością. Występuje u około 3% populacji ogólnej i wzrasta do 15% u osób w wieku 80 lat. Nawrót AF po kardiowersji następuje nawet w 60-80% przypadków w ciągu pierwszego roku. Kardiowersja elektryczna nie jest zabiegiem obojętnym dla zdrowia, ponieważ wykonywana jest w znieczuleniu ogólnym i polega na przywróceniu rytmu zatokowego serca za pomocą energii elektrycznej. Najczęstsze, poznane dotychczas czynniki związane z nawrotem AF to powiększenie lewego przedsionka, długi czas trwania arytmii i starszy wiek. Jednak nie pozwalają one w pełni przewidywać skuteczności kardiowersji i utrzymania rytmu zatokowego. Migotanie przedsionków często występuje u chorych z niewydolnością nerek. Jego częstość waha się od 19% do 29% w tej populacji. Natomiast przewlekła choroba nerek występuje u 10-15% pacjentów z AF i może zwiększać ryzyko powikłań sercowo-naczyniowych. Niewiele jest badań oceniających wpływ funkcji nerek na rokowanie w populacji chorych z migotaniem przedsionków. Mało jest również danych dotyczących wpływu uszkodzenia nerek na typ migotania przedsionków. </w:t>
      </w:r>
    </w:p>
    <w:p w:rsidR="002932A8" w:rsidRDefault="002932A8" w:rsidP="00293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Celem pracy była ocena czynników wpływających na skuteczność kardiowersji elektrycznej, przewidywanie nawrotu arytmii oraz występowanie utrwalonej postaci migotania przedsionków ze szczególnym uwzględnieniem funkcji nerek w badanej populacji. </w:t>
      </w:r>
    </w:p>
    <w:p w:rsidR="002932A8" w:rsidRDefault="002932A8" w:rsidP="00293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retrospektywnej analizy włączono 1523 kolejnych chorych z AF hospitalizowanych w Klinice Kardiologii i Klinice Kardiologii Inwazyjnej w Białymstoku w latach 2012-2014. W analizie skupiono się na ocenie funkcji nerek, wpływie </w:t>
      </w:r>
      <w:proofErr w:type="spellStart"/>
      <w:r>
        <w:rPr>
          <w:sz w:val="23"/>
          <w:szCs w:val="23"/>
        </w:rPr>
        <w:t>eGFR</w:t>
      </w:r>
      <w:proofErr w:type="spellEnd"/>
      <w:r>
        <w:rPr>
          <w:sz w:val="23"/>
          <w:szCs w:val="23"/>
        </w:rPr>
        <w:t xml:space="preserve"> na częstość występowania różnych typów AF, a także na śmiertelności wewnątrzszpitalnej. </w:t>
      </w:r>
    </w:p>
    <w:p w:rsidR="002932A8" w:rsidRDefault="002932A8" w:rsidP="00293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grupie chorych z przetrwałym AF (n=258) poddawanych kardiowersji elektrycznej analizowano czynniki związane z nieskuteczną kardiowersją, w tym punktację w skali CHA</w:t>
      </w:r>
      <w:r>
        <w:rPr>
          <w:sz w:val="16"/>
          <w:szCs w:val="16"/>
        </w:rPr>
        <w:t>2</w:t>
      </w:r>
      <w:r>
        <w:rPr>
          <w:sz w:val="23"/>
          <w:szCs w:val="23"/>
        </w:rPr>
        <w:t>DS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VASc (elementy skali: wiek, płeć, nadciśnienie tętnicze, niewydolność serca, choroba naczyniowa, przebyty udar mózgu/zator systemowy, cukrzyca), która stosowana była dotychczas wyłącznie do oceny ryzyka udaru niedokrwiennego mózgu i zatoru systemowego. </w:t>
      </w:r>
    </w:p>
    <w:p w:rsidR="002932A8" w:rsidRDefault="002932A8" w:rsidP="002932A8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Ponadto przeprowadzono prospektywną analizę 83 pacjentów z przetrwałym AF poddawanych kardiowersji elektrycznej. Określono u nich wartość </w:t>
      </w:r>
      <w:proofErr w:type="spellStart"/>
      <w:r>
        <w:rPr>
          <w:sz w:val="23"/>
          <w:szCs w:val="23"/>
        </w:rPr>
        <w:t>biomarkerów</w:t>
      </w:r>
      <w:proofErr w:type="spellEnd"/>
      <w:r>
        <w:rPr>
          <w:sz w:val="23"/>
          <w:szCs w:val="23"/>
        </w:rPr>
        <w:t xml:space="preserve"> takich jak NGAL (</w:t>
      </w:r>
      <w:proofErr w:type="spellStart"/>
      <w:r>
        <w:rPr>
          <w:sz w:val="23"/>
          <w:szCs w:val="23"/>
        </w:rPr>
        <w:t>lipokalina</w:t>
      </w:r>
      <w:proofErr w:type="spellEnd"/>
      <w:r>
        <w:rPr>
          <w:sz w:val="23"/>
          <w:szCs w:val="23"/>
        </w:rPr>
        <w:t xml:space="preserve"> związana z </w:t>
      </w:r>
      <w:proofErr w:type="spellStart"/>
      <w:r>
        <w:rPr>
          <w:sz w:val="23"/>
          <w:szCs w:val="23"/>
        </w:rPr>
        <w:t>żelatynazą</w:t>
      </w:r>
      <w:proofErr w:type="spellEnd"/>
      <w:r>
        <w:rPr>
          <w:sz w:val="23"/>
          <w:szCs w:val="23"/>
        </w:rPr>
        <w:t xml:space="preserve"> neutrofili), MMP-2 (</w:t>
      </w:r>
      <w:proofErr w:type="spellStart"/>
      <w:r>
        <w:rPr>
          <w:sz w:val="23"/>
          <w:szCs w:val="23"/>
        </w:rPr>
        <w:t>metaloproteinaza</w:t>
      </w:r>
      <w:proofErr w:type="spellEnd"/>
      <w:r>
        <w:rPr>
          <w:sz w:val="23"/>
          <w:szCs w:val="23"/>
        </w:rPr>
        <w:t xml:space="preserve"> 2), TIMP-1 (inhibitor </w:t>
      </w:r>
      <w:proofErr w:type="spellStart"/>
      <w:r>
        <w:rPr>
          <w:sz w:val="23"/>
          <w:szCs w:val="23"/>
        </w:rPr>
        <w:t>metaliproteinazy</w:t>
      </w:r>
      <w:proofErr w:type="spellEnd"/>
      <w:r>
        <w:rPr>
          <w:sz w:val="23"/>
          <w:szCs w:val="23"/>
        </w:rPr>
        <w:t xml:space="preserve">), kompleks MMP-NGAL, </w:t>
      </w:r>
      <w:proofErr w:type="spellStart"/>
      <w:r>
        <w:rPr>
          <w:sz w:val="23"/>
          <w:szCs w:val="23"/>
        </w:rPr>
        <w:t>cystatyna</w:t>
      </w:r>
      <w:proofErr w:type="spellEnd"/>
      <w:r>
        <w:rPr>
          <w:sz w:val="23"/>
          <w:szCs w:val="23"/>
        </w:rPr>
        <w:t xml:space="preserve"> C, interleukina-6, wysokoczułe </w:t>
      </w:r>
      <w:r>
        <w:rPr>
          <w:rFonts w:ascii="Calibri" w:hAnsi="Calibri" w:cs="Calibri"/>
          <w:sz w:val="22"/>
          <w:szCs w:val="22"/>
        </w:rPr>
        <w:t xml:space="preserve">51 </w:t>
      </w:r>
    </w:p>
    <w:p w:rsidR="002932A8" w:rsidRDefault="002932A8" w:rsidP="002932A8">
      <w:pPr>
        <w:pStyle w:val="Default"/>
        <w:rPr>
          <w:color w:val="auto"/>
        </w:rPr>
      </w:pPr>
    </w:p>
    <w:p w:rsidR="002932A8" w:rsidRDefault="002932A8" w:rsidP="002932A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CRP (białko C-reaktywne), </w:t>
      </w:r>
      <w:proofErr w:type="spellStart"/>
      <w:r>
        <w:rPr>
          <w:color w:val="auto"/>
          <w:sz w:val="23"/>
          <w:szCs w:val="23"/>
        </w:rPr>
        <w:t>kopeptyna</w:t>
      </w:r>
      <w:proofErr w:type="spellEnd"/>
      <w:r>
        <w:rPr>
          <w:color w:val="auto"/>
          <w:sz w:val="23"/>
          <w:szCs w:val="23"/>
        </w:rPr>
        <w:t xml:space="preserve">, czynnik von </w:t>
      </w:r>
      <w:proofErr w:type="spellStart"/>
      <w:r>
        <w:rPr>
          <w:color w:val="auto"/>
          <w:sz w:val="23"/>
          <w:szCs w:val="23"/>
        </w:rPr>
        <w:t>Willebranda</w:t>
      </w:r>
      <w:proofErr w:type="spellEnd"/>
      <w:r>
        <w:rPr>
          <w:color w:val="auto"/>
          <w:sz w:val="23"/>
          <w:szCs w:val="23"/>
        </w:rPr>
        <w:t xml:space="preserve"> oraz BNP (peptyd </w:t>
      </w:r>
      <w:proofErr w:type="spellStart"/>
      <w:r>
        <w:rPr>
          <w:color w:val="auto"/>
          <w:sz w:val="23"/>
          <w:szCs w:val="23"/>
        </w:rPr>
        <w:t>natriuretyczny</w:t>
      </w:r>
      <w:proofErr w:type="spellEnd"/>
      <w:r>
        <w:rPr>
          <w:color w:val="auto"/>
          <w:sz w:val="23"/>
          <w:szCs w:val="23"/>
        </w:rPr>
        <w:t xml:space="preserve">)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przewidywaniu nawrotu AF po skutecznej kardiowersji elektrycznej w obserwacji 3-miesięcznej.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Badaną retrospektywnie grupę stanowiło 1523 chorych z migotaniem przedsionków (668 kobiet (45%), średni wiek 71±11 lat). Przewlekła choroba nerek występowała u 31% (n=475). W analizie regresji logistycznej ryzyko utrwalonego typu arytmii u pacjentów z niezastawkowym AF i CKD było 1,82 razy większe w porównaniu do pacjentów z zachowaną funkcją nerek (OR 1,82; 95% CI: 1,46-2,27; p&lt;0,0001). Ryzyko zgonu wewnątrzszpitalnego u pacjentów z niezastawkowym AF i CKD było 2.7 razy wyższe w porównaniu do pacjentów z zachowana funkcją nerek (OR 2,7; 95% CI: 1,34-5,61; p=0,06).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podgrupie pacjentów z przetrwałym AF, poddanych kardiowersji elektrycznej, czynnikiem związanym z nieskuteczną kardiowersją była punktacja w skali CHA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>DS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>VASc (p=0,002). W analizie regresji logistycznej wzrost o 1 punkt w skali CHA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>DS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 xml:space="preserve">VASc wiązał się z 39% wzrostem ryzyka na nieskuteczną kardiowersję (OR 1,39; CI:1,12-1,71; p=0,002).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badaniu prospektywnym w analizie wieloczynnikowej regresji logistycznej dotyczącej 83 osób wykazano korelację pomiędzy kompleksem MMP-NGAL oraz otyłością jako czynnikami wpływającymi na nawrót AF (p = 0,048). Wyodrębniono 39 otyłych pacjentów poddawanych kardiowersji elektrycznej (43% kobiet, średni wiek 62 ± 10 lat). Wykazano, że kompleks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MMP-NGAL jest czynnikiem predykcyjnym nawrotu AF u otyłych pacjentów (p = 0,03). W analizie regresji logistycznej wzrost stężenia kompleksu MMP-NGAL o 1 </w:t>
      </w:r>
      <w:proofErr w:type="spellStart"/>
      <w:r>
        <w:rPr>
          <w:color w:val="auto"/>
          <w:sz w:val="23"/>
          <w:szCs w:val="23"/>
        </w:rPr>
        <w:t>ng</w:t>
      </w:r>
      <w:proofErr w:type="spellEnd"/>
      <w:r>
        <w:rPr>
          <w:color w:val="auto"/>
          <w:sz w:val="23"/>
          <w:szCs w:val="23"/>
        </w:rPr>
        <w:t xml:space="preserve">/ml, wiązał się z 4% wzrostem ryzyka nawrotu AF (OR 1,04; CI: 1,00–1,08; p = 0,03)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Wnioski: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 populacji z migotaniem przedsionków obniżona filtracja kłębuszkowa związana jest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 utrwalonym typem arytmii oraz zwiększoną śmiertelnością wewnątrzszpitalną. </w:t>
      </w:r>
    </w:p>
    <w:p w:rsidR="002932A8" w:rsidRDefault="002932A8" w:rsidP="002932A8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Wysoka punktacja w skali CHA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>DS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 xml:space="preserve">VASc, stosowanej dotychczas wyłącznie do oceny ryzyka udaru niedokrwiennego mózgu i zatoru systemowego, koreluje z nieskutecznością kardiowersji elektrycznej u pacjentów z migotaniem przedsionków.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Kompleks MMP-NGAL może służyć jako </w:t>
      </w:r>
      <w:proofErr w:type="spellStart"/>
      <w:r>
        <w:rPr>
          <w:color w:val="auto"/>
          <w:sz w:val="23"/>
          <w:szCs w:val="23"/>
        </w:rPr>
        <w:t>predyktor</w:t>
      </w:r>
      <w:proofErr w:type="spellEnd"/>
      <w:r>
        <w:rPr>
          <w:color w:val="auto"/>
          <w:sz w:val="23"/>
          <w:szCs w:val="23"/>
        </w:rPr>
        <w:t xml:space="preserve"> nawrotu migotania przedsionków po skutecznej kardiowersji elektrycznej u otyłych pacjentów. </w:t>
      </w:r>
    </w:p>
    <w:p w:rsidR="002932A8" w:rsidRDefault="002932A8" w:rsidP="002932A8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52 </w:t>
      </w:r>
    </w:p>
    <w:p w:rsidR="002932A8" w:rsidRDefault="002932A8" w:rsidP="002932A8">
      <w:pPr>
        <w:pStyle w:val="Default"/>
        <w:rPr>
          <w:color w:val="auto"/>
        </w:rPr>
      </w:pPr>
    </w:p>
    <w:p w:rsidR="002932A8" w:rsidRDefault="002932A8" w:rsidP="002932A8">
      <w:pPr>
        <w:pStyle w:val="Default"/>
        <w:pageBreakBefore/>
        <w:rPr>
          <w:color w:val="auto"/>
        </w:rPr>
      </w:pPr>
    </w:p>
    <w:p w:rsidR="002932A8" w:rsidRDefault="002932A8" w:rsidP="002932A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Streszczenie w języku angielskim </w:t>
      </w:r>
    </w:p>
    <w:p w:rsidR="002932A8" w:rsidRDefault="002932A8" w:rsidP="002932A8">
      <w:pPr>
        <w:pStyle w:val="Default"/>
        <w:rPr>
          <w:color w:val="auto"/>
          <w:sz w:val="28"/>
          <w:szCs w:val="28"/>
        </w:rPr>
      </w:pP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Atrial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fibrillation</w:t>
      </w:r>
      <w:proofErr w:type="spellEnd"/>
      <w:r>
        <w:rPr>
          <w:color w:val="auto"/>
          <w:sz w:val="23"/>
          <w:szCs w:val="23"/>
        </w:rPr>
        <w:t xml:space="preserve"> (AF) </w:t>
      </w:r>
      <w:proofErr w:type="spellStart"/>
      <w:r>
        <w:rPr>
          <w:color w:val="auto"/>
          <w:sz w:val="23"/>
          <w:szCs w:val="23"/>
        </w:rPr>
        <w:t>is</w:t>
      </w:r>
      <w:proofErr w:type="spellEnd"/>
      <w:r>
        <w:rPr>
          <w:color w:val="auto"/>
          <w:sz w:val="23"/>
          <w:szCs w:val="23"/>
        </w:rPr>
        <w:t xml:space="preserve"> the most </w:t>
      </w:r>
      <w:proofErr w:type="spellStart"/>
      <w:r>
        <w:rPr>
          <w:color w:val="auto"/>
          <w:sz w:val="23"/>
          <w:szCs w:val="23"/>
        </w:rPr>
        <w:t>common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complex</w:t>
      </w:r>
      <w:proofErr w:type="spellEnd"/>
      <w:r>
        <w:rPr>
          <w:color w:val="auto"/>
          <w:sz w:val="23"/>
          <w:szCs w:val="23"/>
        </w:rPr>
        <w:t xml:space="preserve"> form of </w:t>
      </w:r>
      <w:proofErr w:type="spellStart"/>
      <w:r>
        <w:rPr>
          <w:color w:val="auto"/>
          <w:sz w:val="23"/>
          <w:szCs w:val="23"/>
        </w:rPr>
        <w:t>arrhythmia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occurring</w:t>
      </w:r>
      <w:proofErr w:type="spellEnd"/>
      <w:r>
        <w:rPr>
          <w:color w:val="auto"/>
          <w:sz w:val="23"/>
          <w:szCs w:val="23"/>
        </w:rPr>
        <w:t xml:space="preserve"> in 3% of the </w:t>
      </w:r>
      <w:proofErr w:type="spellStart"/>
      <w:r>
        <w:rPr>
          <w:color w:val="auto"/>
          <w:sz w:val="23"/>
          <w:szCs w:val="23"/>
        </w:rPr>
        <w:t>general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population</w:t>
      </w:r>
      <w:proofErr w:type="spellEnd"/>
      <w:r>
        <w:rPr>
          <w:color w:val="auto"/>
          <w:sz w:val="23"/>
          <w:szCs w:val="23"/>
        </w:rPr>
        <w:t xml:space="preserve"> and </w:t>
      </w:r>
      <w:proofErr w:type="spellStart"/>
      <w:r>
        <w:rPr>
          <w:color w:val="auto"/>
          <w:sz w:val="23"/>
          <w:szCs w:val="23"/>
        </w:rPr>
        <w:t>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is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well-known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risk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factor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stroke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systemic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emboli</w:t>
      </w:r>
      <w:proofErr w:type="spellEnd"/>
      <w:r>
        <w:rPr>
          <w:color w:val="auto"/>
          <w:sz w:val="23"/>
          <w:szCs w:val="23"/>
        </w:rPr>
        <w:t xml:space="preserve"> and </w:t>
      </w:r>
      <w:proofErr w:type="spellStart"/>
      <w:r>
        <w:rPr>
          <w:color w:val="auto"/>
          <w:sz w:val="23"/>
          <w:szCs w:val="23"/>
        </w:rPr>
        <w:t>increased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mortality</w:t>
      </w:r>
      <w:proofErr w:type="spellEnd"/>
      <w:r>
        <w:rPr>
          <w:color w:val="auto"/>
          <w:sz w:val="23"/>
          <w:szCs w:val="23"/>
        </w:rPr>
        <w:t xml:space="preserve">. AF </w:t>
      </w:r>
      <w:proofErr w:type="spellStart"/>
      <w:r>
        <w:rPr>
          <w:color w:val="auto"/>
          <w:sz w:val="23"/>
          <w:szCs w:val="23"/>
        </w:rPr>
        <w:t>recurrence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after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successful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electrical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occurs</w:t>
      </w:r>
      <w:proofErr w:type="spellEnd"/>
      <w:r>
        <w:rPr>
          <w:color w:val="auto"/>
          <w:sz w:val="23"/>
          <w:szCs w:val="23"/>
        </w:rPr>
        <w:t xml:space="preserve"> in 60-80% of the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during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first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year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Electrical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is</w:t>
      </w:r>
      <w:proofErr w:type="spellEnd"/>
      <w:r>
        <w:rPr>
          <w:color w:val="auto"/>
          <w:sz w:val="23"/>
          <w:szCs w:val="23"/>
        </w:rPr>
        <w:t xml:space="preserve"> not a </w:t>
      </w:r>
      <w:proofErr w:type="spellStart"/>
      <w:r>
        <w:rPr>
          <w:color w:val="auto"/>
          <w:sz w:val="23"/>
          <w:szCs w:val="23"/>
        </w:rPr>
        <w:t>neutral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procedure</w:t>
      </w:r>
      <w:proofErr w:type="spellEnd"/>
      <w:r>
        <w:rPr>
          <w:color w:val="auto"/>
          <w:sz w:val="23"/>
          <w:szCs w:val="23"/>
        </w:rPr>
        <w:t xml:space="preserve"> for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’ </w:t>
      </w:r>
      <w:proofErr w:type="spellStart"/>
      <w:r>
        <w:rPr>
          <w:color w:val="auto"/>
          <w:sz w:val="23"/>
          <w:szCs w:val="23"/>
        </w:rPr>
        <w:t>health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because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connected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general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anestesia</w:t>
      </w:r>
      <w:proofErr w:type="spellEnd"/>
      <w:r>
        <w:rPr>
          <w:color w:val="auto"/>
          <w:sz w:val="23"/>
          <w:szCs w:val="23"/>
        </w:rPr>
        <w:t xml:space="preserve"> and </w:t>
      </w:r>
      <w:proofErr w:type="spellStart"/>
      <w:r>
        <w:rPr>
          <w:color w:val="auto"/>
          <w:sz w:val="23"/>
          <w:szCs w:val="23"/>
        </w:rPr>
        <w:t>electrical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current</w:t>
      </w:r>
      <w:proofErr w:type="spellEnd"/>
      <w:r>
        <w:rPr>
          <w:color w:val="auto"/>
          <w:sz w:val="23"/>
          <w:szCs w:val="23"/>
        </w:rPr>
        <w:t xml:space="preserve"> to </w:t>
      </w:r>
      <w:proofErr w:type="spellStart"/>
      <w:r>
        <w:rPr>
          <w:color w:val="auto"/>
          <w:sz w:val="23"/>
          <w:szCs w:val="23"/>
        </w:rPr>
        <w:t>convert</w:t>
      </w:r>
      <w:proofErr w:type="spellEnd"/>
      <w:r>
        <w:rPr>
          <w:color w:val="auto"/>
          <w:sz w:val="23"/>
          <w:szCs w:val="23"/>
        </w:rPr>
        <w:t xml:space="preserve"> AF </w:t>
      </w:r>
      <w:proofErr w:type="spellStart"/>
      <w:r>
        <w:rPr>
          <w:color w:val="auto"/>
          <w:sz w:val="23"/>
          <w:szCs w:val="23"/>
        </w:rPr>
        <w:t>into</w:t>
      </w:r>
      <w:proofErr w:type="spellEnd"/>
      <w:r>
        <w:rPr>
          <w:color w:val="auto"/>
          <w:sz w:val="23"/>
          <w:szCs w:val="23"/>
        </w:rPr>
        <w:t xml:space="preserve"> sinus </w:t>
      </w:r>
      <w:proofErr w:type="spellStart"/>
      <w:r>
        <w:rPr>
          <w:color w:val="auto"/>
          <w:sz w:val="23"/>
          <w:szCs w:val="23"/>
        </w:rPr>
        <w:t>rhythm</w:t>
      </w:r>
      <w:proofErr w:type="spellEnd"/>
      <w:r>
        <w:rPr>
          <w:color w:val="auto"/>
          <w:sz w:val="23"/>
          <w:szCs w:val="23"/>
        </w:rPr>
        <w:t xml:space="preserve">. The most </w:t>
      </w:r>
      <w:proofErr w:type="spellStart"/>
      <w:r>
        <w:rPr>
          <w:color w:val="auto"/>
          <w:sz w:val="23"/>
          <w:szCs w:val="23"/>
        </w:rPr>
        <w:t>common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factors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associated</w:t>
      </w:r>
      <w:proofErr w:type="spellEnd"/>
      <w:r>
        <w:rPr>
          <w:color w:val="auto"/>
          <w:sz w:val="23"/>
          <w:szCs w:val="23"/>
        </w:rPr>
        <w:t xml:space="preserve"> with AF </w:t>
      </w:r>
      <w:proofErr w:type="spellStart"/>
      <w:r>
        <w:rPr>
          <w:color w:val="auto"/>
          <w:sz w:val="23"/>
          <w:szCs w:val="23"/>
        </w:rPr>
        <w:t>recurrence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enlargement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left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atrial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long-lasting</w:t>
      </w:r>
      <w:proofErr w:type="spellEnd"/>
      <w:r>
        <w:rPr>
          <w:color w:val="auto"/>
          <w:sz w:val="23"/>
          <w:szCs w:val="23"/>
        </w:rPr>
        <w:t xml:space="preserve"> AF and </w:t>
      </w:r>
      <w:proofErr w:type="spellStart"/>
      <w:r>
        <w:rPr>
          <w:color w:val="auto"/>
          <w:sz w:val="23"/>
          <w:szCs w:val="23"/>
        </w:rPr>
        <w:t>older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age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However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reliable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clinical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markers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that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predict</w:t>
      </w:r>
      <w:proofErr w:type="spellEnd"/>
      <w:r>
        <w:rPr>
          <w:color w:val="auto"/>
          <w:sz w:val="23"/>
          <w:szCs w:val="23"/>
        </w:rPr>
        <w:t xml:space="preserve"> the </w:t>
      </w:r>
      <w:proofErr w:type="spellStart"/>
      <w:r>
        <w:rPr>
          <w:color w:val="auto"/>
          <w:sz w:val="23"/>
          <w:szCs w:val="23"/>
        </w:rPr>
        <w:t>success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have</w:t>
      </w:r>
      <w:proofErr w:type="spellEnd"/>
      <w:r>
        <w:rPr>
          <w:color w:val="auto"/>
          <w:sz w:val="23"/>
          <w:szCs w:val="23"/>
        </w:rPr>
        <w:t xml:space="preserve"> not </w:t>
      </w:r>
      <w:proofErr w:type="spellStart"/>
      <w:r>
        <w:rPr>
          <w:color w:val="auto"/>
          <w:sz w:val="23"/>
          <w:szCs w:val="23"/>
        </w:rPr>
        <w:t>been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well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determined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Chronic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kidney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disease</w:t>
      </w:r>
      <w:proofErr w:type="spellEnd"/>
      <w:r>
        <w:rPr>
          <w:color w:val="auto"/>
          <w:sz w:val="23"/>
          <w:szCs w:val="23"/>
        </w:rPr>
        <w:t xml:space="preserve"> (CKD) </w:t>
      </w:r>
      <w:proofErr w:type="spellStart"/>
      <w:r>
        <w:rPr>
          <w:color w:val="auto"/>
          <w:sz w:val="23"/>
          <w:szCs w:val="23"/>
        </w:rPr>
        <w:t>frequently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occurs</w:t>
      </w:r>
      <w:proofErr w:type="spellEnd"/>
      <w:r>
        <w:rPr>
          <w:color w:val="auto"/>
          <w:sz w:val="23"/>
          <w:szCs w:val="23"/>
        </w:rPr>
        <w:t xml:space="preserve"> in AF </w:t>
      </w:r>
      <w:proofErr w:type="spellStart"/>
      <w:r>
        <w:rPr>
          <w:color w:val="auto"/>
          <w:sz w:val="23"/>
          <w:szCs w:val="23"/>
        </w:rPr>
        <w:t>population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ranges</w:t>
      </w:r>
      <w:proofErr w:type="spellEnd"/>
      <w:r>
        <w:rPr>
          <w:color w:val="auto"/>
          <w:sz w:val="23"/>
          <w:szCs w:val="23"/>
        </w:rPr>
        <w:t xml:space="preserve"> from 10% to 15% and </w:t>
      </w:r>
      <w:proofErr w:type="spellStart"/>
      <w:r>
        <w:rPr>
          <w:color w:val="auto"/>
          <w:sz w:val="23"/>
          <w:szCs w:val="23"/>
        </w:rPr>
        <w:t>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associated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increased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cardiovascular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complications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There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is</w:t>
      </w:r>
      <w:proofErr w:type="spellEnd"/>
      <w:r>
        <w:rPr>
          <w:color w:val="auto"/>
          <w:sz w:val="23"/>
          <w:szCs w:val="23"/>
        </w:rPr>
        <w:t xml:space="preserve"> no much data </w:t>
      </w:r>
      <w:proofErr w:type="spellStart"/>
      <w:r>
        <w:rPr>
          <w:color w:val="auto"/>
          <w:sz w:val="23"/>
          <w:szCs w:val="23"/>
        </w:rPr>
        <w:t>demonstrating</w:t>
      </w:r>
      <w:proofErr w:type="spellEnd"/>
      <w:r>
        <w:rPr>
          <w:color w:val="auto"/>
          <w:sz w:val="23"/>
          <w:szCs w:val="23"/>
        </w:rPr>
        <w:t xml:space="preserve"> the influence of </w:t>
      </w:r>
      <w:proofErr w:type="spellStart"/>
      <w:r>
        <w:rPr>
          <w:color w:val="auto"/>
          <w:sz w:val="23"/>
          <w:szCs w:val="23"/>
        </w:rPr>
        <w:t>renal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impairment</w:t>
      </w:r>
      <w:proofErr w:type="spellEnd"/>
      <w:r>
        <w:rPr>
          <w:color w:val="auto"/>
          <w:sz w:val="23"/>
          <w:szCs w:val="23"/>
        </w:rPr>
        <w:t xml:space="preserve"> in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with AF.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The </w:t>
      </w:r>
      <w:proofErr w:type="spellStart"/>
      <w:r>
        <w:rPr>
          <w:color w:val="auto"/>
          <w:sz w:val="23"/>
          <w:szCs w:val="23"/>
        </w:rPr>
        <w:t>aim</w:t>
      </w:r>
      <w:proofErr w:type="spellEnd"/>
      <w:r>
        <w:rPr>
          <w:color w:val="auto"/>
          <w:sz w:val="23"/>
          <w:szCs w:val="23"/>
        </w:rPr>
        <w:t xml:space="preserve"> of the </w:t>
      </w:r>
      <w:proofErr w:type="spellStart"/>
      <w:r>
        <w:rPr>
          <w:color w:val="auto"/>
          <w:sz w:val="23"/>
          <w:szCs w:val="23"/>
        </w:rPr>
        <w:t>study</w:t>
      </w:r>
      <w:proofErr w:type="spellEnd"/>
      <w:r>
        <w:rPr>
          <w:color w:val="auto"/>
          <w:sz w:val="23"/>
          <w:szCs w:val="23"/>
        </w:rPr>
        <w:t xml:space="preserve"> was to </w:t>
      </w:r>
      <w:proofErr w:type="spellStart"/>
      <w:r>
        <w:rPr>
          <w:color w:val="auto"/>
          <w:sz w:val="23"/>
          <w:szCs w:val="23"/>
        </w:rPr>
        <w:t>assess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factors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associated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unsuccessful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electrical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, AF </w:t>
      </w:r>
      <w:proofErr w:type="spellStart"/>
      <w:r>
        <w:rPr>
          <w:color w:val="auto"/>
          <w:sz w:val="23"/>
          <w:szCs w:val="23"/>
        </w:rPr>
        <w:t>recurrence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after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 and </w:t>
      </w:r>
      <w:proofErr w:type="spellStart"/>
      <w:r>
        <w:rPr>
          <w:color w:val="auto"/>
          <w:sz w:val="23"/>
          <w:szCs w:val="23"/>
        </w:rPr>
        <w:t>perpetuation</w:t>
      </w:r>
      <w:proofErr w:type="spellEnd"/>
      <w:r>
        <w:rPr>
          <w:color w:val="auto"/>
          <w:sz w:val="23"/>
          <w:szCs w:val="23"/>
        </w:rPr>
        <w:t xml:space="preserve"> of the </w:t>
      </w:r>
      <w:proofErr w:type="spellStart"/>
      <w:r>
        <w:rPr>
          <w:color w:val="auto"/>
          <w:sz w:val="23"/>
          <w:szCs w:val="23"/>
        </w:rPr>
        <w:t>arrhythmia</w:t>
      </w:r>
      <w:proofErr w:type="spellEnd"/>
      <w:r>
        <w:rPr>
          <w:color w:val="auto"/>
          <w:sz w:val="23"/>
          <w:szCs w:val="23"/>
        </w:rPr>
        <w:t xml:space="preserve"> in the </w:t>
      </w:r>
      <w:proofErr w:type="spellStart"/>
      <w:r>
        <w:rPr>
          <w:color w:val="auto"/>
          <w:sz w:val="23"/>
          <w:szCs w:val="23"/>
        </w:rPr>
        <w:t>relation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renal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function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 </w:t>
      </w:r>
      <w:proofErr w:type="spellStart"/>
      <w:r>
        <w:rPr>
          <w:color w:val="auto"/>
          <w:sz w:val="23"/>
          <w:szCs w:val="23"/>
        </w:rPr>
        <w:t>retrospectively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studied</w:t>
      </w:r>
      <w:proofErr w:type="spellEnd"/>
      <w:r>
        <w:rPr>
          <w:color w:val="auto"/>
          <w:sz w:val="23"/>
          <w:szCs w:val="23"/>
        </w:rPr>
        <w:t xml:space="preserve"> 1523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with the </w:t>
      </w:r>
      <w:proofErr w:type="spellStart"/>
      <w:r>
        <w:rPr>
          <w:color w:val="auto"/>
          <w:sz w:val="23"/>
          <w:szCs w:val="23"/>
        </w:rPr>
        <w:t>diagnosis</w:t>
      </w:r>
      <w:proofErr w:type="spellEnd"/>
      <w:r>
        <w:rPr>
          <w:color w:val="auto"/>
          <w:sz w:val="23"/>
          <w:szCs w:val="23"/>
        </w:rPr>
        <w:t xml:space="preserve"> of AF </w:t>
      </w:r>
      <w:proofErr w:type="spellStart"/>
      <w:r>
        <w:rPr>
          <w:color w:val="auto"/>
          <w:sz w:val="23"/>
          <w:szCs w:val="23"/>
        </w:rPr>
        <w:t>hospitalized</w:t>
      </w:r>
      <w:proofErr w:type="spellEnd"/>
      <w:r>
        <w:rPr>
          <w:color w:val="auto"/>
          <w:sz w:val="23"/>
          <w:szCs w:val="23"/>
        </w:rPr>
        <w:t xml:space="preserve"> in the </w:t>
      </w:r>
      <w:proofErr w:type="spellStart"/>
      <w:r>
        <w:rPr>
          <w:color w:val="auto"/>
          <w:sz w:val="23"/>
          <w:szCs w:val="23"/>
        </w:rPr>
        <w:t>Department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Cardiology</w:t>
      </w:r>
      <w:proofErr w:type="spellEnd"/>
      <w:r>
        <w:rPr>
          <w:color w:val="auto"/>
          <w:sz w:val="23"/>
          <w:szCs w:val="23"/>
        </w:rPr>
        <w:t xml:space="preserve"> and the </w:t>
      </w:r>
      <w:proofErr w:type="spellStart"/>
      <w:r>
        <w:rPr>
          <w:color w:val="auto"/>
          <w:sz w:val="23"/>
          <w:szCs w:val="23"/>
        </w:rPr>
        <w:t>Department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Invasive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Cardiology</w:t>
      </w:r>
      <w:proofErr w:type="spellEnd"/>
      <w:r>
        <w:rPr>
          <w:color w:val="auto"/>
          <w:sz w:val="23"/>
          <w:szCs w:val="23"/>
        </w:rPr>
        <w:t xml:space="preserve"> in </w:t>
      </w:r>
      <w:proofErr w:type="spellStart"/>
      <w:r>
        <w:rPr>
          <w:color w:val="auto"/>
          <w:sz w:val="23"/>
          <w:szCs w:val="23"/>
        </w:rPr>
        <w:t>years</w:t>
      </w:r>
      <w:proofErr w:type="spellEnd"/>
      <w:r>
        <w:rPr>
          <w:color w:val="auto"/>
          <w:sz w:val="23"/>
          <w:szCs w:val="23"/>
        </w:rPr>
        <w:t xml:space="preserve"> 2012-2014. </w:t>
      </w:r>
      <w:proofErr w:type="spellStart"/>
      <w:r>
        <w:rPr>
          <w:color w:val="auto"/>
          <w:sz w:val="23"/>
          <w:szCs w:val="23"/>
        </w:rPr>
        <w:t>Among</w:t>
      </w:r>
      <w:proofErr w:type="spellEnd"/>
      <w:r>
        <w:rPr>
          <w:color w:val="auto"/>
          <w:sz w:val="23"/>
          <w:szCs w:val="23"/>
        </w:rPr>
        <w:t xml:space="preserve"> the </w:t>
      </w:r>
      <w:proofErr w:type="spellStart"/>
      <w:r>
        <w:rPr>
          <w:color w:val="auto"/>
          <w:sz w:val="23"/>
          <w:szCs w:val="23"/>
        </w:rPr>
        <w:t>group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persistent</w:t>
      </w:r>
      <w:proofErr w:type="spellEnd"/>
      <w:r>
        <w:rPr>
          <w:color w:val="auto"/>
          <w:sz w:val="23"/>
          <w:szCs w:val="23"/>
        </w:rPr>
        <w:t xml:space="preserve"> AF (n=258) </w:t>
      </w:r>
      <w:proofErr w:type="spellStart"/>
      <w:r>
        <w:rPr>
          <w:color w:val="auto"/>
          <w:sz w:val="23"/>
          <w:szCs w:val="23"/>
        </w:rPr>
        <w:t>admitted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due</w:t>
      </w:r>
      <w:proofErr w:type="spellEnd"/>
      <w:r>
        <w:rPr>
          <w:color w:val="auto"/>
          <w:sz w:val="23"/>
          <w:szCs w:val="23"/>
        </w:rPr>
        <w:t xml:space="preserve"> to </w:t>
      </w:r>
      <w:proofErr w:type="spellStart"/>
      <w:r>
        <w:rPr>
          <w:color w:val="auto"/>
          <w:sz w:val="23"/>
          <w:szCs w:val="23"/>
        </w:rPr>
        <w:t>electrical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analyzed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factors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associated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unsuccessful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including</w:t>
      </w:r>
      <w:proofErr w:type="spellEnd"/>
      <w:r>
        <w:rPr>
          <w:color w:val="auto"/>
          <w:sz w:val="23"/>
          <w:szCs w:val="23"/>
        </w:rPr>
        <w:t xml:space="preserve"> CHA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>DS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 xml:space="preserve">VASc </w:t>
      </w:r>
      <w:proofErr w:type="spellStart"/>
      <w:r>
        <w:rPr>
          <w:color w:val="auto"/>
          <w:sz w:val="23"/>
          <w:szCs w:val="23"/>
        </w:rPr>
        <w:t>score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age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congestive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heart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failure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hypertension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diabetes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mellitus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history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stroke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vascular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disease</w:t>
      </w:r>
      <w:proofErr w:type="spellEnd"/>
      <w:r>
        <w:rPr>
          <w:color w:val="auto"/>
          <w:sz w:val="23"/>
          <w:szCs w:val="23"/>
        </w:rPr>
        <w:t xml:space="preserve"> and sex </w:t>
      </w:r>
      <w:proofErr w:type="spellStart"/>
      <w:r>
        <w:rPr>
          <w:color w:val="auto"/>
          <w:sz w:val="23"/>
          <w:szCs w:val="23"/>
        </w:rPr>
        <w:t>category</w:t>
      </w:r>
      <w:proofErr w:type="spellEnd"/>
      <w:r>
        <w:rPr>
          <w:color w:val="auto"/>
          <w:sz w:val="23"/>
          <w:szCs w:val="23"/>
        </w:rPr>
        <w:t xml:space="preserve">), </w:t>
      </w:r>
      <w:proofErr w:type="spellStart"/>
      <w:r>
        <w:rPr>
          <w:color w:val="auto"/>
          <w:sz w:val="23"/>
          <w:szCs w:val="23"/>
        </w:rPr>
        <w:t>that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traditionally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used</w:t>
      </w:r>
      <w:proofErr w:type="spellEnd"/>
      <w:r>
        <w:rPr>
          <w:color w:val="auto"/>
          <w:sz w:val="23"/>
          <w:szCs w:val="23"/>
        </w:rPr>
        <w:t xml:space="preserve"> to </w:t>
      </w:r>
      <w:proofErr w:type="spellStart"/>
      <w:r>
        <w:rPr>
          <w:color w:val="auto"/>
          <w:sz w:val="23"/>
          <w:szCs w:val="23"/>
        </w:rPr>
        <w:t>estimate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stroke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risk</w:t>
      </w:r>
      <w:proofErr w:type="spellEnd"/>
      <w:r>
        <w:rPr>
          <w:color w:val="auto"/>
          <w:sz w:val="23"/>
          <w:szCs w:val="23"/>
        </w:rPr>
        <w:t xml:space="preserve"> and </w:t>
      </w:r>
      <w:proofErr w:type="spellStart"/>
      <w:r>
        <w:rPr>
          <w:color w:val="auto"/>
          <w:sz w:val="23"/>
          <w:szCs w:val="23"/>
        </w:rPr>
        <w:t>systemic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emboli</w:t>
      </w:r>
      <w:proofErr w:type="spellEnd"/>
      <w:r>
        <w:rPr>
          <w:color w:val="auto"/>
          <w:sz w:val="23"/>
          <w:szCs w:val="23"/>
        </w:rPr>
        <w:t xml:space="preserve"> in AF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the </w:t>
      </w:r>
      <w:proofErr w:type="spellStart"/>
      <w:r>
        <w:rPr>
          <w:color w:val="auto"/>
          <w:sz w:val="23"/>
          <w:szCs w:val="23"/>
        </w:rPr>
        <w:t>prospective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analysis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included</w:t>
      </w:r>
      <w:proofErr w:type="spellEnd"/>
      <w:r>
        <w:rPr>
          <w:color w:val="auto"/>
          <w:sz w:val="23"/>
          <w:szCs w:val="23"/>
        </w:rPr>
        <w:t xml:space="preserve"> 83 </w:t>
      </w:r>
      <w:proofErr w:type="spellStart"/>
      <w:r>
        <w:rPr>
          <w:color w:val="auto"/>
          <w:sz w:val="23"/>
          <w:szCs w:val="23"/>
        </w:rPr>
        <w:t>consecutive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persistent</w:t>
      </w:r>
      <w:proofErr w:type="spellEnd"/>
      <w:r>
        <w:rPr>
          <w:color w:val="auto"/>
          <w:sz w:val="23"/>
          <w:szCs w:val="23"/>
        </w:rPr>
        <w:t xml:space="preserve"> AF </w:t>
      </w:r>
      <w:proofErr w:type="spellStart"/>
      <w:r>
        <w:rPr>
          <w:color w:val="auto"/>
          <w:sz w:val="23"/>
          <w:szCs w:val="23"/>
        </w:rPr>
        <w:t>referred</w:t>
      </w:r>
      <w:proofErr w:type="spellEnd"/>
      <w:r>
        <w:rPr>
          <w:color w:val="auto"/>
          <w:sz w:val="23"/>
          <w:szCs w:val="23"/>
        </w:rPr>
        <w:t xml:space="preserve"> to the </w:t>
      </w:r>
      <w:proofErr w:type="spellStart"/>
      <w:r>
        <w:rPr>
          <w:color w:val="auto"/>
          <w:sz w:val="23"/>
          <w:szCs w:val="23"/>
        </w:rPr>
        <w:t>Department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Cardiology</w:t>
      </w:r>
      <w:proofErr w:type="spellEnd"/>
      <w:r>
        <w:rPr>
          <w:color w:val="auto"/>
          <w:sz w:val="23"/>
          <w:szCs w:val="23"/>
        </w:rPr>
        <w:t xml:space="preserve"> for </w:t>
      </w:r>
      <w:proofErr w:type="spellStart"/>
      <w:r>
        <w:rPr>
          <w:color w:val="auto"/>
          <w:sz w:val="23"/>
          <w:szCs w:val="23"/>
        </w:rPr>
        <w:t>electrical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. The serum </w:t>
      </w:r>
      <w:proofErr w:type="spellStart"/>
      <w:r>
        <w:rPr>
          <w:color w:val="auto"/>
          <w:sz w:val="23"/>
          <w:szCs w:val="23"/>
        </w:rPr>
        <w:t>levels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neutrophil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gelatinase-associated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lipocalin</w:t>
      </w:r>
      <w:proofErr w:type="spellEnd"/>
      <w:r>
        <w:rPr>
          <w:color w:val="auto"/>
          <w:sz w:val="23"/>
          <w:szCs w:val="23"/>
        </w:rPr>
        <w:t xml:space="preserve"> (NGAL), </w:t>
      </w:r>
      <w:proofErr w:type="spellStart"/>
      <w:r>
        <w:rPr>
          <w:color w:val="auto"/>
          <w:sz w:val="23"/>
          <w:szCs w:val="23"/>
        </w:rPr>
        <w:t>cystatin</w:t>
      </w:r>
      <w:proofErr w:type="spellEnd"/>
      <w:r>
        <w:rPr>
          <w:color w:val="auto"/>
          <w:sz w:val="23"/>
          <w:szCs w:val="23"/>
        </w:rPr>
        <w:t xml:space="preserve"> C, interleukin 6, high-</w:t>
      </w:r>
      <w:proofErr w:type="spellStart"/>
      <w:r>
        <w:rPr>
          <w:color w:val="auto"/>
          <w:sz w:val="23"/>
          <w:szCs w:val="23"/>
        </w:rPr>
        <w:t>sensitivity</w:t>
      </w:r>
      <w:proofErr w:type="spellEnd"/>
      <w:r>
        <w:rPr>
          <w:color w:val="auto"/>
          <w:sz w:val="23"/>
          <w:szCs w:val="23"/>
        </w:rPr>
        <w:t xml:space="preserve"> C-</w:t>
      </w:r>
      <w:proofErr w:type="spellStart"/>
      <w:r>
        <w:rPr>
          <w:color w:val="auto"/>
          <w:sz w:val="23"/>
          <w:szCs w:val="23"/>
        </w:rPr>
        <w:t>reactive</w:t>
      </w:r>
      <w:proofErr w:type="spellEnd"/>
      <w:r>
        <w:rPr>
          <w:color w:val="auto"/>
          <w:sz w:val="23"/>
          <w:szCs w:val="23"/>
        </w:rPr>
        <w:t xml:space="preserve"> protein, </w:t>
      </w:r>
      <w:proofErr w:type="spellStart"/>
      <w:r>
        <w:rPr>
          <w:color w:val="auto"/>
          <w:sz w:val="23"/>
          <w:szCs w:val="23"/>
        </w:rPr>
        <w:t>copeptin</w:t>
      </w:r>
      <w:proofErr w:type="spellEnd"/>
      <w:r>
        <w:rPr>
          <w:color w:val="auto"/>
          <w:sz w:val="23"/>
          <w:szCs w:val="23"/>
        </w:rPr>
        <w:t xml:space="preserve">, matrix </w:t>
      </w:r>
      <w:proofErr w:type="spellStart"/>
      <w:r>
        <w:rPr>
          <w:color w:val="auto"/>
          <w:sz w:val="23"/>
          <w:szCs w:val="23"/>
        </w:rPr>
        <w:t>metalloproteinase</w:t>
      </w:r>
      <w:proofErr w:type="spellEnd"/>
      <w:r>
        <w:rPr>
          <w:color w:val="auto"/>
          <w:sz w:val="23"/>
          <w:szCs w:val="23"/>
        </w:rPr>
        <w:t xml:space="preserve"> 2 (MMP-2), </w:t>
      </w:r>
      <w:proofErr w:type="spellStart"/>
      <w:r>
        <w:rPr>
          <w:color w:val="auto"/>
          <w:sz w:val="23"/>
          <w:szCs w:val="23"/>
        </w:rPr>
        <w:t>tissue</w:t>
      </w:r>
      <w:proofErr w:type="spellEnd"/>
      <w:r>
        <w:rPr>
          <w:color w:val="auto"/>
          <w:sz w:val="23"/>
          <w:szCs w:val="23"/>
        </w:rPr>
        <w:t xml:space="preserve"> inhibitor of </w:t>
      </w:r>
      <w:proofErr w:type="spellStart"/>
      <w:r>
        <w:rPr>
          <w:color w:val="auto"/>
          <w:sz w:val="23"/>
          <w:szCs w:val="23"/>
        </w:rPr>
        <w:t>metalloproteinase</w:t>
      </w:r>
      <w:proofErr w:type="spellEnd"/>
      <w:r>
        <w:rPr>
          <w:color w:val="auto"/>
          <w:sz w:val="23"/>
          <w:szCs w:val="23"/>
        </w:rPr>
        <w:t xml:space="preserve"> 1and MMP-NGAL </w:t>
      </w:r>
      <w:proofErr w:type="spellStart"/>
      <w:r>
        <w:rPr>
          <w:color w:val="auto"/>
          <w:sz w:val="23"/>
          <w:szCs w:val="23"/>
        </w:rPr>
        <w:t>complex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were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measured</w:t>
      </w:r>
      <w:proofErr w:type="spellEnd"/>
      <w:r>
        <w:rPr>
          <w:color w:val="auto"/>
          <w:sz w:val="23"/>
          <w:szCs w:val="23"/>
        </w:rPr>
        <w:t xml:space="preserve">. The </w:t>
      </w:r>
      <w:proofErr w:type="spellStart"/>
      <w:r>
        <w:rPr>
          <w:color w:val="auto"/>
          <w:sz w:val="23"/>
          <w:szCs w:val="23"/>
        </w:rPr>
        <w:t>value</w:t>
      </w:r>
      <w:proofErr w:type="spellEnd"/>
      <w:r>
        <w:rPr>
          <w:color w:val="auto"/>
          <w:sz w:val="23"/>
          <w:szCs w:val="23"/>
        </w:rPr>
        <w:t xml:space="preserve"> of the </w:t>
      </w:r>
      <w:proofErr w:type="spellStart"/>
      <w:r>
        <w:rPr>
          <w:color w:val="auto"/>
          <w:sz w:val="23"/>
          <w:szCs w:val="23"/>
        </w:rPr>
        <w:t>biomarkers</w:t>
      </w:r>
      <w:proofErr w:type="spellEnd"/>
      <w:r>
        <w:rPr>
          <w:color w:val="auto"/>
          <w:sz w:val="23"/>
          <w:szCs w:val="23"/>
        </w:rPr>
        <w:t xml:space="preserve"> in </w:t>
      </w:r>
      <w:proofErr w:type="spellStart"/>
      <w:r>
        <w:rPr>
          <w:color w:val="auto"/>
          <w:sz w:val="23"/>
          <w:szCs w:val="23"/>
        </w:rPr>
        <w:t>predicting</w:t>
      </w:r>
      <w:proofErr w:type="spellEnd"/>
      <w:r>
        <w:rPr>
          <w:color w:val="auto"/>
          <w:sz w:val="23"/>
          <w:szCs w:val="23"/>
        </w:rPr>
        <w:t xml:space="preserve"> AF </w:t>
      </w:r>
      <w:proofErr w:type="spellStart"/>
      <w:r>
        <w:rPr>
          <w:color w:val="auto"/>
          <w:sz w:val="23"/>
          <w:szCs w:val="23"/>
        </w:rPr>
        <w:t>recurrence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after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electrical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 was </w:t>
      </w:r>
      <w:proofErr w:type="spellStart"/>
      <w:r>
        <w:rPr>
          <w:color w:val="auto"/>
          <w:sz w:val="23"/>
          <w:szCs w:val="23"/>
        </w:rPr>
        <w:t>evaluated</w:t>
      </w:r>
      <w:proofErr w:type="spellEnd"/>
      <w:r>
        <w:rPr>
          <w:color w:val="auto"/>
          <w:sz w:val="23"/>
          <w:szCs w:val="23"/>
        </w:rPr>
        <w:t xml:space="preserve"> on 3-month </w:t>
      </w:r>
      <w:proofErr w:type="spellStart"/>
      <w:r>
        <w:rPr>
          <w:color w:val="auto"/>
          <w:sz w:val="23"/>
          <w:szCs w:val="23"/>
        </w:rPr>
        <w:t>follow</w:t>
      </w:r>
      <w:proofErr w:type="spellEnd"/>
      <w:r>
        <w:rPr>
          <w:color w:val="auto"/>
          <w:sz w:val="23"/>
          <w:szCs w:val="23"/>
        </w:rPr>
        <w:t xml:space="preserve">-up. </w:t>
      </w:r>
    </w:p>
    <w:p w:rsidR="002932A8" w:rsidRDefault="002932A8" w:rsidP="002932A8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3"/>
          <w:szCs w:val="23"/>
        </w:rPr>
        <w:t xml:space="preserve">A </w:t>
      </w:r>
      <w:proofErr w:type="spellStart"/>
      <w:r>
        <w:rPr>
          <w:color w:val="auto"/>
          <w:sz w:val="23"/>
          <w:szCs w:val="23"/>
        </w:rPr>
        <w:t>total</w:t>
      </w:r>
      <w:proofErr w:type="spellEnd"/>
      <w:r>
        <w:rPr>
          <w:color w:val="auto"/>
          <w:sz w:val="23"/>
          <w:szCs w:val="23"/>
        </w:rPr>
        <w:t xml:space="preserve"> of 1523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with AF (668 </w:t>
      </w:r>
      <w:proofErr w:type="spellStart"/>
      <w:r>
        <w:rPr>
          <w:color w:val="auto"/>
          <w:sz w:val="23"/>
          <w:szCs w:val="23"/>
        </w:rPr>
        <w:t>women</w:t>
      </w:r>
      <w:proofErr w:type="spellEnd"/>
      <w:r>
        <w:rPr>
          <w:color w:val="auto"/>
          <w:sz w:val="23"/>
          <w:szCs w:val="23"/>
        </w:rPr>
        <w:t xml:space="preserve">, 45%; </w:t>
      </w:r>
      <w:proofErr w:type="spellStart"/>
      <w:r>
        <w:rPr>
          <w:color w:val="auto"/>
          <w:sz w:val="23"/>
          <w:szCs w:val="23"/>
        </w:rPr>
        <w:t>mean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age</w:t>
      </w:r>
      <w:proofErr w:type="spellEnd"/>
      <w:r>
        <w:rPr>
          <w:color w:val="auto"/>
          <w:sz w:val="23"/>
          <w:szCs w:val="23"/>
        </w:rPr>
        <w:t xml:space="preserve"> 71±11 </w:t>
      </w:r>
      <w:proofErr w:type="spellStart"/>
      <w:r>
        <w:rPr>
          <w:color w:val="auto"/>
          <w:sz w:val="23"/>
          <w:szCs w:val="23"/>
        </w:rPr>
        <w:t>years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were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included</w:t>
      </w:r>
      <w:proofErr w:type="spellEnd"/>
      <w:r>
        <w:rPr>
          <w:color w:val="auto"/>
          <w:sz w:val="23"/>
          <w:szCs w:val="23"/>
        </w:rPr>
        <w:t xml:space="preserve"> in the </w:t>
      </w:r>
      <w:proofErr w:type="spellStart"/>
      <w:r>
        <w:rPr>
          <w:color w:val="auto"/>
          <w:sz w:val="23"/>
          <w:szCs w:val="23"/>
        </w:rPr>
        <w:t>analysis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Chronic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kidney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disease</w:t>
      </w:r>
      <w:proofErr w:type="spellEnd"/>
      <w:r>
        <w:rPr>
          <w:color w:val="auto"/>
          <w:sz w:val="23"/>
          <w:szCs w:val="23"/>
        </w:rPr>
        <w:t xml:space="preserve"> was </w:t>
      </w:r>
      <w:proofErr w:type="spellStart"/>
      <w:r>
        <w:rPr>
          <w:color w:val="auto"/>
          <w:sz w:val="23"/>
          <w:szCs w:val="23"/>
        </w:rPr>
        <w:t>present</w:t>
      </w:r>
      <w:proofErr w:type="spellEnd"/>
      <w:r>
        <w:rPr>
          <w:color w:val="auto"/>
          <w:sz w:val="23"/>
          <w:szCs w:val="23"/>
        </w:rPr>
        <w:t xml:space="preserve"> in 31% (n=475) of the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. The </w:t>
      </w:r>
      <w:proofErr w:type="spellStart"/>
      <w:r>
        <w:rPr>
          <w:color w:val="auto"/>
          <w:sz w:val="23"/>
          <w:szCs w:val="23"/>
        </w:rPr>
        <w:t>odds</w:t>
      </w:r>
      <w:proofErr w:type="spellEnd"/>
      <w:r>
        <w:rPr>
          <w:color w:val="auto"/>
          <w:sz w:val="23"/>
          <w:szCs w:val="23"/>
        </w:rPr>
        <w:t xml:space="preserve"> of permanent AF in the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with non-</w:t>
      </w:r>
      <w:proofErr w:type="spellStart"/>
      <w:r>
        <w:rPr>
          <w:color w:val="auto"/>
          <w:sz w:val="23"/>
          <w:szCs w:val="23"/>
        </w:rPr>
        <w:t>valvular</w:t>
      </w:r>
      <w:proofErr w:type="spellEnd"/>
      <w:r>
        <w:rPr>
          <w:color w:val="auto"/>
          <w:sz w:val="23"/>
          <w:szCs w:val="23"/>
        </w:rPr>
        <w:t xml:space="preserve"> AF and CKD </w:t>
      </w:r>
      <w:proofErr w:type="spellStart"/>
      <w:r>
        <w:rPr>
          <w:color w:val="auto"/>
          <w:sz w:val="23"/>
          <w:szCs w:val="23"/>
        </w:rPr>
        <w:t>were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increased</w:t>
      </w:r>
      <w:proofErr w:type="spellEnd"/>
      <w:r>
        <w:rPr>
          <w:color w:val="auto"/>
          <w:sz w:val="23"/>
          <w:szCs w:val="23"/>
        </w:rPr>
        <w:t xml:space="preserve"> 1.82 </w:t>
      </w:r>
      <w:proofErr w:type="spellStart"/>
      <w:r>
        <w:rPr>
          <w:color w:val="auto"/>
          <w:sz w:val="23"/>
          <w:szCs w:val="23"/>
        </w:rPr>
        <w:t>times</w:t>
      </w:r>
      <w:proofErr w:type="spellEnd"/>
      <w:r>
        <w:rPr>
          <w:color w:val="auto"/>
          <w:sz w:val="23"/>
          <w:szCs w:val="23"/>
        </w:rPr>
        <w:t xml:space="preserve"> as </w:t>
      </w:r>
      <w:proofErr w:type="spellStart"/>
      <w:r>
        <w:rPr>
          <w:color w:val="auto"/>
          <w:sz w:val="23"/>
          <w:szCs w:val="23"/>
        </w:rPr>
        <w:t>compared</w:t>
      </w:r>
      <w:proofErr w:type="spellEnd"/>
      <w:r>
        <w:rPr>
          <w:color w:val="auto"/>
          <w:sz w:val="23"/>
          <w:szCs w:val="23"/>
        </w:rPr>
        <w:t xml:space="preserve"> to the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preserved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renal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function</w:t>
      </w:r>
      <w:proofErr w:type="spellEnd"/>
      <w:r>
        <w:rPr>
          <w:color w:val="auto"/>
          <w:sz w:val="23"/>
          <w:szCs w:val="23"/>
        </w:rPr>
        <w:t xml:space="preserve"> (OR=1.82; 95% CI: 1.46-2.27; </w:t>
      </w:r>
      <w:r>
        <w:rPr>
          <w:rFonts w:ascii="Calibri" w:hAnsi="Calibri" w:cs="Calibri"/>
          <w:color w:val="auto"/>
          <w:sz w:val="22"/>
          <w:szCs w:val="22"/>
        </w:rPr>
        <w:t xml:space="preserve">53 </w:t>
      </w:r>
    </w:p>
    <w:p w:rsidR="002932A8" w:rsidRDefault="002932A8" w:rsidP="002932A8">
      <w:pPr>
        <w:pStyle w:val="Default"/>
        <w:rPr>
          <w:color w:val="auto"/>
        </w:rPr>
      </w:pPr>
    </w:p>
    <w:p w:rsidR="002932A8" w:rsidRDefault="002932A8" w:rsidP="002932A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p&lt;0.0001). The </w:t>
      </w:r>
      <w:proofErr w:type="spellStart"/>
      <w:r>
        <w:rPr>
          <w:color w:val="auto"/>
          <w:sz w:val="23"/>
          <w:szCs w:val="23"/>
        </w:rPr>
        <w:t>odds</w:t>
      </w:r>
      <w:proofErr w:type="spellEnd"/>
      <w:r>
        <w:rPr>
          <w:color w:val="auto"/>
          <w:sz w:val="23"/>
          <w:szCs w:val="23"/>
        </w:rPr>
        <w:t xml:space="preserve"> of in-</w:t>
      </w:r>
      <w:proofErr w:type="spellStart"/>
      <w:r>
        <w:rPr>
          <w:color w:val="auto"/>
          <w:sz w:val="23"/>
          <w:szCs w:val="23"/>
        </w:rPr>
        <w:t>hospital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death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were</w:t>
      </w:r>
      <w:proofErr w:type="spellEnd"/>
      <w:r>
        <w:rPr>
          <w:color w:val="auto"/>
          <w:sz w:val="23"/>
          <w:szCs w:val="23"/>
        </w:rPr>
        <w:t xml:space="preserve"> 2.7 </w:t>
      </w:r>
      <w:proofErr w:type="spellStart"/>
      <w:r>
        <w:rPr>
          <w:color w:val="auto"/>
          <w:sz w:val="23"/>
          <w:szCs w:val="23"/>
        </w:rPr>
        <w:t>times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higher</w:t>
      </w:r>
      <w:proofErr w:type="spellEnd"/>
      <w:r>
        <w:rPr>
          <w:color w:val="auto"/>
          <w:sz w:val="23"/>
          <w:szCs w:val="23"/>
        </w:rPr>
        <w:t xml:space="preserve"> for the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with CKD </w:t>
      </w:r>
      <w:proofErr w:type="spellStart"/>
      <w:r>
        <w:rPr>
          <w:color w:val="auto"/>
          <w:sz w:val="23"/>
          <w:szCs w:val="23"/>
        </w:rPr>
        <w:t>than</w:t>
      </w:r>
      <w:proofErr w:type="spellEnd"/>
      <w:r>
        <w:rPr>
          <w:color w:val="auto"/>
          <w:sz w:val="23"/>
          <w:szCs w:val="23"/>
        </w:rPr>
        <w:t xml:space="preserve"> for the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preserved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renal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function</w:t>
      </w:r>
      <w:proofErr w:type="spellEnd"/>
      <w:r>
        <w:rPr>
          <w:color w:val="auto"/>
          <w:sz w:val="23"/>
          <w:szCs w:val="23"/>
        </w:rPr>
        <w:t xml:space="preserve"> (OR=2.7; 95% CI: 1.34-5.6; p=0.06).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Among</w:t>
      </w:r>
      <w:proofErr w:type="spellEnd"/>
      <w:r>
        <w:rPr>
          <w:color w:val="auto"/>
          <w:sz w:val="23"/>
          <w:szCs w:val="23"/>
        </w:rPr>
        <w:t xml:space="preserve"> the </w:t>
      </w:r>
      <w:proofErr w:type="spellStart"/>
      <w:r>
        <w:rPr>
          <w:color w:val="auto"/>
          <w:sz w:val="23"/>
          <w:szCs w:val="23"/>
        </w:rPr>
        <w:t>group</w:t>
      </w:r>
      <w:proofErr w:type="spellEnd"/>
      <w:r>
        <w:rPr>
          <w:color w:val="auto"/>
          <w:sz w:val="23"/>
          <w:szCs w:val="23"/>
        </w:rPr>
        <w:t xml:space="preserve"> of the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persistent</w:t>
      </w:r>
      <w:proofErr w:type="spellEnd"/>
      <w:r>
        <w:rPr>
          <w:color w:val="auto"/>
          <w:sz w:val="23"/>
          <w:szCs w:val="23"/>
        </w:rPr>
        <w:t xml:space="preserve"> AF, high CHA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>DS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 xml:space="preserve">VASc </w:t>
      </w:r>
      <w:proofErr w:type="spellStart"/>
      <w:r>
        <w:rPr>
          <w:color w:val="auto"/>
          <w:sz w:val="23"/>
          <w:szCs w:val="23"/>
        </w:rPr>
        <w:t>score</w:t>
      </w:r>
      <w:proofErr w:type="spellEnd"/>
      <w:r>
        <w:rPr>
          <w:color w:val="auto"/>
          <w:sz w:val="23"/>
          <w:szCs w:val="23"/>
        </w:rPr>
        <w:t xml:space="preserve"> was </w:t>
      </w:r>
      <w:proofErr w:type="spellStart"/>
      <w:r>
        <w:rPr>
          <w:color w:val="auto"/>
          <w:sz w:val="23"/>
          <w:szCs w:val="23"/>
        </w:rPr>
        <w:t>associated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unsuccessful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 (p=0.002). In the </w:t>
      </w:r>
      <w:proofErr w:type="spellStart"/>
      <w:r>
        <w:rPr>
          <w:color w:val="auto"/>
          <w:sz w:val="23"/>
          <w:szCs w:val="23"/>
        </w:rPr>
        <w:t>logistic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regression</w:t>
      </w:r>
      <w:proofErr w:type="spellEnd"/>
      <w:r>
        <w:rPr>
          <w:color w:val="auto"/>
          <w:sz w:val="23"/>
          <w:szCs w:val="23"/>
        </w:rPr>
        <w:t xml:space="preserve"> model, </w:t>
      </w:r>
      <w:proofErr w:type="spellStart"/>
      <w:r>
        <w:rPr>
          <w:color w:val="auto"/>
          <w:sz w:val="23"/>
          <w:szCs w:val="23"/>
        </w:rPr>
        <w:t>if</w:t>
      </w:r>
      <w:proofErr w:type="spellEnd"/>
      <w:r>
        <w:rPr>
          <w:color w:val="auto"/>
          <w:sz w:val="23"/>
          <w:szCs w:val="23"/>
        </w:rPr>
        <w:t xml:space="preserve"> the CHA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>DS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 xml:space="preserve">VASc </w:t>
      </w:r>
      <w:proofErr w:type="spellStart"/>
      <w:r>
        <w:rPr>
          <w:color w:val="auto"/>
          <w:sz w:val="23"/>
          <w:szCs w:val="23"/>
        </w:rPr>
        <w:t>score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increases</w:t>
      </w:r>
      <w:proofErr w:type="spellEnd"/>
      <w:r>
        <w:rPr>
          <w:color w:val="auto"/>
          <w:sz w:val="23"/>
          <w:szCs w:val="23"/>
        </w:rPr>
        <w:t xml:space="preserve"> by 1, the </w:t>
      </w:r>
      <w:proofErr w:type="spellStart"/>
      <w:r>
        <w:rPr>
          <w:color w:val="auto"/>
          <w:sz w:val="23"/>
          <w:szCs w:val="23"/>
        </w:rPr>
        <w:t>odds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unsuccessful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increase</w:t>
      </w:r>
      <w:proofErr w:type="spellEnd"/>
      <w:r>
        <w:rPr>
          <w:color w:val="auto"/>
          <w:sz w:val="23"/>
          <w:szCs w:val="23"/>
        </w:rPr>
        <w:t xml:space="preserve"> by 39% (OR 1.39; CI: 1.12–1.71; p=0.002).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the </w:t>
      </w:r>
      <w:proofErr w:type="spellStart"/>
      <w:r>
        <w:rPr>
          <w:color w:val="auto"/>
          <w:sz w:val="23"/>
          <w:szCs w:val="23"/>
        </w:rPr>
        <w:t>prospective</w:t>
      </w:r>
      <w:proofErr w:type="spellEnd"/>
      <w:r>
        <w:rPr>
          <w:color w:val="auto"/>
          <w:sz w:val="23"/>
          <w:szCs w:val="23"/>
        </w:rPr>
        <w:t xml:space="preserve"> part, in the </w:t>
      </w:r>
      <w:proofErr w:type="spellStart"/>
      <w:r>
        <w:rPr>
          <w:color w:val="auto"/>
          <w:sz w:val="23"/>
          <w:szCs w:val="23"/>
        </w:rPr>
        <w:t>multivariate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regression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analysis</w:t>
      </w:r>
      <w:proofErr w:type="spellEnd"/>
      <w:r>
        <w:rPr>
          <w:color w:val="auto"/>
          <w:sz w:val="23"/>
          <w:szCs w:val="23"/>
        </w:rPr>
        <w:t xml:space="preserve"> of 83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persistent</w:t>
      </w:r>
      <w:proofErr w:type="spellEnd"/>
      <w:r>
        <w:rPr>
          <w:color w:val="auto"/>
          <w:sz w:val="23"/>
          <w:szCs w:val="23"/>
        </w:rPr>
        <w:t xml:space="preserve"> AF, </w:t>
      </w:r>
      <w:proofErr w:type="spellStart"/>
      <w:r>
        <w:rPr>
          <w:color w:val="auto"/>
          <w:sz w:val="23"/>
          <w:szCs w:val="23"/>
        </w:rPr>
        <w:t>there</w:t>
      </w:r>
      <w:proofErr w:type="spellEnd"/>
      <w:r>
        <w:rPr>
          <w:color w:val="auto"/>
          <w:sz w:val="23"/>
          <w:szCs w:val="23"/>
        </w:rPr>
        <w:t xml:space="preserve"> was a </w:t>
      </w:r>
      <w:proofErr w:type="spellStart"/>
      <w:r>
        <w:rPr>
          <w:color w:val="auto"/>
          <w:sz w:val="23"/>
          <w:szCs w:val="23"/>
        </w:rPr>
        <w:t>significant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correlation</w:t>
      </w:r>
      <w:proofErr w:type="spellEnd"/>
      <w:r>
        <w:rPr>
          <w:color w:val="auto"/>
          <w:sz w:val="23"/>
          <w:szCs w:val="23"/>
        </w:rPr>
        <w:t xml:space="preserve"> of MMP-NGAL </w:t>
      </w:r>
      <w:proofErr w:type="spellStart"/>
      <w:r>
        <w:rPr>
          <w:color w:val="auto"/>
          <w:sz w:val="23"/>
          <w:szCs w:val="23"/>
        </w:rPr>
        <w:t>complex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obesity</w:t>
      </w:r>
      <w:proofErr w:type="spellEnd"/>
      <w:r>
        <w:rPr>
          <w:color w:val="auto"/>
          <w:sz w:val="23"/>
          <w:szCs w:val="23"/>
        </w:rPr>
        <w:t xml:space="preserve"> and AF </w:t>
      </w:r>
      <w:proofErr w:type="spellStart"/>
      <w:r>
        <w:rPr>
          <w:color w:val="auto"/>
          <w:sz w:val="23"/>
          <w:szCs w:val="23"/>
        </w:rPr>
        <w:t>recurrence</w:t>
      </w:r>
      <w:proofErr w:type="spellEnd"/>
      <w:r>
        <w:rPr>
          <w:color w:val="auto"/>
          <w:sz w:val="23"/>
          <w:szCs w:val="23"/>
        </w:rPr>
        <w:t xml:space="preserve"> (p=0.048). A </w:t>
      </w:r>
      <w:proofErr w:type="spellStart"/>
      <w:r>
        <w:rPr>
          <w:color w:val="auto"/>
          <w:sz w:val="23"/>
          <w:szCs w:val="23"/>
        </w:rPr>
        <w:t>total</w:t>
      </w:r>
      <w:proofErr w:type="spellEnd"/>
      <w:r>
        <w:rPr>
          <w:color w:val="auto"/>
          <w:sz w:val="23"/>
          <w:szCs w:val="23"/>
        </w:rPr>
        <w:t xml:space="preserve"> of 39 </w:t>
      </w:r>
      <w:proofErr w:type="spellStart"/>
      <w:r>
        <w:rPr>
          <w:color w:val="auto"/>
          <w:sz w:val="23"/>
          <w:szCs w:val="23"/>
        </w:rPr>
        <w:t>obese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patients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female</w:t>
      </w:r>
      <w:proofErr w:type="spellEnd"/>
      <w:r>
        <w:rPr>
          <w:color w:val="auto"/>
          <w:sz w:val="23"/>
          <w:szCs w:val="23"/>
        </w:rPr>
        <w:t xml:space="preserve"> 43%; </w:t>
      </w:r>
      <w:proofErr w:type="spellStart"/>
      <w:r>
        <w:rPr>
          <w:color w:val="auto"/>
          <w:sz w:val="23"/>
          <w:szCs w:val="23"/>
        </w:rPr>
        <w:t>mean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age</w:t>
      </w:r>
      <w:proofErr w:type="spellEnd"/>
      <w:r>
        <w:rPr>
          <w:color w:val="auto"/>
          <w:sz w:val="23"/>
          <w:szCs w:val="23"/>
        </w:rPr>
        <w:t xml:space="preserve"> 62 ± 10 </w:t>
      </w:r>
      <w:proofErr w:type="spellStart"/>
      <w:r>
        <w:rPr>
          <w:color w:val="auto"/>
          <w:sz w:val="23"/>
          <w:szCs w:val="23"/>
        </w:rPr>
        <w:t>years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were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selected</w:t>
      </w:r>
      <w:proofErr w:type="spellEnd"/>
      <w:r>
        <w:rPr>
          <w:color w:val="auto"/>
          <w:sz w:val="23"/>
          <w:szCs w:val="23"/>
        </w:rPr>
        <w:t xml:space="preserve"> from the </w:t>
      </w:r>
      <w:proofErr w:type="spellStart"/>
      <w:r>
        <w:rPr>
          <w:color w:val="auto"/>
          <w:sz w:val="23"/>
          <w:szCs w:val="23"/>
        </w:rPr>
        <w:t>study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population</w:t>
      </w:r>
      <w:proofErr w:type="spellEnd"/>
      <w:r>
        <w:rPr>
          <w:color w:val="auto"/>
          <w:sz w:val="23"/>
          <w:szCs w:val="23"/>
        </w:rPr>
        <w:t xml:space="preserve">. In the </w:t>
      </w:r>
      <w:proofErr w:type="spellStart"/>
      <w:r>
        <w:rPr>
          <w:color w:val="auto"/>
          <w:sz w:val="23"/>
          <w:szCs w:val="23"/>
        </w:rPr>
        <w:t>logistic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regression</w:t>
      </w:r>
      <w:proofErr w:type="spellEnd"/>
      <w:r>
        <w:rPr>
          <w:color w:val="auto"/>
          <w:sz w:val="23"/>
          <w:szCs w:val="23"/>
        </w:rPr>
        <w:t xml:space="preserve"> model, </w:t>
      </w:r>
      <w:proofErr w:type="spellStart"/>
      <w:r>
        <w:rPr>
          <w:color w:val="auto"/>
          <w:sz w:val="23"/>
          <w:szCs w:val="23"/>
        </w:rPr>
        <w:t>if</w:t>
      </w:r>
      <w:proofErr w:type="spellEnd"/>
      <w:r>
        <w:rPr>
          <w:color w:val="auto"/>
          <w:sz w:val="23"/>
          <w:szCs w:val="23"/>
        </w:rPr>
        <w:t xml:space="preserve"> the </w:t>
      </w:r>
      <w:proofErr w:type="spellStart"/>
      <w:r>
        <w:rPr>
          <w:color w:val="auto"/>
          <w:sz w:val="23"/>
          <w:szCs w:val="23"/>
        </w:rPr>
        <w:t>concentration</w:t>
      </w:r>
      <w:proofErr w:type="spellEnd"/>
      <w:r>
        <w:rPr>
          <w:color w:val="auto"/>
          <w:sz w:val="23"/>
          <w:szCs w:val="23"/>
        </w:rPr>
        <w:t xml:space="preserve"> of MMP-NGAL </w:t>
      </w:r>
      <w:proofErr w:type="spellStart"/>
      <w:r>
        <w:rPr>
          <w:color w:val="auto"/>
          <w:sz w:val="23"/>
          <w:szCs w:val="23"/>
        </w:rPr>
        <w:t>complex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increases</w:t>
      </w:r>
      <w:proofErr w:type="spellEnd"/>
      <w:r>
        <w:rPr>
          <w:color w:val="auto"/>
          <w:sz w:val="23"/>
          <w:szCs w:val="23"/>
        </w:rPr>
        <w:t xml:space="preserve"> by 1 </w:t>
      </w:r>
      <w:proofErr w:type="spellStart"/>
      <w:r>
        <w:rPr>
          <w:color w:val="auto"/>
          <w:sz w:val="23"/>
          <w:szCs w:val="23"/>
        </w:rPr>
        <w:t>ng</w:t>
      </w:r>
      <w:proofErr w:type="spellEnd"/>
      <w:r>
        <w:rPr>
          <w:color w:val="auto"/>
          <w:sz w:val="23"/>
          <w:szCs w:val="23"/>
        </w:rPr>
        <w:t xml:space="preserve">/ml, the </w:t>
      </w:r>
      <w:proofErr w:type="spellStart"/>
      <w:r>
        <w:rPr>
          <w:color w:val="auto"/>
          <w:sz w:val="23"/>
          <w:szCs w:val="23"/>
        </w:rPr>
        <w:t>odds</w:t>
      </w:r>
      <w:proofErr w:type="spellEnd"/>
      <w:r>
        <w:rPr>
          <w:color w:val="auto"/>
          <w:sz w:val="23"/>
          <w:szCs w:val="23"/>
        </w:rPr>
        <w:t xml:space="preserve"> of AF </w:t>
      </w:r>
      <w:proofErr w:type="spellStart"/>
      <w:r>
        <w:rPr>
          <w:color w:val="auto"/>
          <w:sz w:val="23"/>
          <w:szCs w:val="23"/>
        </w:rPr>
        <w:t>recurrence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increase</w:t>
      </w:r>
      <w:proofErr w:type="spellEnd"/>
      <w:r>
        <w:rPr>
          <w:color w:val="auto"/>
          <w:sz w:val="23"/>
          <w:szCs w:val="23"/>
        </w:rPr>
        <w:t xml:space="preserve"> by 4% (OR=1.04; CI: 1.00–1.08; p = 0.03).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Conclusions</w:t>
      </w:r>
      <w:proofErr w:type="spellEnd"/>
      <w:r>
        <w:rPr>
          <w:color w:val="auto"/>
          <w:sz w:val="23"/>
          <w:szCs w:val="23"/>
        </w:rPr>
        <w:t xml:space="preserve">: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In </w:t>
      </w:r>
      <w:proofErr w:type="spellStart"/>
      <w:r>
        <w:rPr>
          <w:color w:val="auto"/>
          <w:sz w:val="23"/>
          <w:szCs w:val="23"/>
        </w:rPr>
        <w:t>population</w:t>
      </w:r>
      <w:proofErr w:type="spellEnd"/>
      <w:r>
        <w:rPr>
          <w:color w:val="auto"/>
          <w:sz w:val="23"/>
          <w:szCs w:val="23"/>
        </w:rPr>
        <w:t xml:space="preserve"> with </w:t>
      </w:r>
      <w:proofErr w:type="spellStart"/>
      <w:r>
        <w:rPr>
          <w:color w:val="auto"/>
          <w:sz w:val="23"/>
          <w:szCs w:val="23"/>
        </w:rPr>
        <w:t>atrial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fibrillation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decreased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estimated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glomerular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filtration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associated</w:t>
      </w:r>
      <w:proofErr w:type="spellEnd"/>
      <w:r>
        <w:rPr>
          <w:color w:val="auto"/>
          <w:sz w:val="23"/>
          <w:szCs w:val="23"/>
        </w:rPr>
        <w:t xml:space="preserve"> with permanent </w:t>
      </w:r>
      <w:proofErr w:type="spellStart"/>
      <w:r>
        <w:rPr>
          <w:color w:val="auto"/>
          <w:sz w:val="23"/>
          <w:szCs w:val="23"/>
        </w:rPr>
        <w:t>type</w:t>
      </w:r>
      <w:proofErr w:type="spellEnd"/>
      <w:r>
        <w:rPr>
          <w:color w:val="auto"/>
          <w:sz w:val="23"/>
          <w:szCs w:val="23"/>
        </w:rPr>
        <w:t xml:space="preserve"> of </w:t>
      </w:r>
      <w:proofErr w:type="spellStart"/>
      <w:r>
        <w:rPr>
          <w:color w:val="auto"/>
          <w:sz w:val="23"/>
          <w:szCs w:val="23"/>
        </w:rPr>
        <w:t>atrial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fibrillation</w:t>
      </w:r>
      <w:proofErr w:type="spellEnd"/>
      <w:r>
        <w:rPr>
          <w:color w:val="auto"/>
          <w:sz w:val="23"/>
          <w:szCs w:val="23"/>
        </w:rPr>
        <w:t xml:space="preserve"> and with </w:t>
      </w:r>
      <w:proofErr w:type="spellStart"/>
      <w:r>
        <w:rPr>
          <w:color w:val="auto"/>
          <w:sz w:val="23"/>
          <w:szCs w:val="23"/>
        </w:rPr>
        <w:t>higher</w:t>
      </w:r>
      <w:proofErr w:type="spellEnd"/>
      <w:r>
        <w:rPr>
          <w:color w:val="auto"/>
          <w:sz w:val="23"/>
          <w:szCs w:val="23"/>
        </w:rPr>
        <w:t xml:space="preserve"> in-</w:t>
      </w:r>
      <w:proofErr w:type="spellStart"/>
      <w:r>
        <w:rPr>
          <w:color w:val="auto"/>
          <w:sz w:val="23"/>
          <w:szCs w:val="23"/>
        </w:rPr>
        <w:t>hospital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mortality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2932A8" w:rsidRDefault="002932A8" w:rsidP="00293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The CHA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>DS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 xml:space="preserve">VASc </w:t>
      </w:r>
      <w:proofErr w:type="spellStart"/>
      <w:r>
        <w:rPr>
          <w:color w:val="auto"/>
          <w:sz w:val="23"/>
          <w:szCs w:val="23"/>
        </w:rPr>
        <w:t>score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routinely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used</w:t>
      </w:r>
      <w:proofErr w:type="spellEnd"/>
      <w:r>
        <w:rPr>
          <w:color w:val="auto"/>
          <w:sz w:val="23"/>
          <w:szCs w:val="23"/>
        </w:rPr>
        <w:t xml:space="preserve"> in </w:t>
      </w:r>
      <w:proofErr w:type="spellStart"/>
      <w:r>
        <w:rPr>
          <w:color w:val="auto"/>
          <w:sz w:val="23"/>
          <w:szCs w:val="23"/>
        </w:rPr>
        <w:t>thromboembolic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risk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assessment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may</w:t>
      </w:r>
      <w:proofErr w:type="spellEnd"/>
      <w:r>
        <w:rPr>
          <w:color w:val="auto"/>
          <w:sz w:val="23"/>
          <w:szCs w:val="23"/>
        </w:rPr>
        <w:t xml:space="preserve"> be </w:t>
      </w:r>
      <w:proofErr w:type="spellStart"/>
      <w:r>
        <w:rPr>
          <w:color w:val="auto"/>
          <w:sz w:val="23"/>
          <w:szCs w:val="23"/>
        </w:rPr>
        <w:t>used</w:t>
      </w:r>
      <w:proofErr w:type="spellEnd"/>
      <w:r>
        <w:rPr>
          <w:color w:val="auto"/>
          <w:sz w:val="23"/>
          <w:szCs w:val="23"/>
        </w:rPr>
        <w:t xml:space="preserve"> to </w:t>
      </w:r>
      <w:proofErr w:type="spellStart"/>
      <w:r>
        <w:rPr>
          <w:color w:val="auto"/>
          <w:sz w:val="23"/>
          <w:szCs w:val="23"/>
        </w:rPr>
        <w:t>predict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unsuccessful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electrical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cardioversion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44379E" w:rsidRDefault="002932A8" w:rsidP="002932A8">
      <w:r>
        <w:rPr>
          <w:sz w:val="23"/>
          <w:szCs w:val="23"/>
        </w:rPr>
        <w:t xml:space="preserve">3. MMP-NGAL </w:t>
      </w:r>
      <w:proofErr w:type="spellStart"/>
      <w:r>
        <w:rPr>
          <w:sz w:val="23"/>
          <w:szCs w:val="23"/>
        </w:rPr>
        <w:t>complex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predict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atrial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fibrillation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recurrence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after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successful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cardioversion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obese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patients</w:t>
      </w:r>
      <w:proofErr w:type="spellEnd"/>
      <w:r>
        <w:rPr>
          <w:sz w:val="23"/>
          <w:szCs w:val="23"/>
        </w:rPr>
        <w:t>.</w:t>
      </w:r>
      <w:bookmarkStart w:id="0" w:name="_GoBack"/>
      <w:bookmarkEnd w:id="0"/>
    </w:p>
    <w:sectPr w:rsidR="00443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A8"/>
    <w:rsid w:val="002932A8"/>
    <w:rsid w:val="0044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23C32-C3FB-4C21-A747-D1DAFFF6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3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2017-07-20T06:51:00Z</dcterms:created>
  <dcterms:modified xsi:type="dcterms:W3CDTF">2017-07-20T06:52:00Z</dcterms:modified>
</cp:coreProperties>
</file>