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724" w:rsidRPr="00D50983" w:rsidRDefault="002C3724" w:rsidP="002C3724">
      <w:pPr>
        <w:spacing w:after="0" w:line="360" w:lineRule="auto"/>
        <w:outlineLvl w:val="0"/>
        <w:rPr>
          <w:rFonts w:ascii="Times New Roman" w:hAnsi="Times New Roman"/>
          <w:b/>
          <w:lang w:val="pl-PL"/>
        </w:rPr>
      </w:pPr>
      <w:r w:rsidRPr="00D50983">
        <w:rPr>
          <w:rFonts w:ascii="Times New Roman" w:hAnsi="Times New Roman"/>
          <w:b/>
          <w:lang w:val="pl-PL"/>
        </w:rPr>
        <w:t>STRESZCZENIE</w:t>
      </w:r>
    </w:p>
    <w:p w:rsidR="002C3724" w:rsidRPr="00D50983" w:rsidRDefault="002C3724" w:rsidP="002C3724">
      <w:pPr>
        <w:spacing w:after="0" w:line="360" w:lineRule="auto"/>
        <w:rPr>
          <w:rFonts w:ascii="Times New Roman" w:hAnsi="Times New Roman"/>
          <w:b/>
          <w:lang w:val="pl-PL"/>
        </w:rPr>
      </w:pPr>
    </w:p>
    <w:p w:rsidR="002C3724" w:rsidRPr="00D50983" w:rsidRDefault="002C3724" w:rsidP="002C3724">
      <w:pPr>
        <w:spacing w:after="0" w:line="360" w:lineRule="auto"/>
        <w:jc w:val="both"/>
        <w:rPr>
          <w:rFonts w:ascii="Times New Roman" w:hAnsi="Times New Roman"/>
          <w:lang w:val="pl-PL"/>
        </w:rPr>
      </w:pPr>
      <w:r w:rsidRPr="00D50983">
        <w:rPr>
          <w:rFonts w:ascii="Times New Roman" w:hAnsi="Times New Roman"/>
          <w:lang w:val="pl-PL"/>
        </w:rPr>
        <w:t xml:space="preserve">Hormon </w:t>
      </w:r>
      <w:proofErr w:type="spellStart"/>
      <w:r w:rsidRPr="00D50983">
        <w:rPr>
          <w:rFonts w:ascii="Times New Roman" w:hAnsi="Times New Roman"/>
          <w:lang w:val="pl-PL"/>
        </w:rPr>
        <w:t>folikulotropowy</w:t>
      </w:r>
      <w:proofErr w:type="spellEnd"/>
      <w:r w:rsidRPr="00D50983">
        <w:rPr>
          <w:rFonts w:ascii="Times New Roman" w:hAnsi="Times New Roman"/>
          <w:lang w:val="pl-PL"/>
        </w:rPr>
        <w:t xml:space="preserve"> (FSH) odgrywa zasadniczą rolę w rozwoju pęcherzyków jajnikowych i syntezie estrogenów. W ostatnich latach ekspresję FSHR wykazano nie tylko w jajniku, ale również w ludzkim endometrium, jajowodach, szyjce macicy, mięśniówce macicy, łożysku, komórkach śródbłonka pępowiny, osteoklastach </w:t>
      </w:r>
      <w:r w:rsidRPr="00D50983">
        <w:rPr>
          <w:rFonts w:ascii="Times New Roman" w:hAnsi="Times New Roman"/>
          <w:lang w:val="pl-PL"/>
        </w:rPr>
        <w:br/>
        <w:t xml:space="preserve">oraz komórkach śródbłonka różnych typów ludzkich nowotworów. W niniejszych badaniach określony został profil ekspresji FSHR oraz potencjalna rola FSH w lokalnej regulacji biosyntezy estrogenów w </w:t>
      </w:r>
      <w:proofErr w:type="spellStart"/>
      <w:r w:rsidRPr="00D50983">
        <w:rPr>
          <w:rFonts w:ascii="Times New Roman" w:hAnsi="Times New Roman"/>
          <w:lang w:val="pl-PL"/>
        </w:rPr>
        <w:t>endometriozie</w:t>
      </w:r>
      <w:proofErr w:type="spellEnd"/>
      <w:r w:rsidRPr="00D50983">
        <w:rPr>
          <w:rFonts w:ascii="Times New Roman" w:hAnsi="Times New Roman"/>
          <w:lang w:val="pl-PL"/>
        </w:rPr>
        <w:t xml:space="preserve"> głęboko naciekającej, torbielach </w:t>
      </w:r>
      <w:proofErr w:type="spellStart"/>
      <w:r w:rsidRPr="00D50983">
        <w:rPr>
          <w:rFonts w:ascii="Times New Roman" w:hAnsi="Times New Roman"/>
          <w:lang w:val="pl-PL"/>
        </w:rPr>
        <w:t>endometrialnych</w:t>
      </w:r>
      <w:proofErr w:type="spellEnd"/>
      <w:r w:rsidRPr="00D50983">
        <w:rPr>
          <w:rFonts w:ascii="Times New Roman" w:hAnsi="Times New Roman"/>
          <w:lang w:val="pl-PL"/>
        </w:rPr>
        <w:t xml:space="preserve"> oraz prawidłowym endometrium. W tkankach ognisk </w:t>
      </w:r>
      <w:proofErr w:type="spellStart"/>
      <w:r w:rsidRPr="00D50983">
        <w:rPr>
          <w:rFonts w:ascii="Times New Roman" w:hAnsi="Times New Roman"/>
          <w:lang w:val="pl-PL"/>
        </w:rPr>
        <w:t>endometrialnych</w:t>
      </w:r>
      <w:proofErr w:type="spellEnd"/>
      <w:r w:rsidRPr="00D50983">
        <w:rPr>
          <w:rFonts w:ascii="Times New Roman" w:hAnsi="Times New Roman"/>
          <w:lang w:val="pl-PL"/>
        </w:rPr>
        <w:t xml:space="preserve"> </w:t>
      </w:r>
      <w:r w:rsidRPr="00D50983">
        <w:rPr>
          <w:rFonts w:ascii="Times New Roman" w:hAnsi="Times New Roman"/>
          <w:lang w:val="pl-PL"/>
        </w:rPr>
        <w:br/>
        <w:t xml:space="preserve">i prawidłowym endometrium scharakteryzowano również profil ekspresji </w:t>
      </w:r>
      <w:proofErr w:type="spellStart"/>
      <w:r w:rsidRPr="00D50983">
        <w:rPr>
          <w:rFonts w:ascii="Times New Roman" w:hAnsi="Times New Roman"/>
          <w:lang w:val="pl-PL"/>
        </w:rPr>
        <w:t>aromatazy</w:t>
      </w:r>
      <w:proofErr w:type="spellEnd"/>
      <w:r w:rsidRPr="00D50983">
        <w:rPr>
          <w:rFonts w:ascii="Times New Roman" w:hAnsi="Times New Roman"/>
          <w:lang w:val="pl-PL"/>
        </w:rPr>
        <w:t xml:space="preserve">, receptorów estrogenowych oraz genów czynników transkrypcyjnych typowych dla gonad, tj. GATA4, GATA6, FOG2 i SF1. Do badań </w:t>
      </w:r>
      <w:r w:rsidRPr="00D50983">
        <w:rPr>
          <w:rFonts w:ascii="Times New Roman" w:hAnsi="Times New Roman"/>
          <w:i/>
          <w:lang w:val="pl-PL"/>
        </w:rPr>
        <w:t>in vitro</w:t>
      </w:r>
      <w:r w:rsidRPr="00D50983">
        <w:rPr>
          <w:rFonts w:ascii="Times New Roman" w:hAnsi="Times New Roman"/>
          <w:lang w:val="pl-PL"/>
        </w:rPr>
        <w:t xml:space="preserve"> wykorzystano </w:t>
      </w:r>
      <w:proofErr w:type="spellStart"/>
      <w:r w:rsidRPr="00D50983">
        <w:rPr>
          <w:rFonts w:ascii="Times New Roman" w:hAnsi="Times New Roman"/>
          <w:lang w:val="pl-PL"/>
        </w:rPr>
        <w:t>eksplanty</w:t>
      </w:r>
      <w:proofErr w:type="spellEnd"/>
      <w:r w:rsidRPr="00D50983">
        <w:rPr>
          <w:rFonts w:ascii="Times New Roman" w:hAnsi="Times New Roman"/>
          <w:lang w:val="pl-PL"/>
        </w:rPr>
        <w:t xml:space="preserve"> tkankowe ognisk </w:t>
      </w:r>
      <w:proofErr w:type="spellStart"/>
      <w:r w:rsidRPr="00D50983">
        <w:rPr>
          <w:rFonts w:ascii="Times New Roman" w:hAnsi="Times New Roman"/>
          <w:lang w:val="pl-PL"/>
        </w:rPr>
        <w:t>endometriozy</w:t>
      </w:r>
      <w:proofErr w:type="spellEnd"/>
      <w:r w:rsidRPr="00D50983">
        <w:rPr>
          <w:rFonts w:ascii="Times New Roman" w:hAnsi="Times New Roman"/>
          <w:lang w:val="pl-PL"/>
        </w:rPr>
        <w:t xml:space="preserve">. W prawidłowym endometrium fazy wydzielniczej i ogniskach </w:t>
      </w:r>
      <w:proofErr w:type="spellStart"/>
      <w:r w:rsidRPr="00D50983">
        <w:rPr>
          <w:rFonts w:ascii="Times New Roman" w:hAnsi="Times New Roman"/>
          <w:lang w:val="pl-PL"/>
        </w:rPr>
        <w:t>endometriozy</w:t>
      </w:r>
      <w:proofErr w:type="spellEnd"/>
      <w:r w:rsidRPr="00D50983">
        <w:rPr>
          <w:rFonts w:ascii="Times New Roman" w:hAnsi="Times New Roman"/>
          <w:lang w:val="pl-PL"/>
        </w:rPr>
        <w:t xml:space="preserve"> wykazana została ekspresja FSHR na poziomie mRNA oraz białka. </w:t>
      </w:r>
      <w:r w:rsidRPr="00D50983">
        <w:rPr>
          <w:rFonts w:ascii="Times New Roman" w:hAnsi="Times New Roman"/>
          <w:lang w:val="pl-PL"/>
        </w:rPr>
        <w:br/>
        <w:t xml:space="preserve">W tkankach </w:t>
      </w:r>
      <w:proofErr w:type="spellStart"/>
      <w:r w:rsidRPr="00D50983">
        <w:rPr>
          <w:rFonts w:ascii="Times New Roman" w:hAnsi="Times New Roman"/>
          <w:lang w:val="pl-PL"/>
        </w:rPr>
        <w:t>endometriozy</w:t>
      </w:r>
      <w:proofErr w:type="spellEnd"/>
      <w:r w:rsidRPr="00D50983">
        <w:rPr>
          <w:rFonts w:ascii="Times New Roman" w:hAnsi="Times New Roman"/>
          <w:lang w:val="pl-PL"/>
        </w:rPr>
        <w:t xml:space="preserve"> głęboko naciekającej i torbieli </w:t>
      </w:r>
      <w:proofErr w:type="spellStart"/>
      <w:r w:rsidRPr="00D50983">
        <w:rPr>
          <w:rFonts w:ascii="Times New Roman" w:hAnsi="Times New Roman"/>
          <w:lang w:val="pl-PL"/>
        </w:rPr>
        <w:t>endometrialnych</w:t>
      </w:r>
      <w:proofErr w:type="spellEnd"/>
      <w:r w:rsidRPr="00D50983">
        <w:rPr>
          <w:rFonts w:ascii="Times New Roman" w:hAnsi="Times New Roman"/>
          <w:lang w:val="pl-PL"/>
        </w:rPr>
        <w:t xml:space="preserve"> wykazano wyższą ekspresję </w:t>
      </w:r>
      <w:r w:rsidRPr="00D50983">
        <w:rPr>
          <w:rFonts w:ascii="Times New Roman" w:hAnsi="Times New Roman"/>
          <w:i/>
          <w:lang w:val="pl-PL"/>
        </w:rPr>
        <w:t>CYP19A1</w:t>
      </w:r>
      <w:r w:rsidRPr="00D50983">
        <w:rPr>
          <w:rFonts w:ascii="Times New Roman" w:hAnsi="Times New Roman"/>
          <w:lang w:val="pl-PL"/>
        </w:rPr>
        <w:t xml:space="preserve"> w porównaniu do ekspresji w prawidłowym endometrium. </w:t>
      </w:r>
      <w:r w:rsidRPr="00D50983">
        <w:rPr>
          <w:rFonts w:ascii="Times New Roman" w:hAnsi="Times New Roman"/>
          <w:lang w:val="pl-PL"/>
        </w:rPr>
        <w:br/>
        <w:t xml:space="preserve">W </w:t>
      </w:r>
      <w:proofErr w:type="spellStart"/>
      <w:r w:rsidRPr="00D50983">
        <w:rPr>
          <w:rFonts w:ascii="Times New Roman" w:hAnsi="Times New Roman"/>
          <w:lang w:val="pl-PL"/>
        </w:rPr>
        <w:t>eksplantach</w:t>
      </w:r>
      <w:proofErr w:type="spellEnd"/>
      <w:r w:rsidRPr="00D50983">
        <w:rPr>
          <w:rFonts w:ascii="Times New Roman" w:hAnsi="Times New Roman"/>
          <w:lang w:val="pl-PL"/>
        </w:rPr>
        <w:t xml:space="preserve"> tkankowych </w:t>
      </w:r>
      <w:proofErr w:type="spellStart"/>
      <w:r w:rsidRPr="00D50983">
        <w:rPr>
          <w:rFonts w:ascii="Times New Roman" w:hAnsi="Times New Roman"/>
          <w:lang w:val="pl-PL"/>
        </w:rPr>
        <w:t>endometriozy</w:t>
      </w:r>
      <w:proofErr w:type="spellEnd"/>
      <w:r w:rsidRPr="00D50983">
        <w:rPr>
          <w:rFonts w:ascii="Times New Roman" w:hAnsi="Times New Roman"/>
          <w:lang w:val="pl-PL"/>
        </w:rPr>
        <w:t xml:space="preserve"> głęboko naciekającej również wykazano podwyższoną ekspresję </w:t>
      </w:r>
      <w:r w:rsidRPr="00D50983">
        <w:rPr>
          <w:rFonts w:ascii="Times New Roman" w:hAnsi="Times New Roman"/>
          <w:i/>
          <w:lang w:val="pl-PL"/>
        </w:rPr>
        <w:t>CYP19A1</w:t>
      </w:r>
      <w:r w:rsidRPr="00D50983">
        <w:rPr>
          <w:rFonts w:ascii="Times New Roman" w:hAnsi="Times New Roman"/>
          <w:lang w:val="pl-PL"/>
        </w:rPr>
        <w:t xml:space="preserve">, która była aktywowana przez proksymalny promotor PII. Tkanki </w:t>
      </w:r>
      <w:proofErr w:type="spellStart"/>
      <w:r w:rsidRPr="00D50983">
        <w:rPr>
          <w:rFonts w:ascii="Times New Roman" w:hAnsi="Times New Roman"/>
          <w:lang w:val="pl-PL"/>
        </w:rPr>
        <w:t>endometriozy</w:t>
      </w:r>
      <w:proofErr w:type="spellEnd"/>
      <w:r w:rsidRPr="00D50983">
        <w:rPr>
          <w:rFonts w:ascii="Times New Roman" w:hAnsi="Times New Roman"/>
          <w:lang w:val="pl-PL"/>
        </w:rPr>
        <w:t xml:space="preserve"> głęboko naciekającej w porównaniu do prawidłowego endometrium wykazywały wyższą ekspresję receptora estrogenowego </w:t>
      </w:r>
      <w:r w:rsidRPr="00D50983">
        <w:rPr>
          <w:rFonts w:ascii="Times New Roman" w:hAnsi="Times New Roman"/>
          <w:lang w:val="pl-PL"/>
        </w:rPr>
        <w:sym w:font="Symbol" w:char="F062"/>
      </w:r>
      <w:r w:rsidRPr="00D50983">
        <w:rPr>
          <w:rFonts w:ascii="Times New Roman" w:hAnsi="Times New Roman"/>
          <w:lang w:val="pl-PL"/>
        </w:rPr>
        <w:t xml:space="preserve"> na poziomie mRNA i wysoką ekspresję tego białka. Ekspresja </w:t>
      </w:r>
      <w:r w:rsidRPr="00D50983">
        <w:rPr>
          <w:rFonts w:ascii="Times New Roman" w:hAnsi="Times New Roman"/>
          <w:i/>
          <w:lang w:val="pl-PL"/>
        </w:rPr>
        <w:t>GATA4</w:t>
      </w:r>
      <w:r w:rsidRPr="00D50983">
        <w:rPr>
          <w:rFonts w:ascii="Times New Roman" w:hAnsi="Times New Roman"/>
          <w:lang w:val="pl-PL"/>
        </w:rPr>
        <w:t xml:space="preserve">, </w:t>
      </w:r>
      <w:r w:rsidRPr="00D50983">
        <w:rPr>
          <w:rFonts w:ascii="Times New Roman" w:hAnsi="Times New Roman"/>
          <w:i/>
          <w:lang w:val="pl-PL"/>
        </w:rPr>
        <w:t>GATA6</w:t>
      </w:r>
      <w:r w:rsidRPr="00D50983">
        <w:rPr>
          <w:rFonts w:ascii="Times New Roman" w:hAnsi="Times New Roman"/>
          <w:lang w:val="pl-PL"/>
        </w:rPr>
        <w:t xml:space="preserve">, </w:t>
      </w:r>
      <w:r w:rsidRPr="00D50983">
        <w:rPr>
          <w:rFonts w:ascii="Times New Roman" w:hAnsi="Times New Roman"/>
          <w:i/>
          <w:lang w:val="pl-PL"/>
        </w:rPr>
        <w:t>ZFPM2</w:t>
      </w:r>
      <w:r w:rsidRPr="00D50983">
        <w:rPr>
          <w:rFonts w:ascii="Times New Roman" w:hAnsi="Times New Roman"/>
          <w:lang w:val="pl-PL"/>
        </w:rPr>
        <w:t xml:space="preserve"> (FOG-2) </w:t>
      </w:r>
      <w:r w:rsidRPr="00D50983">
        <w:rPr>
          <w:rFonts w:ascii="Times New Roman" w:hAnsi="Times New Roman"/>
          <w:lang w:val="pl-PL"/>
        </w:rPr>
        <w:br/>
        <w:t xml:space="preserve">i </w:t>
      </w:r>
      <w:r w:rsidRPr="00D50983">
        <w:rPr>
          <w:rFonts w:ascii="Times New Roman" w:hAnsi="Times New Roman"/>
          <w:i/>
          <w:lang w:val="pl-PL"/>
        </w:rPr>
        <w:t>NR5A1</w:t>
      </w:r>
      <w:r w:rsidRPr="00D50983">
        <w:rPr>
          <w:rFonts w:ascii="Times New Roman" w:hAnsi="Times New Roman"/>
          <w:lang w:val="pl-PL"/>
        </w:rPr>
        <w:t xml:space="preserve"> (SF-1) była znacząco podwyższona w tkankach </w:t>
      </w:r>
      <w:proofErr w:type="spellStart"/>
      <w:r w:rsidRPr="00D50983">
        <w:rPr>
          <w:rFonts w:ascii="Times New Roman" w:hAnsi="Times New Roman"/>
          <w:lang w:val="pl-PL"/>
        </w:rPr>
        <w:t>endometriozy</w:t>
      </w:r>
      <w:proofErr w:type="spellEnd"/>
      <w:r w:rsidRPr="00D50983">
        <w:rPr>
          <w:rFonts w:ascii="Times New Roman" w:hAnsi="Times New Roman"/>
          <w:lang w:val="pl-PL"/>
        </w:rPr>
        <w:t xml:space="preserve"> głęboko naciekającej, torbielach </w:t>
      </w:r>
      <w:proofErr w:type="spellStart"/>
      <w:r w:rsidRPr="00D50983">
        <w:rPr>
          <w:rFonts w:ascii="Times New Roman" w:hAnsi="Times New Roman"/>
          <w:lang w:val="pl-PL"/>
        </w:rPr>
        <w:t>endometrialnych</w:t>
      </w:r>
      <w:proofErr w:type="spellEnd"/>
      <w:r w:rsidRPr="00D50983">
        <w:rPr>
          <w:rFonts w:ascii="Times New Roman" w:hAnsi="Times New Roman"/>
          <w:lang w:val="pl-PL"/>
        </w:rPr>
        <w:t xml:space="preserve"> i prawidłowym jajniku w porównaniu </w:t>
      </w:r>
      <w:r w:rsidRPr="00D50983">
        <w:rPr>
          <w:rFonts w:ascii="Times New Roman" w:hAnsi="Times New Roman"/>
          <w:lang w:val="pl-PL"/>
        </w:rPr>
        <w:br/>
        <w:t xml:space="preserve">do prawidłowego endometrium. Stymulacja FSH istotnie zwiększała wydzielanie estradiolu, ekspresję </w:t>
      </w:r>
      <w:r w:rsidRPr="00D50983">
        <w:rPr>
          <w:rFonts w:ascii="Times New Roman" w:hAnsi="Times New Roman"/>
          <w:i/>
          <w:lang w:val="pl-PL"/>
        </w:rPr>
        <w:t>CYP19A1</w:t>
      </w:r>
      <w:r w:rsidRPr="00D50983">
        <w:rPr>
          <w:rFonts w:ascii="Times New Roman" w:hAnsi="Times New Roman"/>
          <w:lang w:val="pl-PL"/>
        </w:rPr>
        <w:t xml:space="preserve"> i </w:t>
      </w:r>
      <w:r w:rsidRPr="00D50983">
        <w:rPr>
          <w:rFonts w:ascii="Times New Roman" w:hAnsi="Times New Roman"/>
          <w:i/>
          <w:lang w:val="pl-PL"/>
        </w:rPr>
        <w:t>ESR2</w:t>
      </w:r>
      <w:r w:rsidRPr="00D50983">
        <w:rPr>
          <w:rFonts w:ascii="Times New Roman" w:hAnsi="Times New Roman"/>
          <w:lang w:val="pl-PL"/>
        </w:rPr>
        <w:t xml:space="preserve"> przez </w:t>
      </w:r>
      <w:proofErr w:type="spellStart"/>
      <w:r w:rsidRPr="00D50983">
        <w:rPr>
          <w:rFonts w:ascii="Times New Roman" w:hAnsi="Times New Roman"/>
          <w:lang w:val="pl-PL"/>
        </w:rPr>
        <w:t>eksplanty</w:t>
      </w:r>
      <w:proofErr w:type="spellEnd"/>
      <w:r w:rsidRPr="00D50983">
        <w:rPr>
          <w:rFonts w:ascii="Times New Roman" w:hAnsi="Times New Roman"/>
          <w:lang w:val="pl-PL"/>
        </w:rPr>
        <w:t xml:space="preserve"> tkankowe </w:t>
      </w:r>
      <w:proofErr w:type="spellStart"/>
      <w:r w:rsidRPr="00D50983">
        <w:rPr>
          <w:rFonts w:ascii="Times New Roman" w:hAnsi="Times New Roman"/>
          <w:lang w:val="pl-PL"/>
        </w:rPr>
        <w:t>endometriozy</w:t>
      </w:r>
      <w:proofErr w:type="spellEnd"/>
      <w:r w:rsidRPr="00D50983">
        <w:rPr>
          <w:rFonts w:ascii="Times New Roman" w:hAnsi="Times New Roman"/>
          <w:lang w:val="pl-PL"/>
        </w:rPr>
        <w:t xml:space="preserve"> głęboko naciekającej. W komórkach zrębu endometrium stymulacja FSH podwyższała ekspresję </w:t>
      </w:r>
      <w:r w:rsidRPr="00D50983">
        <w:rPr>
          <w:rFonts w:ascii="Times New Roman" w:hAnsi="Times New Roman"/>
          <w:i/>
          <w:lang w:val="pl-PL"/>
        </w:rPr>
        <w:t>FSHR</w:t>
      </w:r>
      <w:r w:rsidRPr="00D50983">
        <w:rPr>
          <w:rFonts w:ascii="Times New Roman" w:hAnsi="Times New Roman"/>
          <w:lang w:val="pl-PL"/>
        </w:rPr>
        <w:t xml:space="preserve">. Komórki zrębu endometrium wykazywały również zwiększoną ekspresję </w:t>
      </w:r>
      <w:r w:rsidRPr="00D50983">
        <w:rPr>
          <w:rFonts w:ascii="Times New Roman" w:hAnsi="Times New Roman"/>
          <w:i/>
          <w:lang w:val="pl-PL"/>
        </w:rPr>
        <w:t>CYP19A1</w:t>
      </w:r>
      <w:r w:rsidRPr="00D50983">
        <w:rPr>
          <w:rFonts w:ascii="Times New Roman" w:hAnsi="Times New Roman"/>
          <w:lang w:val="pl-PL"/>
        </w:rPr>
        <w:t xml:space="preserve"> po stymulacji estradiolem, progesteronem i </w:t>
      </w:r>
      <w:proofErr w:type="spellStart"/>
      <w:r w:rsidRPr="00D50983">
        <w:rPr>
          <w:rFonts w:ascii="Times New Roman" w:hAnsi="Times New Roman"/>
          <w:lang w:val="pl-PL"/>
        </w:rPr>
        <w:t>cAMP</w:t>
      </w:r>
      <w:proofErr w:type="spellEnd"/>
      <w:r w:rsidRPr="00D50983">
        <w:rPr>
          <w:rFonts w:ascii="Times New Roman" w:hAnsi="Times New Roman"/>
          <w:lang w:val="pl-PL"/>
        </w:rPr>
        <w:t xml:space="preserve">. W niniejszych badaniach wykazano nową funkcjonalną ekspresję FSHR, regulację ekspresji </w:t>
      </w:r>
      <w:r w:rsidRPr="00D50983">
        <w:rPr>
          <w:rFonts w:ascii="Times New Roman" w:hAnsi="Times New Roman"/>
          <w:i/>
          <w:lang w:val="pl-PL"/>
        </w:rPr>
        <w:t>CYP19A1</w:t>
      </w:r>
      <w:r w:rsidRPr="00D50983">
        <w:rPr>
          <w:rFonts w:ascii="Times New Roman" w:hAnsi="Times New Roman"/>
          <w:lang w:val="pl-PL"/>
        </w:rPr>
        <w:t xml:space="preserve"> przez FSH oraz lokalną syntezę estrogenów </w:t>
      </w:r>
      <w:r w:rsidRPr="00D50983">
        <w:rPr>
          <w:rFonts w:ascii="Times New Roman" w:hAnsi="Times New Roman"/>
          <w:i/>
          <w:lang w:val="pl-PL"/>
        </w:rPr>
        <w:t xml:space="preserve">in vitro </w:t>
      </w:r>
      <w:r w:rsidRPr="00D50983">
        <w:rPr>
          <w:rFonts w:ascii="Times New Roman" w:hAnsi="Times New Roman"/>
          <w:lang w:val="pl-PL"/>
        </w:rPr>
        <w:t xml:space="preserve">w ogniskach </w:t>
      </w:r>
      <w:proofErr w:type="spellStart"/>
      <w:r w:rsidRPr="00D50983">
        <w:rPr>
          <w:rFonts w:ascii="Times New Roman" w:hAnsi="Times New Roman"/>
          <w:lang w:val="pl-PL"/>
        </w:rPr>
        <w:t>endometriozy</w:t>
      </w:r>
      <w:proofErr w:type="spellEnd"/>
      <w:r w:rsidRPr="00D50983">
        <w:rPr>
          <w:rFonts w:ascii="Times New Roman" w:hAnsi="Times New Roman"/>
          <w:lang w:val="pl-PL"/>
        </w:rPr>
        <w:t xml:space="preserve"> głęboko </w:t>
      </w:r>
      <w:proofErr w:type="spellStart"/>
      <w:r w:rsidRPr="00D50983">
        <w:rPr>
          <w:rFonts w:ascii="Times New Roman" w:hAnsi="Times New Roman"/>
          <w:lang w:val="pl-PL"/>
        </w:rPr>
        <w:t>naciekajacej</w:t>
      </w:r>
      <w:proofErr w:type="spellEnd"/>
      <w:r w:rsidRPr="00D50983">
        <w:rPr>
          <w:rFonts w:ascii="Times New Roman" w:hAnsi="Times New Roman"/>
          <w:lang w:val="pl-PL"/>
        </w:rPr>
        <w:t xml:space="preserve">. Układ FSH-FSHR-CYP19A1_PII, który pośredniczy w lokalnej indukcji produkcji estrogenów może być zaangażowany w molekularny patomechanizm </w:t>
      </w:r>
      <w:proofErr w:type="spellStart"/>
      <w:r w:rsidRPr="00D50983">
        <w:rPr>
          <w:rFonts w:ascii="Times New Roman" w:hAnsi="Times New Roman"/>
          <w:lang w:val="pl-PL"/>
        </w:rPr>
        <w:t>endometriozy</w:t>
      </w:r>
      <w:proofErr w:type="spellEnd"/>
      <w:r w:rsidRPr="00D50983">
        <w:rPr>
          <w:rFonts w:ascii="Times New Roman" w:hAnsi="Times New Roman"/>
          <w:lang w:val="pl-PL"/>
        </w:rPr>
        <w:t xml:space="preserve"> głęboko naciekającej. Hamowanie wydzielania gonadotropin </w:t>
      </w:r>
      <w:r w:rsidRPr="00D50983">
        <w:rPr>
          <w:rFonts w:ascii="Times New Roman" w:hAnsi="Times New Roman"/>
          <w:lang w:val="pl-PL"/>
        </w:rPr>
        <w:lastRenderedPageBreak/>
        <w:t xml:space="preserve">połączone z przywracaniem estrogenów w ogólnoustrojowym krążeniu krwionośnym może być nową formą leczenia </w:t>
      </w:r>
      <w:proofErr w:type="spellStart"/>
      <w:r w:rsidRPr="00D50983">
        <w:rPr>
          <w:rFonts w:ascii="Times New Roman" w:hAnsi="Times New Roman"/>
          <w:lang w:val="pl-PL"/>
        </w:rPr>
        <w:t>endometriozy</w:t>
      </w:r>
      <w:proofErr w:type="spellEnd"/>
      <w:r w:rsidRPr="00D50983">
        <w:rPr>
          <w:rFonts w:ascii="Times New Roman" w:hAnsi="Times New Roman"/>
          <w:lang w:val="pl-PL"/>
        </w:rPr>
        <w:t xml:space="preserve">. </w:t>
      </w:r>
    </w:p>
    <w:p w:rsidR="0000178C" w:rsidRPr="002C3724" w:rsidRDefault="0000178C">
      <w:pPr>
        <w:rPr>
          <w:lang w:val="pl-PL"/>
        </w:rPr>
      </w:pPr>
      <w:bookmarkStart w:id="0" w:name="_GoBack"/>
      <w:bookmarkEnd w:id="0"/>
    </w:p>
    <w:sectPr w:rsidR="0000178C" w:rsidRPr="002C3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24"/>
    <w:rsid w:val="0000178C"/>
    <w:rsid w:val="002C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FCF8D-09E9-488B-AB2A-4E2BA58B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3724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2018-06-27T06:52:00Z</dcterms:created>
  <dcterms:modified xsi:type="dcterms:W3CDTF">2018-06-27T06:52:00Z</dcterms:modified>
</cp:coreProperties>
</file>