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9BA" w:rsidRPr="007D59BA" w:rsidRDefault="007D59BA" w:rsidP="007D59BA">
      <w:pPr>
        <w:spacing w:line="300" w:lineRule="auto"/>
        <w:ind w:firstLine="720"/>
        <w:jc w:val="both"/>
        <w:rPr>
          <w:rFonts w:cs="Times New Roman"/>
          <w:b/>
          <w:szCs w:val="24"/>
          <w:lang w:val="pl-PL"/>
        </w:rPr>
      </w:pPr>
      <w:r w:rsidRPr="007D59BA">
        <w:rPr>
          <w:rFonts w:cs="Times New Roman"/>
          <w:b/>
          <w:szCs w:val="24"/>
          <w:lang w:val="pl-PL"/>
        </w:rPr>
        <w:t>Streszczenie</w:t>
      </w:r>
      <w:bookmarkStart w:id="0" w:name="_GoBack"/>
      <w:bookmarkEnd w:id="0"/>
    </w:p>
    <w:p w:rsidR="007D59BA" w:rsidRDefault="007D59BA" w:rsidP="007D59BA">
      <w:pPr>
        <w:spacing w:line="300" w:lineRule="auto"/>
        <w:ind w:firstLine="720"/>
        <w:jc w:val="both"/>
        <w:rPr>
          <w:rFonts w:cs="Times New Roman"/>
          <w:szCs w:val="24"/>
          <w:lang w:val="pl-PL"/>
        </w:rPr>
      </w:pPr>
      <w:r w:rsidRPr="00C46FD2">
        <w:rPr>
          <w:rFonts w:cs="Times New Roman"/>
          <w:szCs w:val="24"/>
          <w:lang w:val="pl-PL"/>
        </w:rPr>
        <w:t>Otyłość jest chorobą przewlekłą charakteryzującą się nadmiernym nagromadzeniem tkanki tłuszczowej (&gt;20% masy ciała mężczyzny i &gt;30% masy ciała kobiety) i wskaźnikiem masy ciała (BMI) ) ≥30 kg/m</w:t>
      </w:r>
      <w:r w:rsidRPr="0089569E">
        <w:rPr>
          <w:rFonts w:cs="Times New Roman"/>
          <w:szCs w:val="24"/>
          <w:vertAlign w:val="superscript"/>
          <w:lang w:val="pl-PL"/>
        </w:rPr>
        <w:t>2</w:t>
      </w:r>
      <w:r w:rsidRPr="00C46FD2">
        <w:rPr>
          <w:rFonts w:cs="Times New Roman"/>
          <w:szCs w:val="24"/>
          <w:lang w:val="pl-PL"/>
        </w:rPr>
        <w:t xml:space="preserve">. Wiąże się ona z licznymi chorobami współtowarzyszącymi, takimi jak nadciśnienie tętnicze, choroby sercowo-naczyniowe, depresja, bezdech senny, choroby nowotworowe czy cukrzyca typu 2, która w roku 2015 była jedną z dziesięciu głównych przyczyn zgonów na świecie. Chirurgia </w:t>
      </w:r>
      <w:proofErr w:type="spellStart"/>
      <w:r w:rsidRPr="00C46FD2">
        <w:rPr>
          <w:rFonts w:cs="Times New Roman"/>
          <w:szCs w:val="24"/>
          <w:lang w:val="pl-PL"/>
        </w:rPr>
        <w:t>bariatryczna</w:t>
      </w:r>
      <w:proofErr w:type="spellEnd"/>
      <w:r w:rsidRPr="00C46FD2">
        <w:rPr>
          <w:rFonts w:cs="Times New Roman"/>
          <w:szCs w:val="24"/>
          <w:lang w:val="pl-PL"/>
        </w:rPr>
        <w:t xml:space="preserve"> pozostaje najskuteczniejszą metodą leczenia patologicznej otyłości oraz intencjonalnym sposobem leczenia chorób współistniejących.</w:t>
      </w:r>
      <w:r>
        <w:rPr>
          <w:lang w:val="pl-PL"/>
        </w:rPr>
        <w:t xml:space="preserve"> </w:t>
      </w:r>
      <w:r w:rsidRPr="00C46FD2">
        <w:rPr>
          <w:rFonts w:cs="Times New Roman"/>
          <w:szCs w:val="24"/>
          <w:lang w:val="pl-PL"/>
        </w:rPr>
        <w:t xml:space="preserve">Idealnym narzędziem do śledzenia nawet najmniejszych zmian metabolicznych wydaje się </w:t>
      </w:r>
      <w:proofErr w:type="spellStart"/>
      <w:r w:rsidRPr="00C46FD2">
        <w:rPr>
          <w:rFonts w:cs="Times New Roman"/>
          <w:szCs w:val="24"/>
          <w:lang w:val="pl-PL"/>
        </w:rPr>
        <w:t>metabolomika</w:t>
      </w:r>
      <w:proofErr w:type="spellEnd"/>
      <w:r w:rsidRPr="00C46FD2">
        <w:rPr>
          <w:rFonts w:cs="Times New Roman"/>
          <w:szCs w:val="24"/>
          <w:lang w:val="pl-PL"/>
        </w:rPr>
        <w:t>, która poszukuje analitycznego opisu złożonej próbki biologicznej.</w:t>
      </w:r>
    </w:p>
    <w:p w:rsidR="007D59BA" w:rsidRDefault="007D59BA" w:rsidP="007D59BA">
      <w:pPr>
        <w:spacing w:line="300" w:lineRule="auto"/>
        <w:ind w:firstLine="720"/>
        <w:jc w:val="both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>Celem pracy było porównanie</w:t>
      </w:r>
      <w:r w:rsidRPr="00C46FD2">
        <w:rPr>
          <w:rFonts w:cs="Times New Roman"/>
          <w:szCs w:val="24"/>
          <w:lang w:val="pl-PL"/>
        </w:rPr>
        <w:t xml:space="preserve"> profili metabolicznych surowicy pacjentów poddanych zabiegom </w:t>
      </w:r>
      <w:proofErr w:type="spellStart"/>
      <w:r w:rsidRPr="00C46FD2">
        <w:rPr>
          <w:rFonts w:cs="Times New Roman"/>
          <w:szCs w:val="24"/>
          <w:lang w:val="pl-PL"/>
        </w:rPr>
        <w:t>bariatrycznym</w:t>
      </w:r>
      <w:proofErr w:type="spellEnd"/>
      <w:r>
        <w:rPr>
          <w:rFonts w:cs="Times New Roman"/>
          <w:szCs w:val="24"/>
          <w:lang w:val="pl-PL"/>
        </w:rPr>
        <w:t xml:space="preserve"> oraz w</w:t>
      </w:r>
      <w:r w:rsidRPr="00C46FD2">
        <w:rPr>
          <w:rFonts w:cs="Times New Roman"/>
          <w:szCs w:val="24"/>
          <w:lang w:val="pl-PL"/>
        </w:rPr>
        <w:t xml:space="preserve">ykorzystanie podejścia </w:t>
      </w:r>
      <w:proofErr w:type="spellStart"/>
      <w:r w:rsidRPr="00C46FD2">
        <w:rPr>
          <w:rFonts w:cs="Times New Roman"/>
          <w:szCs w:val="24"/>
          <w:lang w:val="pl-PL"/>
        </w:rPr>
        <w:t>metabolomicznego</w:t>
      </w:r>
      <w:proofErr w:type="spellEnd"/>
      <w:r w:rsidRPr="00C46FD2">
        <w:rPr>
          <w:rFonts w:cs="Times New Roman"/>
          <w:szCs w:val="24"/>
          <w:lang w:val="pl-PL"/>
        </w:rPr>
        <w:t xml:space="preserve"> do poszukiwania przed- i pooperacyjnych markerów metabolicznych związanych z różnym tempem ustępowania cukrzycy typu 2 po operacjach </w:t>
      </w:r>
      <w:proofErr w:type="spellStart"/>
      <w:r w:rsidRPr="00C46FD2">
        <w:rPr>
          <w:rFonts w:cs="Times New Roman"/>
          <w:szCs w:val="24"/>
          <w:lang w:val="pl-PL"/>
        </w:rPr>
        <w:t>bariatrycznych</w:t>
      </w:r>
      <w:proofErr w:type="spellEnd"/>
      <w:r>
        <w:rPr>
          <w:rFonts w:cs="Times New Roman"/>
          <w:szCs w:val="24"/>
          <w:lang w:val="pl-PL"/>
        </w:rPr>
        <w:t>.</w:t>
      </w:r>
    </w:p>
    <w:p w:rsidR="007D59BA" w:rsidRDefault="007D59BA" w:rsidP="007D59BA">
      <w:pPr>
        <w:spacing w:line="300" w:lineRule="auto"/>
        <w:ind w:firstLine="720"/>
        <w:jc w:val="both"/>
        <w:rPr>
          <w:rFonts w:cs="Times New Roman"/>
          <w:szCs w:val="24"/>
          <w:lang w:val="pl-PL"/>
        </w:rPr>
      </w:pPr>
      <w:r w:rsidRPr="000339EE">
        <w:rPr>
          <w:rFonts w:cs="Times New Roman"/>
          <w:szCs w:val="24"/>
          <w:lang w:val="pl-PL"/>
        </w:rPr>
        <w:t xml:space="preserve">Po przeprowadzeniu zabiegów </w:t>
      </w:r>
      <w:proofErr w:type="spellStart"/>
      <w:r w:rsidRPr="000339EE">
        <w:rPr>
          <w:rFonts w:cs="Times New Roman"/>
          <w:szCs w:val="24"/>
          <w:lang w:val="pl-PL"/>
        </w:rPr>
        <w:t>bariatrycznych</w:t>
      </w:r>
      <w:proofErr w:type="spellEnd"/>
      <w:r w:rsidRPr="000339EE">
        <w:rPr>
          <w:rFonts w:cs="Times New Roman"/>
          <w:szCs w:val="24"/>
          <w:lang w:val="pl-PL"/>
        </w:rPr>
        <w:t xml:space="preserve"> zaobserwowano istotny statystycznie spadek BMI oraz wzrost procenta straconej nadmiernej masy ciała</w:t>
      </w:r>
      <w:r>
        <w:rPr>
          <w:rFonts w:cs="Times New Roman"/>
          <w:szCs w:val="24"/>
          <w:lang w:val="pl-PL"/>
        </w:rPr>
        <w:t>, redukcj</w:t>
      </w:r>
      <w:r w:rsidRPr="000339EE">
        <w:rPr>
          <w:rFonts w:cs="Times New Roman"/>
          <w:szCs w:val="24"/>
          <w:lang w:val="pl-PL"/>
        </w:rPr>
        <w:t>ę</w:t>
      </w:r>
      <w:r>
        <w:rPr>
          <w:rFonts w:cs="Times New Roman"/>
          <w:szCs w:val="24"/>
          <w:lang w:val="pl-PL"/>
        </w:rPr>
        <w:t xml:space="preserve"> </w:t>
      </w:r>
      <w:r w:rsidRPr="000339EE">
        <w:rPr>
          <w:rFonts w:cs="Times New Roman"/>
          <w:szCs w:val="24"/>
          <w:lang w:val="pl-PL"/>
        </w:rPr>
        <w:t>takich biochemicznych i klinicznych parametrów jak stężenie glukozy na czczo, HOMA-IR, Hb</w:t>
      </w:r>
      <w:r>
        <w:rPr>
          <w:rFonts w:cs="Times New Roman"/>
          <w:szCs w:val="24"/>
          <w:lang w:val="pl-PL"/>
        </w:rPr>
        <w:t>A</w:t>
      </w:r>
      <w:r w:rsidRPr="000339EE">
        <w:rPr>
          <w:rFonts w:cs="Times New Roman"/>
          <w:szCs w:val="24"/>
          <w:lang w:val="pl-PL"/>
        </w:rPr>
        <w:t>1c%, stężenie trójglicerydów oraz kwasu moczowego</w:t>
      </w:r>
      <w:r>
        <w:rPr>
          <w:rFonts w:cs="Times New Roman"/>
          <w:szCs w:val="24"/>
          <w:lang w:val="pl-PL"/>
        </w:rPr>
        <w:t>.</w:t>
      </w:r>
    </w:p>
    <w:p w:rsidR="007D59BA" w:rsidRDefault="007D59BA" w:rsidP="007D59BA">
      <w:pPr>
        <w:spacing w:line="300" w:lineRule="auto"/>
        <w:ind w:firstLine="720"/>
        <w:jc w:val="both"/>
        <w:rPr>
          <w:rFonts w:cs="Times New Roman"/>
          <w:szCs w:val="24"/>
          <w:lang w:val="pl-PL"/>
        </w:rPr>
      </w:pPr>
      <w:r w:rsidRPr="000339EE">
        <w:rPr>
          <w:rFonts w:cs="Times New Roman"/>
          <w:szCs w:val="24"/>
          <w:lang w:val="pl-PL"/>
        </w:rPr>
        <w:t xml:space="preserve">Przeprowadzona przy pomocy LC-MS i GC-MS analiza typu </w:t>
      </w:r>
      <w:proofErr w:type="spellStart"/>
      <w:r w:rsidRPr="000339EE">
        <w:rPr>
          <w:rFonts w:cs="Times New Roman"/>
          <w:szCs w:val="24"/>
          <w:lang w:val="pl-PL"/>
        </w:rPr>
        <w:t>metabolomicznego</w:t>
      </w:r>
      <w:proofErr w:type="spellEnd"/>
      <w:r w:rsidRPr="000339EE">
        <w:rPr>
          <w:rFonts w:cs="Times New Roman"/>
          <w:szCs w:val="24"/>
          <w:lang w:val="pl-PL"/>
        </w:rPr>
        <w:t xml:space="preserve"> odcisku palca doprowadziła do wykrycia 49 istotnych statystycznie, zidentyfikowanych metabolitów odpowiedzialnych za pooperacyjne zmiany. Zabiegi </w:t>
      </w:r>
      <w:proofErr w:type="spellStart"/>
      <w:r w:rsidRPr="000339EE">
        <w:rPr>
          <w:rFonts w:cs="Times New Roman"/>
          <w:szCs w:val="24"/>
          <w:lang w:val="pl-PL"/>
        </w:rPr>
        <w:t>bariatryczne</w:t>
      </w:r>
      <w:proofErr w:type="spellEnd"/>
      <w:r w:rsidRPr="000339EE">
        <w:rPr>
          <w:rFonts w:cs="Times New Roman"/>
          <w:szCs w:val="24"/>
          <w:lang w:val="pl-PL"/>
        </w:rPr>
        <w:t xml:space="preserve"> powodują zmiany w poziomie grup metabolitów takich jak aminokwasy, </w:t>
      </w:r>
      <w:proofErr w:type="spellStart"/>
      <w:r w:rsidRPr="000339EE">
        <w:rPr>
          <w:rFonts w:cs="Times New Roman"/>
          <w:szCs w:val="24"/>
          <w:lang w:val="pl-PL"/>
        </w:rPr>
        <w:t>acylkarnityny</w:t>
      </w:r>
      <w:proofErr w:type="spellEnd"/>
      <w:r w:rsidRPr="000339EE">
        <w:rPr>
          <w:rFonts w:cs="Times New Roman"/>
          <w:szCs w:val="24"/>
          <w:lang w:val="pl-PL"/>
        </w:rPr>
        <w:t xml:space="preserve">, kwasy tłuszczowe oraz ich amidy, fosfolipidy, sfingolipidy oraz </w:t>
      </w:r>
      <w:r>
        <w:rPr>
          <w:rFonts w:cs="Times New Roman"/>
          <w:szCs w:val="24"/>
          <w:lang w:val="pl-PL"/>
        </w:rPr>
        <w:t xml:space="preserve">zmiany w poziomie </w:t>
      </w:r>
      <w:r w:rsidRPr="000339EE">
        <w:rPr>
          <w:rFonts w:cs="Times New Roman"/>
          <w:szCs w:val="24"/>
          <w:lang w:val="pl-PL"/>
        </w:rPr>
        <w:t>innych związków, np. zawierających w swojej strukturze siarkę.</w:t>
      </w:r>
      <w:r>
        <w:rPr>
          <w:rFonts w:cs="Times New Roman"/>
          <w:szCs w:val="24"/>
          <w:lang w:val="pl-PL"/>
        </w:rPr>
        <w:t xml:space="preserve"> </w:t>
      </w:r>
      <w:r w:rsidRPr="000339EE">
        <w:rPr>
          <w:rFonts w:cs="Times New Roman"/>
          <w:szCs w:val="24"/>
          <w:lang w:val="pl-PL"/>
        </w:rPr>
        <w:t xml:space="preserve">Ponadto, odnotowano istotny wzrost poziomu </w:t>
      </w:r>
      <w:r>
        <w:rPr>
          <w:rFonts w:cs="Times New Roman"/>
          <w:szCs w:val="24"/>
          <w:lang w:val="pl-PL"/>
        </w:rPr>
        <w:t xml:space="preserve">acyl </w:t>
      </w:r>
      <w:r w:rsidRPr="000339EE">
        <w:rPr>
          <w:rFonts w:cs="Times New Roman"/>
          <w:szCs w:val="24"/>
          <w:lang w:val="pl-PL"/>
        </w:rPr>
        <w:t>karnityn, w tym acetyl-L-karnityny, u pacjentów z szybszym tempem remisji cukrzycy typu 2.</w:t>
      </w:r>
      <w:r>
        <w:rPr>
          <w:rFonts w:cs="Times New Roman"/>
          <w:szCs w:val="24"/>
          <w:lang w:val="pl-PL"/>
        </w:rPr>
        <w:t xml:space="preserve"> Może to świadczyć o istotności procesu beta-oksydacji w procesie remisji cukrzycy.</w:t>
      </w:r>
    </w:p>
    <w:p w:rsidR="007D59BA" w:rsidRPr="00C46FD2" w:rsidRDefault="007D59BA" w:rsidP="007D59BA">
      <w:pPr>
        <w:spacing w:line="300" w:lineRule="auto"/>
        <w:ind w:firstLine="720"/>
        <w:jc w:val="both"/>
        <w:rPr>
          <w:rFonts w:cs="Times New Roman"/>
          <w:szCs w:val="24"/>
          <w:lang w:val="pl-PL"/>
        </w:rPr>
      </w:pPr>
      <w:r w:rsidRPr="000339EE">
        <w:rPr>
          <w:rFonts w:cs="Times New Roman"/>
          <w:szCs w:val="24"/>
          <w:lang w:val="pl-PL"/>
        </w:rPr>
        <w:t xml:space="preserve">Analiza otrzymanych danych klinicznych i biochemicznych względem uzyskanych rezultatów </w:t>
      </w:r>
      <w:proofErr w:type="spellStart"/>
      <w:r w:rsidRPr="000339EE">
        <w:rPr>
          <w:rFonts w:cs="Times New Roman"/>
          <w:szCs w:val="24"/>
          <w:lang w:val="pl-PL"/>
        </w:rPr>
        <w:t>metabolomicznych</w:t>
      </w:r>
      <w:proofErr w:type="spellEnd"/>
      <w:r w:rsidRPr="000339EE">
        <w:rPr>
          <w:rFonts w:cs="Times New Roman"/>
          <w:szCs w:val="24"/>
          <w:lang w:val="pl-PL"/>
        </w:rPr>
        <w:t xml:space="preserve"> sugeruje, że w okresie 6 miesięcy po operacji laparoskopowa rękawowa resekcja żołądka oraz laparoskopowe wyłączenie żołądkowe techniką </w:t>
      </w:r>
      <w:proofErr w:type="spellStart"/>
      <w:r w:rsidRPr="000339EE">
        <w:rPr>
          <w:rFonts w:cs="Times New Roman"/>
          <w:szCs w:val="24"/>
          <w:lang w:val="pl-PL"/>
        </w:rPr>
        <w:t>Roux</w:t>
      </w:r>
      <w:proofErr w:type="spellEnd"/>
      <w:r w:rsidRPr="000339EE">
        <w:rPr>
          <w:rFonts w:cs="Times New Roman"/>
          <w:szCs w:val="24"/>
          <w:lang w:val="pl-PL"/>
        </w:rPr>
        <w:t>-en-Y są bardzo podobne pod względem finalnego efektu klinicznego (ustępowania otyłości i cukrzycy), ale mocno różnią się od siebie pod względem mechanizmów molekularnych prowadzących do tych efektów.</w:t>
      </w:r>
      <w:r>
        <w:rPr>
          <w:rFonts w:cs="Times New Roman"/>
          <w:szCs w:val="24"/>
          <w:lang w:val="pl-PL"/>
        </w:rPr>
        <w:t xml:space="preserve"> </w:t>
      </w:r>
      <w:r w:rsidRPr="000339EE">
        <w:rPr>
          <w:rFonts w:cs="Times New Roman"/>
          <w:szCs w:val="24"/>
          <w:lang w:val="pl-PL"/>
        </w:rPr>
        <w:t xml:space="preserve">Ponadto, wyniki wstępne sugerują, że beta-oksydacja kwasów tłuszczowych jest kluczowym szlakiem biochemicznym odpowiadającym za szybkość ustępowania cukrzycy po zabiegach </w:t>
      </w:r>
      <w:proofErr w:type="spellStart"/>
      <w:r w:rsidRPr="000339EE">
        <w:rPr>
          <w:rFonts w:cs="Times New Roman"/>
          <w:szCs w:val="24"/>
          <w:lang w:val="pl-PL"/>
        </w:rPr>
        <w:t>bariatrycznych</w:t>
      </w:r>
      <w:proofErr w:type="spellEnd"/>
      <w:r w:rsidRPr="000339EE">
        <w:rPr>
          <w:rFonts w:cs="Times New Roman"/>
          <w:szCs w:val="24"/>
          <w:lang w:val="pl-PL"/>
        </w:rPr>
        <w:t>.</w:t>
      </w:r>
    </w:p>
    <w:p w:rsidR="008C0DE6" w:rsidRPr="007D59BA" w:rsidRDefault="008C0DE6">
      <w:pPr>
        <w:rPr>
          <w:lang w:val="pl-PL"/>
        </w:rPr>
      </w:pPr>
    </w:p>
    <w:sectPr w:rsidR="008C0DE6" w:rsidRPr="007D5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BA"/>
    <w:rsid w:val="007D59BA"/>
    <w:rsid w:val="008C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E8F5"/>
  <w15:chartTrackingRefBased/>
  <w15:docId w15:val="{C331F80F-3B19-43F0-8398-5B19D8F7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9BA"/>
    <w:pPr>
      <w:spacing w:after="0" w:line="360" w:lineRule="auto"/>
    </w:pPr>
    <w:rPr>
      <w:rFonts w:ascii="Times New Roman" w:hAnsi="Times New Roman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2018-11-26T14:56:00Z</dcterms:created>
  <dcterms:modified xsi:type="dcterms:W3CDTF">2018-11-26T14:56:00Z</dcterms:modified>
</cp:coreProperties>
</file>