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F0" w:rsidRPr="005F0E78" w:rsidRDefault="00133EF0" w:rsidP="00133EF0">
      <w:pPr>
        <w:pStyle w:val="Nagwek1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color w:val="auto"/>
          <w:sz w:val="32"/>
          <w:lang w:val="en-US"/>
        </w:rPr>
      </w:pPr>
      <w:bookmarkStart w:id="0" w:name="_Toc512693328"/>
      <w:r w:rsidRPr="00F4721A">
        <w:rPr>
          <w:rFonts w:ascii="Times New Roman" w:hAnsi="Times New Roman" w:cs="Times New Roman"/>
          <w:color w:val="auto"/>
          <w:sz w:val="32"/>
          <w:lang w:val="en-US"/>
        </w:rPr>
        <w:t>Summary</w:t>
      </w:r>
      <w:bookmarkEnd w:id="0"/>
      <w:r w:rsidRPr="00F4721A">
        <w:rPr>
          <w:rFonts w:ascii="Times New Roman" w:hAnsi="Times New Roman" w:cs="Times New Roman"/>
          <w:color w:val="auto"/>
          <w:sz w:val="32"/>
          <w:lang w:val="en-US"/>
        </w:rPr>
        <w:t xml:space="preserve"> </w:t>
      </w:r>
    </w:p>
    <w:p w:rsidR="00133EF0" w:rsidRPr="0024607C" w:rsidRDefault="00133EF0" w:rsidP="00133EF0">
      <w:pPr>
        <w:spacing w:line="336" w:lineRule="auto"/>
        <w:jc w:val="both"/>
        <w:rPr>
          <w:rFonts w:cs="Times New Roman"/>
          <w:sz w:val="24"/>
          <w:lang w:val="en-US"/>
        </w:rPr>
      </w:pPr>
      <w:proofErr w:type="spellStart"/>
      <w:r w:rsidRPr="000B34F6">
        <w:rPr>
          <w:rFonts w:cs="Times New Roman"/>
          <w:sz w:val="24"/>
          <w:lang w:val="en-US"/>
        </w:rPr>
        <w:t>Sirtuin</w:t>
      </w:r>
      <w:proofErr w:type="spellEnd"/>
      <w:r w:rsidRPr="000B34F6">
        <w:rPr>
          <w:rFonts w:cs="Times New Roman"/>
          <w:sz w:val="24"/>
          <w:lang w:val="en-US"/>
        </w:rPr>
        <w:t xml:space="preserve"> 1 may regulate glucose and lipid metabolism. We aimed to assess adipose tissue and skeletal muscle </w:t>
      </w:r>
      <w:proofErr w:type="spellStart"/>
      <w:r w:rsidRPr="000B34F6">
        <w:rPr>
          <w:rFonts w:cs="Times New Roman"/>
          <w:sz w:val="24"/>
          <w:lang w:val="en-US"/>
        </w:rPr>
        <w:t>sirtuin</w:t>
      </w:r>
      <w:proofErr w:type="spellEnd"/>
      <w:r w:rsidRPr="000B34F6">
        <w:rPr>
          <w:rFonts w:cs="Times New Roman"/>
          <w:sz w:val="24"/>
          <w:lang w:val="en-US"/>
        </w:rPr>
        <w:t xml:space="preserve"> 1 expression in relation to insulin sensitivity, the expression of </w:t>
      </w:r>
      <w:proofErr w:type="spellStart"/>
      <w:r w:rsidRPr="000B34F6">
        <w:rPr>
          <w:rFonts w:cs="Times New Roman"/>
          <w:sz w:val="24"/>
          <w:lang w:val="en-US"/>
        </w:rPr>
        <w:t>proinflammatory</w:t>
      </w:r>
      <w:proofErr w:type="spellEnd"/>
      <w:r w:rsidRPr="000B34F6">
        <w:rPr>
          <w:rFonts w:cs="Times New Roman"/>
          <w:sz w:val="24"/>
          <w:lang w:val="en-US"/>
        </w:rPr>
        <w:t xml:space="preserve"> and metabolic genes, and to study the regulation of </w:t>
      </w:r>
      <w:proofErr w:type="spellStart"/>
      <w:r w:rsidRPr="000B34F6">
        <w:rPr>
          <w:rFonts w:cs="Times New Roman"/>
          <w:sz w:val="24"/>
          <w:lang w:val="en-US"/>
        </w:rPr>
        <w:t>sirtuin</w:t>
      </w:r>
      <w:proofErr w:type="spellEnd"/>
      <w:r w:rsidRPr="000B34F6">
        <w:rPr>
          <w:rFonts w:cs="Times New Roman"/>
          <w:sz w:val="24"/>
          <w:lang w:val="en-US"/>
        </w:rPr>
        <w:t xml:space="preserve"> 1 expression by </w:t>
      </w:r>
      <w:r w:rsidRPr="0024607C">
        <w:rPr>
          <w:rFonts w:cs="Times New Roman"/>
          <w:sz w:val="24"/>
          <w:lang w:val="en-US"/>
        </w:rPr>
        <w:t xml:space="preserve">hyperinsulinemia and circulating free fatty acids elevation. </w:t>
      </w:r>
    </w:p>
    <w:p w:rsidR="00133EF0" w:rsidRPr="008C6AE4" w:rsidRDefault="00133EF0" w:rsidP="00133EF0">
      <w:pPr>
        <w:spacing w:line="336" w:lineRule="auto"/>
        <w:jc w:val="both"/>
        <w:rPr>
          <w:rFonts w:cs="Times New Roman"/>
          <w:sz w:val="24"/>
          <w:lang w:val="en-US"/>
        </w:rPr>
      </w:pPr>
      <w:r w:rsidRPr="008C6AE4">
        <w:rPr>
          <w:rFonts w:cs="Times New Roman"/>
          <w:sz w:val="24"/>
          <w:lang w:val="en-US"/>
        </w:rPr>
        <w:t xml:space="preserve">We examined 60 normal-weight, 42 overweight and 15 obese young subjects. The </w:t>
      </w:r>
      <w:proofErr w:type="spellStart"/>
      <w:r w:rsidRPr="008C6AE4">
        <w:rPr>
          <w:rFonts w:cs="Times New Roman"/>
          <w:sz w:val="24"/>
          <w:lang w:val="en-US"/>
        </w:rPr>
        <w:t>hyperinsulinemic-euglycemic</w:t>
      </w:r>
      <w:proofErr w:type="spellEnd"/>
      <w:r w:rsidRPr="008C6AE4">
        <w:rPr>
          <w:rFonts w:cs="Times New Roman"/>
          <w:sz w:val="24"/>
          <w:lang w:val="en-US"/>
        </w:rPr>
        <w:t xml:space="preserve"> clamp technique was applied to measure insulin sensitivity. In 20 subjects, two 6h clamps were performed, one of them with the concurrent </w:t>
      </w:r>
      <w:proofErr w:type="spellStart"/>
      <w:r w:rsidRPr="008C6AE4">
        <w:rPr>
          <w:rFonts w:cs="Times New Roman"/>
          <w:sz w:val="24"/>
          <w:lang w:val="en-US"/>
        </w:rPr>
        <w:t>Intralipid</w:t>
      </w:r>
      <w:proofErr w:type="spellEnd"/>
      <w:r w:rsidRPr="008C6AE4">
        <w:rPr>
          <w:rFonts w:cs="Times New Roman"/>
          <w:sz w:val="24"/>
          <w:lang w:val="en-US"/>
        </w:rPr>
        <w:t xml:space="preserve">/heparin infusion. Biopsies of subcutaneous adipose tissue and skeletal muscle were collected for the measurement of gene and protein expression. </w:t>
      </w:r>
    </w:p>
    <w:p w:rsidR="00133EF0" w:rsidRPr="008C6AE4" w:rsidRDefault="00133EF0" w:rsidP="00133EF0">
      <w:pPr>
        <w:spacing w:line="336" w:lineRule="auto"/>
        <w:jc w:val="both"/>
        <w:rPr>
          <w:rFonts w:cs="Times New Roman"/>
          <w:sz w:val="24"/>
          <w:lang w:val="en-US"/>
        </w:rPr>
      </w:pPr>
      <w:r w:rsidRPr="008C6AE4">
        <w:rPr>
          <w:rFonts w:cs="Times New Roman"/>
          <w:sz w:val="24"/>
          <w:lang w:val="en-US"/>
        </w:rPr>
        <w:t xml:space="preserve">Obese subjects </w:t>
      </w:r>
      <w:r w:rsidRPr="000B34F6">
        <w:rPr>
          <w:rFonts w:cs="Times New Roman"/>
          <w:sz w:val="24"/>
          <w:lang w:val="en-US"/>
        </w:rPr>
        <w:t xml:space="preserve">had lower adipose </w:t>
      </w:r>
      <w:proofErr w:type="spellStart"/>
      <w:r w:rsidRPr="000B34F6">
        <w:rPr>
          <w:rFonts w:cs="Times New Roman"/>
          <w:sz w:val="24"/>
          <w:lang w:val="en-US"/>
        </w:rPr>
        <w:t>sirtuin</w:t>
      </w:r>
      <w:proofErr w:type="spellEnd"/>
      <w:r w:rsidRPr="000B34F6">
        <w:rPr>
          <w:rFonts w:cs="Times New Roman"/>
          <w:sz w:val="24"/>
          <w:lang w:val="en-US"/>
        </w:rPr>
        <w:t xml:space="preserve"> 1 in comparison with normal-weight and overweight participants. Muscle </w:t>
      </w:r>
      <w:proofErr w:type="spellStart"/>
      <w:r w:rsidRPr="000B34F6">
        <w:rPr>
          <w:rFonts w:cs="Times New Roman"/>
          <w:sz w:val="24"/>
          <w:lang w:val="en-US"/>
        </w:rPr>
        <w:t>sirtuin</w:t>
      </w:r>
      <w:proofErr w:type="spellEnd"/>
      <w:r w:rsidRPr="000B34F6">
        <w:rPr>
          <w:rFonts w:cs="Times New Roman"/>
          <w:sz w:val="24"/>
          <w:lang w:val="en-US"/>
        </w:rPr>
        <w:t xml:space="preserve"> 1 did not differ between the groups. Adipose tissue </w:t>
      </w:r>
      <w:proofErr w:type="spellStart"/>
      <w:r w:rsidRPr="000B34F6">
        <w:rPr>
          <w:rFonts w:cs="Times New Roman"/>
          <w:sz w:val="24"/>
          <w:lang w:val="en-US"/>
        </w:rPr>
        <w:t>sirtuin</w:t>
      </w:r>
      <w:proofErr w:type="spellEnd"/>
      <w:r w:rsidRPr="000B34F6">
        <w:rPr>
          <w:rFonts w:cs="Times New Roman"/>
          <w:sz w:val="24"/>
          <w:lang w:val="en-US"/>
        </w:rPr>
        <w:t xml:space="preserve"> 1 was related to insulin sensitivity, adipose tissue </w:t>
      </w:r>
      <w:r w:rsidRPr="00A54260">
        <w:rPr>
          <w:rFonts w:cs="Times New Roman"/>
          <w:i/>
          <w:sz w:val="24"/>
          <w:lang w:val="en-US"/>
        </w:rPr>
        <w:t>SLC2A4</w:t>
      </w:r>
      <w:r w:rsidRPr="000B34F6">
        <w:rPr>
          <w:rFonts w:cs="Times New Roman"/>
          <w:sz w:val="24"/>
          <w:lang w:val="en-US"/>
        </w:rPr>
        <w:t xml:space="preserve">. The relationship between adipose tissue </w:t>
      </w:r>
      <w:proofErr w:type="spellStart"/>
      <w:r w:rsidRPr="000B34F6">
        <w:rPr>
          <w:rFonts w:cs="Times New Roman"/>
          <w:sz w:val="24"/>
          <w:lang w:val="en-US"/>
        </w:rPr>
        <w:t>sirtuin</w:t>
      </w:r>
      <w:proofErr w:type="spellEnd"/>
      <w:r w:rsidRPr="000B34F6">
        <w:rPr>
          <w:rFonts w:cs="Times New Roman"/>
          <w:sz w:val="24"/>
          <w:lang w:val="en-US"/>
        </w:rPr>
        <w:t xml:space="preserve"> 1 and </w:t>
      </w:r>
      <w:r w:rsidRPr="0024607C">
        <w:rPr>
          <w:rFonts w:cs="Times New Roman"/>
          <w:sz w:val="24"/>
          <w:lang w:val="en-US"/>
        </w:rPr>
        <w:t xml:space="preserve">insulin sensitivity was still present after controlling for BMI, however, it disappeared after controlling for adipose tissue </w:t>
      </w:r>
      <w:r w:rsidRPr="00A54260">
        <w:rPr>
          <w:rFonts w:cs="Times New Roman"/>
          <w:i/>
          <w:sz w:val="24"/>
          <w:lang w:val="en-US"/>
        </w:rPr>
        <w:t>SLC2A4</w:t>
      </w:r>
      <w:r w:rsidRPr="0024607C">
        <w:rPr>
          <w:rFonts w:cs="Times New Roman"/>
          <w:sz w:val="24"/>
          <w:lang w:val="en-US"/>
        </w:rPr>
        <w:t xml:space="preserve">. Muscle </w:t>
      </w:r>
      <w:proofErr w:type="spellStart"/>
      <w:r w:rsidRPr="0024607C">
        <w:rPr>
          <w:rFonts w:cs="Times New Roman"/>
          <w:sz w:val="24"/>
          <w:lang w:val="en-US"/>
        </w:rPr>
        <w:t>sirtuin</w:t>
      </w:r>
      <w:proofErr w:type="spellEnd"/>
      <w:r w:rsidRPr="0024607C">
        <w:rPr>
          <w:rFonts w:cs="Times New Roman"/>
          <w:sz w:val="24"/>
          <w:lang w:val="en-US"/>
        </w:rPr>
        <w:t xml:space="preserve"> 1 was not related to insulin sensitivity. </w:t>
      </w:r>
      <w:proofErr w:type="spellStart"/>
      <w:r w:rsidRPr="0024607C">
        <w:rPr>
          <w:rFonts w:cs="Times New Roman"/>
          <w:sz w:val="24"/>
          <w:lang w:val="en-US"/>
        </w:rPr>
        <w:t>Hyperisulinemia</w:t>
      </w:r>
      <w:proofErr w:type="spellEnd"/>
      <w:r w:rsidRPr="0024607C">
        <w:rPr>
          <w:rFonts w:cs="Times New Roman"/>
          <w:sz w:val="24"/>
          <w:lang w:val="en-US"/>
        </w:rPr>
        <w:t xml:space="preserve"> decreased </w:t>
      </w:r>
      <w:r w:rsidRPr="008C6AE4">
        <w:rPr>
          <w:rFonts w:cs="Times New Roman"/>
          <w:sz w:val="24"/>
          <w:lang w:val="en-US"/>
        </w:rPr>
        <w:t xml:space="preserve">adipose tissue and increased muscle </w:t>
      </w:r>
      <w:proofErr w:type="spellStart"/>
      <w:r w:rsidRPr="008C6AE4">
        <w:rPr>
          <w:rFonts w:cs="Times New Roman"/>
          <w:sz w:val="24"/>
          <w:lang w:val="en-US"/>
        </w:rPr>
        <w:t>sirtuin</w:t>
      </w:r>
      <w:proofErr w:type="spellEnd"/>
      <w:r w:rsidRPr="008C6AE4">
        <w:rPr>
          <w:rFonts w:cs="Times New Roman"/>
          <w:sz w:val="24"/>
          <w:lang w:val="en-US"/>
        </w:rPr>
        <w:t xml:space="preserve"> 1 expression. </w:t>
      </w:r>
      <w:proofErr w:type="spellStart"/>
      <w:r w:rsidRPr="008C6AE4">
        <w:rPr>
          <w:rFonts w:cs="Times New Roman"/>
          <w:sz w:val="24"/>
          <w:lang w:val="en-US"/>
        </w:rPr>
        <w:t>Intralipid</w:t>
      </w:r>
      <w:proofErr w:type="spellEnd"/>
      <w:r w:rsidRPr="008C6AE4">
        <w:rPr>
          <w:rFonts w:cs="Times New Roman"/>
          <w:sz w:val="24"/>
          <w:lang w:val="en-US"/>
        </w:rPr>
        <w:t>/heparin infusion negated these effects.</w:t>
      </w:r>
    </w:p>
    <w:p w:rsidR="00133EF0" w:rsidRPr="0024607C" w:rsidRDefault="00133EF0" w:rsidP="00133EF0">
      <w:pPr>
        <w:spacing w:line="336" w:lineRule="auto"/>
        <w:jc w:val="both"/>
        <w:rPr>
          <w:rFonts w:cs="Times New Roman"/>
          <w:sz w:val="24"/>
          <w:lang w:val="en-US"/>
        </w:rPr>
      </w:pPr>
      <w:r w:rsidRPr="008C6AE4">
        <w:rPr>
          <w:rFonts w:cs="Times New Roman"/>
          <w:sz w:val="24"/>
          <w:lang w:val="en-US"/>
        </w:rPr>
        <w:t xml:space="preserve">Adipose tissue, but not muscle, </w:t>
      </w:r>
      <w:proofErr w:type="spellStart"/>
      <w:r w:rsidRPr="008C6AE4">
        <w:rPr>
          <w:rFonts w:cs="Times New Roman"/>
          <w:sz w:val="24"/>
          <w:lang w:val="en-US"/>
        </w:rPr>
        <w:t>sirtuin</w:t>
      </w:r>
      <w:proofErr w:type="spellEnd"/>
      <w:r w:rsidRPr="008C6AE4">
        <w:rPr>
          <w:rFonts w:cs="Times New Roman"/>
          <w:sz w:val="24"/>
          <w:lang w:val="en-US"/>
        </w:rPr>
        <w:t xml:space="preserve"> 1 is associated with insulin sensitivity in humans, possibly because of its correlation with adipose tissue </w:t>
      </w:r>
      <w:r w:rsidRPr="00A54260">
        <w:rPr>
          <w:rFonts w:cs="Times New Roman"/>
          <w:i/>
          <w:sz w:val="24"/>
          <w:lang w:val="en-US"/>
        </w:rPr>
        <w:t>SLC2A4</w:t>
      </w:r>
      <w:r w:rsidRPr="008C6AE4">
        <w:rPr>
          <w:rFonts w:cs="Times New Roman"/>
          <w:sz w:val="24"/>
          <w:lang w:val="en-US"/>
        </w:rPr>
        <w:t xml:space="preserve"> expression. Insulin differentially regulates adipose tissue and skeletal muscle </w:t>
      </w:r>
      <w:proofErr w:type="spellStart"/>
      <w:r w:rsidRPr="008C6AE4">
        <w:rPr>
          <w:rFonts w:cs="Times New Roman"/>
          <w:sz w:val="24"/>
          <w:lang w:val="en-US"/>
        </w:rPr>
        <w:t>sirtuin</w:t>
      </w:r>
      <w:proofErr w:type="spellEnd"/>
      <w:r w:rsidRPr="008C6AE4">
        <w:rPr>
          <w:rFonts w:cs="Times New Roman"/>
          <w:sz w:val="24"/>
          <w:lang w:val="en-US"/>
        </w:rPr>
        <w:t xml:space="preserve"> 1 expression in short-term and circulating free fatty acids elevation negates these effects, which may be associated </w:t>
      </w:r>
      <w:r w:rsidRPr="0024607C">
        <w:rPr>
          <w:rFonts w:cs="Times New Roman"/>
          <w:sz w:val="24"/>
          <w:lang w:val="en-US"/>
        </w:rPr>
        <w:t>with lipid-induced insulin resistance.</w:t>
      </w:r>
    </w:p>
    <w:p w:rsidR="00BD7FF2" w:rsidRPr="00133EF0" w:rsidRDefault="00BD7FF2">
      <w:pPr>
        <w:rPr>
          <w:lang w:val="en-US"/>
        </w:rPr>
      </w:pPr>
      <w:bookmarkStart w:id="1" w:name="_GoBack"/>
      <w:bookmarkEnd w:id="1"/>
    </w:p>
    <w:sectPr w:rsidR="00BD7FF2" w:rsidRPr="00133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66618"/>
    <w:multiLevelType w:val="multilevel"/>
    <w:tmpl w:val="DA6E30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F0"/>
    <w:rsid w:val="00133EF0"/>
    <w:rsid w:val="00B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FA873F-34AA-4E65-9CC6-A4A054A86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EF0"/>
    <w:pPr>
      <w:spacing w:after="200" w:line="276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3E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3E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2018-06-27T08:43:00Z</dcterms:created>
  <dcterms:modified xsi:type="dcterms:W3CDTF">2018-06-27T08:43:00Z</dcterms:modified>
</cp:coreProperties>
</file>