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PRAKTYK ZAWODOWYCH </w:t>
      </w:r>
    </w:p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ZASADY ICH ORGANIZACJI </w:t>
      </w:r>
    </w:p>
    <w:p w:rsidR="000D04C3" w:rsidRPr="000D04C3" w:rsidRDefault="000D04C3" w:rsidP="000D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04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WYDZIALE NAUK O ZDROWIU UMB</w:t>
      </w:r>
    </w:p>
    <w:p w:rsidR="000D04C3" w:rsidRDefault="000D04C3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D04C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KIERUNEK FIZJOTERAPIA</w:t>
      </w:r>
    </w:p>
    <w:p w:rsidR="0020269F" w:rsidRPr="0020269F" w:rsidRDefault="00256B41" w:rsidP="000D04C3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</w:t>
      </w:r>
      <w:r w:rsidR="00B01E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D44B80" w:rsidRDefault="00D44B80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studenckich praktyk zawodow</w:t>
      </w:r>
      <w:r w:rsidR="00256B41">
        <w:rPr>
          <w:rFonts w:ascii="Times New Roman" w:eastAsia="Times New Roman" w:hAnsi="Times New Roman" w:cs="Times New Roman"/>
          <w:sz w:val="24"/>
          <w:szCs w:val="24"/>
          <w:lang w:eastAsia="pl-PL"/>
        </w:rPr>
        <w:t>ych, zwanych dalej „praktykami”</w:t>
      </w: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256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nabycie, </w:t>
      </w:r>
      <w:r w:rsidRPr="00D44B80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praktycznych w rzeczywistych warunkach pracy.</w:t>
      </w:r>
    </w:p>
    <w:p w:rsidR="00B01E35" w:rsidRDefault="00B01E35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</w:t>
      </w:r>
      <w:r w:rsidR="008341B5"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zasady realizacji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 programy i plany studiów na kierunku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Fizjoterapia</w:t>
      </w:r>
      <w:r w:rsidRPr="00202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sporządzone na podstawie przepisów obowiązującego prawa.</w:t>
      </w:r>
    </w:p>
    <w:p w:rsidR="001C70FC" w:rsidRPr="008341B5" w:rsidRDefault="00B01E35" w:rsidP="008341B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realizowane są przez studentów zgodnie z programem praktyk, w godzinach wolnych od innych zajęć dydaktycznych. Program praktyk zatwierdza Rada Wydziału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odrębnej uchwały na dany cykl kształcenia.</w:t>
      </w:r>
    </w:p>
    <w:p w:rsidR="00B01E35" w:rsidRPr="008341B5" w:rsidRDefault="00B01E35" w:rsidP="001A2CC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godzinowy odbywanych przez studenta praktyk na terenie wybranej placówki wynosi 6 godzin zegarowych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8 godzin dydaktycz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na dobę, z wyłączeniem dni </w:t>
      </w:r>
      <w:r w:rsidRPr="00B01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wolnych od pracy. Przedłużenie dobowego wymiaru praktyki jest dopuszczalne za zgodą i porozumieniem stron (opiekunów praktyki oraz studenta), nie więcej jednak 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niż do 12 godzin dydaktycznych.</w:t>
      </w:r>
    </w:p>
    <w:p w:rsidR="00B01E35" w:rsidRDefault="00B01E35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obowiązują studentów studiów stacjonarnych i niestacjonarnych </w:t>
      </w:r>
    </w:p>
    <w:p w:rsidR="00964674" w:rsidRDefault="00964674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zawodowe odbywają się w wybranych jednostkach realizujących </w:t>
      </w:r>
      <w:r w:rsidR="008341B5"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964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 kształcen</w:t>
      </w:r>
      <w:r w:rsidR="001C7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programu praktyk zawodowych na kierunku Fizjoterapia </w:t>
      </w:r>
    </w:p>
    <w:p w:rsidR="00543639" w:rsidRPr="00543639" w:rsidRDefault="00543639" w:rsidP="001A2CC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odbywają się na podstawie porozumienia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zawartego pomiędzy </w:t>
      </w:r>
      <w:r w:rsidR="008341B5"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placówką,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będzie odbywać się praktyka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Uczelnią. Porozumieni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 ramienia Uczelni podpisuje D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 lub upoważniony przez niego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rodziekan,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z ramienia placówki - osoba bądź osoby upoważnione do jej reprezentowania.</w:t>
      </w:r>
    </w:p>
    <w:p w:rsidR="001C70FC" w:rsidRDefault="001C70FC" w:rsidP="001A2C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FC" w:rsidRDefault="001C70FC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1C70FC" w:rsidRDefault="001C70FC" w:rsidP="001C70F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0FC" w:rsidRPr="001C70FC" w:rsidRDefault="001C70FC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FC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organizacją i koordynacją praktyk zawodowych sprawuje Dziekan Wydziału Nauk o Zdrowiu.</w:t>
      </w:r>
    </w:p>
    <w:p w:rsidR="0070475F" w:rsidRPr="008126B4" w:rsidRDefault="001C70FC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341B5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właściwej realizacji praktyk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spośród nauczycieli akademickich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</w:t>
      </w:r>
      <w:r w:rsidR="0070475F" w:rsidRPr="00704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zawodowych</w:t>
      </w:r>
      <w:r w:rsidR="0081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kierunku </w:t>
      </w:r>
      <w:r w:rsidR="0070475F" w:rsidRPr="008126B4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Fizjoterapia.</w:t>
      </w:r>
    </w:p>
    <w:p w:rsidR="001C70FC" w:rsidRDefault="0070475F" w:rsidP="001A2CC6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</w:t>
      </w:r>
      <w:r w:rsid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studenckich praktyk zawodowych należy: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opracowywanie projektów dokumentów dotyczących organizacji praktyk (regulaminów itp.),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i aktualizacja programu studenckich praktyk zawodowych oraz projektu sylabusa praktyk, 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kształcenia zawodowego</w:t>
      </w: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założonymi na </w:t>
      </w:r>
      <w:r w:rsid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cykl kształcenia</w:t>
      </w: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efektami kształcenia dla praktyk,</w:t>
      </w:r>
    </w:p>
    <w:p w:rsidR="00CF5E24" w:rsidRP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odbycia praktyki po przedstawieniu przez studenta wszystkich wymaganych dokumentów,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E2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ewentualnych problemów bądź kwestii spornych powstałych w trakcie odb</w:t>
      </w:r>
      <w:r w:rsid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ywania przez studentów praktyk,</w:t>
      </w:r>
    </w:p>
    <w:p w:rsidR="00BA7EF8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koordynowanie spraw dotyczących praktyk,</w:t>
      </w:r>
    </w:p>
    <w:p w:rsidR="00CF5E24" w:rsidRDefault="00CF5E24" w:rsidP="001A2CC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przedłożenie Przewodniczącemu Wydziałowego Zespołu ds. </w:t>
      </w:r>
      <w:r w:rsidR="007B3980"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Jakości Kształcenia podsumowania weryfikacji jakości praktyk </w:t>
      </w:r>
      <w:r w:rsidR="007B3980"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marca</w:t>
      </w:r>
      <w:r w:rsidRPr="00BA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za poprzedni rok akademicki.</w:t>
      </w:r>
    </w:p>
    <w:p w:rsidR="00543639" w:rsidRDefault="00543639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39" w:rsidRDefault="00543639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543639" w:rsidRPr="00543639" w:rsidRDefault="00543639" w:rsidP="00323970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43639" w:rsidRPr="008341B5" w:rsidRDefault="00543639" w:rsidP="00210CE7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praktyk jest wybrana przez studenta jednostka spełniająca określone kryteria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opisane w formularzu „Kryteria wyboru placówki do realizacji studenckich praktyk zawodowych” 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regulaminu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), dostarczona do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</w:t>
      </w:r>
      <w:r w:rsidR="00FE3D08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</w:t>
      </w:r>
      <w:r w:rsidR="00E957D6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3D08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341B5"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praktyk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zawodowych). </w:t>
      </w:r>
    </w:p>
    <w:p w:rsidR="00E957D6" w:rsidRPr="00E957D6" w:rsidRDefault="00E957D6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uzyskanie wcześniejszej zgody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praktyk na odbywanie praktyki.</w:t>
      </w:r>
    </w:p>
    <w:p w:rsidR="00543639" w:rsidRPr="00E957D6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oceną</w:t>
      </w:r>
      <w:r w:rsid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lub wyznaczony Prodziekan wydaje decyzję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przedmiocie spełnienia lub niespełnienia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wymaganych do realizacji praktyk zawodowych. </w:t>
      </w:r>
    </w:p>
    <w:p w:rsidR="00543639" w:rsidRPr="00E957D6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miejsc odbywania praktyk, które otrzymały pozytywną decyzję Dziekana lub Prodziekana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Wydziału. </w:t>
      </w:r>
    </w:p>
    <w:p w:rsidR="00543639" w:rsidRPr="00543639" w:rsidRDefault="008341B5" w:rsidP="00323970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3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odbywać praktyki poza województwem lub za granicą, po uzyskaniu zgody Dziekana</w:t>
      </w:r>
      <w:r w:rsid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639"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E957D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wyznaczonego Prodziekana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639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wyrażonej na wniosek studenta zaopiniowany przez Opiekuna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</w:t>
      </w:r>
      <w:r w:rsidR="00543639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zawodowych </w:t>
      </w:r>
    </w:p>
    <w:p w:rsidR="00FE3D08" w:rsidRDefault="00FE3D08" w:rsidP="001A2C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C6" w:rsidRDefault="001A2CC6" w:rsidP="001A2C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BA6" w:rsidRDefault="002D0BA6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D08" w:rsidRDefault="002B10A3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§4</w:t>
      </w:r>
    </w:p>
    <w:p w:rsidR="001A2CC6" w:rsidRPr="001A2CC6" w:rsidRDefault="001A2CC6" w:rsidP="001A2CC6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D08" w:rsidRPr="00FE3D08" w:rsidRDefault="008341B5" w:rsidP="008126B4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przyjmująca studenta na praktykę</w:t>
      </w:r>
      <w:r w:rsid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 jest do zapewnienia warunków niezbędnych do</w:t>
      </w:r>
      <w:r w:rsidR="00FE3D08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praktyki zgodnie z ustaleniami porozumienia zawartego z Uczelnią, a w szczególności:</w:t>
      </w:r>
    </w:p>
    <w:p w:rsidR="00FE3D08" w:rsidRPr="00FE3D08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odpowiednich stanowisk pracy, pomieszczeń, </w:t>
      </w:r>
      <w:r w:rsidR="008341B5"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zgodnie z programem praktyk,</w:t>
      </w:r>
    </w:p>
    <w:p w:rsidR="00FE3D08" w:rsidRPr="00FE3D08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studenta z zakładowym regulaminem pracy, przepisami bhp, przeciwpożarowymi oraz z przepisami o ochronie tajemnicy państwowej i służbowej,</w:t>
      </w:r>
    </w:p>
    <w:p w:rsidR="00654B9C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0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 nad wykonaniem przez studenta zadań wynikających z programu praktyk,</w:t>
      </w:r>
    </w:p>
    <w:p w:rsidR="00FE3D08" w:rsidRPr="002962BC" w:rsidRDefault="00FE3D08" w:rsidP="008341B5">
      <w:pPr>
        <w:pStyle w:val="Akapitzlist"/>
        <w:numPr>
          <w:ilvl w:val="0"/>
          <w:numId w:val="10"/>
        </w:numPr>
        <w:spacing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wyznaczenia Opiekuna praktyk,</w:t>
      </w:r>
      <w:r w:rsidR="003452DB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spełniającego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kryteria opisane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„Kryteria 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doboru opiekuna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studenckich pr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aktyk zawodowych”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62BC" w:rsidRPr="002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4B9C" w:rsidRDefault="00FE3D08" w:rsidP="008126B4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umożliwienia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piekunowi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praktyk zawodowych</w:t>
      </w:r>
      <w:r w:rsidRPr="0034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sprawowania nadzoru nad praktyką oraz kontroli i oceny przebiegu praktyki zawodowej,</w:t>
      </w:r>
    </w:p>
    <w:p w:rsidR="00654B9C" w:rsidRPr="002B10A3" w:rsidRDefault="00FE3D08" w:rsidP="002B10A3">
      <w:pPr>
        <w:pStyle w:val="Akapitzlist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dokumentacji związanej z organizacją</w:t>
      </w:r>
      <w:r w:rsidR="003452DB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przebiegiem</w:t>
      </w:r>
      <w:r w:rsidR="003452DB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zawodowej.</w:t>
      </w:r>
      <w:r w:rsidR="00654B9C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980" w:rsidRDefault="007B3980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2DB" w:rsidRDefault="002B10A3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7B3980" w:rsidRPr="002B10A3" w:rsidRDefault="007B3980" w:rsidP="00323970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04C3" w:rsidRPr="004E6F0B" w:rsidRDefault="000D04C3" w:rsidP="0032397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może przystąpić do odbywania praktyki zawodowej po uzyskaniu zgody na jej realizację p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oprzedzoną 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złożeniem do Dziekanat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wniosku o wydanie skierowania 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praktyki nie później niż do 30 czerwca danego roku akademickiego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04C3" w:rsidRPr="004E6F0B" w:rsidRDefault="000D04C3" w:rsidP="00323970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skierowania na praktyki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3 do regulaminu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potwierdza</w:t>
      </w: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04C3" w:rsidRPr="004E6F0B" w:rsidRDefault="000D04C3" w:rsidP="0032397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F0B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zrealizowanie w Uczelni, co najmniej 50% materiału objętego programem nauczania przewidzianym dla danego przedmiotu,</w:t>
      </w:r>
    </w:p>
    <w:p w:rsidR="000D04C3" w:rsidRPr="000D04C3" w:rsidRDefault="000D04C3" w:rsidP="00323970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zgody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piekuna praktyk zawodowych oraz wypełnienie i dostarczenie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piekunowi dokumentów potwierdzających spełnienie kryteriów wyboru opiekuna oraz placówki, jeżeli Uczelnia nie podpisała umowy z daną jednostką na realizację praktyk zawodowych,</w:t>
      </w:r>
    </w:p>
    <w:p w:rsidR="000D04C3" w:rsidRPr="000D04C3" w:rsidRDefault="000D04C3" w:rsidP="00323970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zgody placówki, w której będzie odbywała się praktyka.</w:t>
      </w:r>
    </w:p>
    <w:p w:rsidR="00311A96" w:rsidRDefault="000D04C3" w:rsidP="0032397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kierowani na praktyki zawodowe mają obowiązek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posiadania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1A96" w:rsidRPr="008341B5" w:rsidRDefault="00311A96" w:rsidP="008341B5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właściwej dokumentacji niezbędnej do zaliczenia praktyki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6051" w:rsidRDefault="000D04C3" w:rsidP="00D86051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aktualnego ubezpieczenia OC i NNW </w:t>
      </w:r>
      <w:r w:rsidR="00311A96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(za</w:t>
      </w:r>
      <w:r w:rsid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1A96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ierane</w:t>
      </w:r>
      <w:r w:rsidR="00D86051">
        <w:rPr>
          <w:rFonts w:ascii="Times New Roman" w:eastAsia="Times New Roman" w:hAnsi="Times New Roman" w:cs="Times New Roman"/>
          <w:sz w:val="24"/>
          <w:szCs w:val="24"/>
          <w:lang w:eastAsia="pl-PL"/>
        </w:rPr>
        <w:t>go indywidualnie przez studenta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86051" w:rsidRDefault="008341B5" w:rsidP="00D86051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książeczki</w:t>
      </w:r>
      <w:r w:rsidR="00D86051" w:rsidRPr="00D86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sanitarno-epidemiologicznych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41B5" w:rsidRPr="008341B5" w:rsidRDefault="008341B5" w:rsidP="008341B5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tudenci mają obowiązek okazania w/w dokume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ntów na prośbę Opiekuna praktyk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momencie odbywania praktyki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04C3" w:rsidRPr="000D04C3" w:rsidRDefault="000D04C3" w:rsidP="00323970">
      <w:pPr>
        <w:numPr>
          <w:ilvl w:val="0"/>
          <w:numId w:val="1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ponosi koszty związane z zapewnieniem środków ochrony indywidualnej.</w:t>
      </w:r>
    </w:p>
    <w:p w:rsidR="00654B9C" w:rsidRDefault="00311A96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praktyk zawodowych, </w:t>
      </w:r>
      <w:r w:rsidR="008341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wykonywane w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każdym dniu czynności,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przez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1B5"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 wyznaczonego</w:t>
      </w: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Jednostkę, w której student odbywa praktykę.</w:t>
      </w:r>
      <w:r w:rsidR="00654B9C"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4B9C" w:rsidRDefault="00311A96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A9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ponosi odpowiedzialność za szkody powstałe z jego winy na terenie placówki, w której odbywa praktyki.</w:t>
      </w:r>
    </w:p>
    <w:p w:rsidR="000D04C3" w:rsidRPr="00654B9C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 praktykę student zgłasza się do opiekuna praktyki, w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jednostce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której realizowana jest praktyka zawodowa. </w:t>
      </w:r>
    </w:p>
    <w:p w:rsidR="000D04C3" w:rsidRPr="00654B9C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praktyki student powinien być zapoznany przez opiekuna praktyk 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topografią placówki, organizacją, planem pracy oraz specyfiką 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odbywa praktykę.</w:t>
      </w:r>
    </w:p>
    <w:p w:rsidR="000D04C3" w:rsidRPr="000D04C3" w:rsidRDefault="000D04C3" w:rsidP="00323970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uczestniczy dodatkowo w codziennym życiu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w której</w:t>
      </w:r>
      <w:r w:rsid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praktykę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włącza się w pracę zespołu i realizuje inne czynności zlecone przez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04C3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praktyki.</w:t>
      </w:r>
    </w:p>
    <w:p w:rsidR="00654B9C" w:rsidRPr="002B10A3" w:rsidRDefault="00654B9C" w:rsidP="002B10A3">
      <w:pPr>
        <w:widowControl w:val="0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B9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powiadamiana Opiekuna praktyk z ramienia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</w:t>
      </w:r>
      <w:r w:rsidR="00215A36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przyjmującej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nieobecności i jej przyczynach. Nieobecność studenta może być usprawiedliwiona zwolnieniem lekarskim lub poświadczonym przez Dziekana </w:t>
      </w:r>
      <w:r w:rsidR="00215A36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oświadczeniem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zaistnieniu wypadku losowego. Choroba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trwająca dłużej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1 tydzień powoduje konieczność przedłużenia praktyki o czas równy nieobecności studenta.</w:t>
      </w:r>
    </w:p>
    <w:p w:rsidR="001A2CC6" w:rsidRDefault="001A2CC6" w:rsidP="00323970">
      <w:pPr>
        <w:widowControl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FF5" w:rsidRPr="002B10A3" w:rsidRDefault="002B10A3" w:rsidP="00323970">
      <w:pPr>
        <w:widowControl w:val="0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B00FF5" w:rsidRPr="00323970" w:rsidRDefault="00B00FF5" w:rsidP="00323970">
      <w:pPr>
        <w:widowControl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FF5" w:rsidRPr="00215A36" w:rsidRDefault="00B00FF5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zaliczenia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przedłożenie przez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 Dziennika praktyk zawodowych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Opiekunowi studenckich praktyk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zawodowych, potwierdzonego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praktyk z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w której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odbywał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praktyki. </w:t>
      </w:r>
      <w:r w:rsidR="00215A36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powinien zawierać opis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czynności ujętej w programie praktyk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aliczenia praktyk w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praktyk zawodowych</w:t>
      </w:r>
      <w:r w:rsid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karcie okresowych osiągnieć studenta dokonuje Opiekun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studenckich praktyk zawodowych </w:t>
      </w:r>
      <w:r w:rsidR="00323970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przez Dziekana i zatwierdzony przez Radę Wydziału Nauk o Zdrowiu na dany rok akademicki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ziennik praktyk zawodowych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kartą okresowych osiągnieć studenta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z dokonanymi wpisami dotyczącymi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praktyk, student dostarcza do Dziekanatu najpóźniej do 15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akademickiego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3970" w:rsidRPr="00215A36" w:rsidRDefault="00215A36" w:rsidP="00215A36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składa w Dziekanacie ankietę oceny prak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tyk zawodowych. Wzór </w:t>
      </w:r>
      <w:r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oceny praktyk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23970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4 do r</w:t>
      </w:r>
      <w:r w:rsidR="00B00FF5" w:rsidRP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B00FF5" w:rsidRPr="00323970" w:rsidRDefault="001A2CC6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>raktyk zawodowych odbywa się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wpisanie do </w:t>
      </w:r>
      <w:r w:rsidR="007B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zawodowego i karty okresowej osiągnięć studenta wyrazu „zaliczenie”.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15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5A36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niezaliczenia praktyk, Dziekan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decyzję o warunkowym zezwoleniu na podjęcie studiów w następnym roku studiów, powtórzeniu roku lub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skreśleniu z listy studentów.</w:t>
      </w:r>
    </w:p>
    <w:p w:rsidR="00B00FF5" w:rsidRPr="00323970" w:rsidRDefault="00215A36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 realizowanych za granicą wymaga dostarczenia przez studenta oryginałów dokumentów</w:t>
      </w:r>
      <w:r w:rsidR="00B00FF5"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zrealizowanie programu praktyk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Dziennikiem praktyk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tłumaczenia tych</w:t>
      </w:r>
      <w:r w:rsidR="00B00FF5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na język polski przez tłumacza przysięgłego. Koszty tłumaczenia ponosi student. </w:t>
      </w:r>
    </w:p>
    <w:p w:rsidR="00323970" w:rsidRPr="00323970" w:rsidRDefault="00B00FF5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Jednostkę, w której student odbywał praktyki i zaliczony przez Opiekuna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studenckich 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Dzienni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praktyk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ankieta samooceny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</w:t>
      </w:r>
      <w:r w:rsid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970"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>w teczce osobowej studenta.</w:t>
      </w:r>
    </w:p>
    <w:p w:rsidR="00B00FF5" w:rsidRDefault="00323970" w:rsidP="00323970">
      <w:pPr>
        <w:pStyle w:val="Akapitzlist"/>
        <w:widowControl w:val="0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praktyk Opiekun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praktyk zawodowych</w:t>
      </w:r>
      <w:r w:rsidRPr="0032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Dziekanowi sprawozdanie z ich przebiegu.</w:t>
      </w:r>
    </w:p>
    <w:p w:rsidR="007B3980" w:rsidRPr="00323970" w:rsidRDefault="007B3980" w:rsidP="007B3980">
      <w:pPr>
        <w:pStyle w:val="Akapitzlist"/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CC1" w:rsidRDefault="002B10A3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7B3980" w:rsidRDefault="007B3980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A36" w:rsidRPr="002D0BA6" w:rsidRDefault="00215A36" w:rsidP="0021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BA6">
        <w:rPr>
          <w:rFonts w:ascii="Times New Roman" w:hAnsi="Times New Roman" w:cs="Times New Roman"/>
          <w:sz w:val="24"/>
          <w:szCs w:val="24"/>
        </w:rPr>
        <w:t>Szczegółowe zasady hospitacji praktyk zawodowych reguluje Regulamin hospitacji zajęć dydaktycznych i praktyk zawodowych na Wydziale Nauk o Zdrowiu Uniwer</w:t>
      </w:r>
      <w:r w:rsidR="00EA345D">
        <w:rPr>
          <w:rFonts w:ascii="Times New Roman" w:hAnsi="Times New Roman" w:cs="Times New Roman"/>
          <w:sz w:val="24"/>
          <w:szCs w:val="24"/>
        </w:rPr>
        <w:t>sytetu Medycznego w Białymstoku.</w:t>
      </w:r>
    </w:p>
    <w:p w:rsidR="00215A36" w:rsidRDefault="00215A36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A6">
        <w:rPr>
          <w:rFonts w:ascii="Times New Roman" w:hAnsi="Times New Roman" w:cs="Times New Roman"/>
          <w:b/>
          <w:sz w:val="24"/>
          <w:szCs w:val="24"/>
        </w:rPr>
        <w:t>§8</w:t>
      </w:r>
    </w:p>
    <w:p w:rsidR="007B3980" w:rsidRPr="002D0BA6" w:rsidRDefault="007B3980" w:rsidP="007B3980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6B4" w:rsidRPr="008126B4" w:rsidRDefault="008126B4" w:rsidP="00215A3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W przypadkach </w:t>
      </w:r>
      <w:r w:rsidR="00215A36" w:rsidRPr="008126B4">
        <w:rPr>
          <w:rFonts w:ascii="Times New Roman" w:hAnsi="Times New Roman" w:cs="Times New Roman"/>
          <w:sz w:val="24"/>
          <w:szCs w:val="24"/>
        </w:rPr>
        <w:t>nieuregulowanych w</w:t>
      </w:r>
      <w:r w:rsidRPr="008126B4">
        <w:rPr>
          <w:rFonts w:ascii="Times New Roman" w:hAnsi="Times New Roman" w:cs="Times New Roman"/>
          <w:sz w:val="24"/>
          <w:szCs w:val="24"/>
        </w:rPr>
        <w:t xml:space="preserve"> niniejszym </w:t>
      </w:r>
      <w:r w:rsidR="00215A36" w:rsidRPr="008126B4">
        <w:rPr>
          <w:rFonts w:ascii="Times New Roman" w:hAnsi="Times New Roman" w:cs="Times New Roman"/>
          <w:sz w:val="24"/>
          <w:szCs w:val="24"/>
        </w:rPr>
        <w:t xml:space="preserve">Regulaminie, </w:t>
      </w:r>
      <w:r w:rsidR="00215A36">
        <w:rPr>
          <w:rFonts w:ascii="Times New Roman" w:hAnsi="Times New Roman" w:cs="Times New Roman"/>
          <w:sz w:val="24"/>
          <w:szCs w:val="24"/>
        </w:rPr>
        <w:t>decyzję</w:t>
      </w:r>
      <w:r w:rsidR="00215A36" w:rsidRPr="008126B4">
        <w:rPr>
          <w:rFonts w:ascii="Times New Roman" w:hAnsi="Times New Roman" w:cs="Times New Roman"/>
          <w:sz w:val="24"/>
          <w:szCs w:val="24"/>
        </w:rPr>
        <w:t xml:space="preserve"> podejmuje</w:t>
      </w:r>
      <w:r w:rsidRPr="008126B4">
        <w:rPr>
          <w:rFonts w:ascii="Times New Roman" w:hAnsi="Times New Roman" w:cs="Times New Roman"/>
          <w:sz w:val="24"/>
          <w:szCs w:val="24"/>
        </w:rPr>
        <w:t xml:space="preserve"> Dziekan po zasięgnięciu opinii Opiekuna studenckich praktyk zawodowych </w:t>
      </w:r>
    </w:p>
    <w:p w:rsidR="008126B4" w:rsidRDefault="008126B4" w:rsidP="008126B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Od decyzji Dziekana służy odwołanie do Rektora. </w:t>
      </w:r>
    </w:p>
    <w:p w:rsidR="00215A36" w:rsidRPr="008126B4" w:rsidRDefault="00215A36" w:rsidP="00215A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26B4" w:rsidRPr="008126B4" w:rsidRDefault="00215A36" w:rsidP="008126B4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8126B4" w:rsidRPr="008126B4" w:rsidRDefault="008126B4" w:rsidP="008126B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126B4">
        <w:rPr>
          <w:rFonts w:ascii="Times New Roman" w:hAnsi="Times New Roman" w:cs="Times New Roman"/>
          <w:sz w:val="24"/>
          <w:szCs w:val="24"/>
        </w:rPr>
        <w:t xml:space="preserve">Niniejszy </w:t>
      </w:r>
      <w:r w:rsidR="00215A36" w:rsidRPr="008126B4">
        <w:rPr>
          <w:rFonts w:ascii="Times New Roman" w:hAnsi="Times New Roman" w:cs="Times New Roman"/>
          <w:sz w:val="24"/>
          <w:szCs w:val="24"/>
        </w:rPr>
        <w:t>Regulamin wchodzi</w:t>
      </w:r>
      <w:r w:rsidRPr="008126B4">
        <w:rPr>
          <w:rFonts w:ascii="Times New Roman" w:hAnsi="Times New Roman" w:cs="Times New Roman"/>
          <w:sz w:val="24"/>
          <w:szCs w:val="24"/>
        </w:rPr>
        <w:t xml:space="preserve"> w życie od 1 października 2018 r.</w:t>
      </w:r>
    </w:p>
    <w:sectPr w:rsidR="008126B4" w:rsidRPr="0081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49" w:rsidRDefault="00145949" w:rsidP="00543639">
      <w:pPr>
        <w:spacing w:after="0" w:line="240" w:lineRule="auto"/>
      </w:pPr>
      <w:r>
        <w:separator/>
      </w:r>
    </w:p>
  </w:endnote>
  <w:endnote w:type="continuationSeparator" w:id="0">
    <w:p w:rsidR="00145949" w:rsidRDefault="00145949" w:rsidP="005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49" w:rsidRDefault="00145949" w:rsidP="00543639">
      <w:pPr>
        <w:spacing w:after="0" w:line="240" w:lineRule="auto"/>
      </w:pPr>
      <w:r>
        <w:separator/>
      </w:r>
    </w:p>
  </w:footnote>
  <w:footnote w:type="continuationSeparator" w:id="0">
    <w:p w:rsidR="00145949" w:rsidRDefault="00145949" w:rsidP="0054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54"/>
    <w:multiLevelType w:val="hybridMultilevel"/>
    <w:tmpl w:val="D736F2DC"/>
    <w:lvl w:ilvl="0" w:tplc="11ECC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37D3D"/>
    <w:multiLevelType w:val="hybridMultilevel"/>
    <w:tmpl w:val="7276B6C0"/>
    <w:lvl w:ilvl="0" w:tplc="6F8A6D1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11725B8"/>
    <w:multiLevelType w:val="hybridMultilevel"/>
    <w:tmpl w:val="5CBC1450"/>
    <w:lvl w:ilvl="0" w:tplc="EE805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12DD"/>
    <w:multiLevelType w:val="hybridMultilevel"/>
    <w:tmpl w:val="CB507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203BD"/>
    <w:multiLevelType w:val="hybridMultilevel"/>
    <w:tmpl w:val="E2C43DC2"/>
    <w:lvl w:ilvl="0" w:tplc="C6A8B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0BD7"/>
    <w:multiLevelType w:val="hybridMultilevel"/>
    <w:tmpl w:val="9768E9D2"/>
    <w:lvl w:ilvl="0" w:tplc="31E8F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D01A1"/>
    <w:multiLevelType w:val="hybridMultilevel"/>
    <w:tmpl w:val="907EBC1E"/>
    <w:lvl w:ilvl="0" w:tplc="A1B4D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E4E6C"/>
    <w:multiLevelType w:val="hybridMultilevel"/>
    <w:tmpl w:val="D514D73C"/>
    <w:lvl w:ilvl="0" w:tplc="68E21C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A7119F6"/>
    <w:multiLevelType w:val="hybridMultilevel"/>
    <w:tmpl w:val="1CCC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F24"/>
    <w:multiLevelType w:val="hybridMultilevel"/>
    <w:tmpl w:val="3948D240"/>
    <w:lvl w:ilvl="0" w:tplc="81869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21555D"/>
    <w:multiLevelType w:val="hybridMultilevel"/>
    <w:tmpl w:val="0BC2635A"/>
    <w:lvl w:ilvl="0" w:tplc="E556D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FD2B6E"/>
    <w:multiLevelType w:val="hybridMultilevel"/>
    <w:tmpl w:val="94CE146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7297D"/>
    <w:multiLevelType w:val="hybridMultilevel"/>
    <w:tmpl w:val="4F66630C"/>
    <w:lvl w:ilvl="0" w:tplc="4566D90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F457642"/>
    <w:multiLevelType w:val="hybridMultilevel"/>
    <w:tmpl w:val="0E4CB534"/>
    <w:lvl w:ilvl="0" w:tplc="28468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300D7"/>
    <w:multiLevelType w:val="hybridMultilevel"/>
    <w:tmpl w:val="0EDEB70C"/>
    <w:lvl w:ilvl="0" w:tplc="CA1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36EC8"/>
    <w:multiLevelType w:val="hybridMultilevel"/>
    <w:tmpl w:val="5486EA42"/>
    <w:lvl w:ilvl="0" w:tplc="1AFA7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1C5ACD"/>
    <w:multiLevelType w:val="hybridMultilevel"/>
    <w:tmpl w:val="885493D4"/>
    <w:lvl w:ilvl="0" w:tplc="C6FE78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5"/>
  </w:num>
  <w:num w:numId="12">
    <w:abstractNumId w:val="0"/>
  </w:num>
  <w:num w:numId="13">
    <w:abstractNumId w:val="9"/>
  </w:num>
  <w:num w:numId="14">
    <w:abstractNumId w:val="12"/>
  </w:num>
  <w:num w:numId="15">
    <w:abstractNumId w:val="8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C3"/>
    <w:rsid w:val="00092BBA"/>
    <w:rsid w:val="00093354"/>
    <w:rsid w:val="000D04C3"/>
    <w:rsid w:val="00145949"/>
    <w:rsid w:val="00153FF1"/>
    <w:rsid w:val="00155310"/>
    <w:rsid w:val="001702E8"/>
    <w:rsid w:val="001838F0"/>
    <w:rsid w:val="001A2CC6"/>
    <w:rsid w:val="001C3141"/>
    <w:rsid w:val="001C70FC"/>
    <w:rsid w:val="0020269F"/>
    <w:rsid w:val="00215A36"/>
    <w:rsid w:val="00256B41"/>
    <w:rsid w:val="002962BC"/>
    <w:rsid w:val="002B10A3"/>
    <w:rsid w:val="002D0BA6"/>
    <w:rsid w:val="00311A96"/>
    <w:rsid w:val="00323970"/>
    <w:rsid w:val="003452DB"/>
    <w:rsid w:val="00417F2C"/>
    <w:rsid w:val="004E6F0B"/>
    <w:rsid w:val="004F663D"/>
    <w:rsid w:val="00543639"/>
    <w:rsid w:val="00654B9C"/>
    <w:rsid w:val="006F37F0"/>
    <w:rsid w:val="0070475F"/>
    <w:rsid w:val="007B3980"/>
    <w:rsid w:val="008126B4"/>
    <w:rsid w:val="008341B5"/>
    <w:rsid w:val="00880BB6"/>
    <w:rsid w:val="00916ADF"/>
    <w:rsid w:val="00964674"/>
    <w:rsid w:val="00A96DD1"/>
    <w:rsid w:val="00AD0CC1"/>
    <w:rsid w:val="00AD40C5"/>
    <w:rsid w:val="00B00FF5"/>
    <w:rsid w:val="00B01E35"/>
    <w:rsid w:val="00BA109F"/>
    <w:rsid w:val="00BA7EF8"/>
    <w:rsid w:val="00CC1909"/>
    <w:rsid w:val="00CF5E24"/>
    <w:rsid w:val="00D44B80"/>
    <w:rsid w:val="00D86051"/>
    <w:rsid w:val="00DF7689"/>
    <w:rsid w:val="00E201FA"/>
    <w:rsid w:val="00E2072A"/>
    <w:rsid w:val="00E957D6"/>
    <w:rsid w:val="00EA345D"/>
    <w:rsid w:val="00EF1459"/>
    <w:rsid w:val="00F02795"/>
    <w:rsid w:val="00F02EA9"/>
    <w:rsid w:val="00FC5434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6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6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E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7B16-7636-4BA1-8100-9742C1A8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2018-06-25T12:18:00Z</cp:lastPrinted>
  <dcterms:created xsi:type="dcterms:W3CDTF">2018-10-10T09:09:00Z</dcterms:created>
  <dcterms:modified xsi:type="dcterms:W3CDTF">2018-10-10T09:09:00Z</dcterms:modified>
</cp:coreProperties>
</file>