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D" w:rsidRPr="00907218" w:rsidRDefault="00C13B38" w:rsidP="009072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Izolacja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DNA</w:t>
      </w:r>
      <w:r w:rsidRPr="009072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owoców </w:t>
      </w:r>
    </w:p>
    <w:p w:rsidR="00973EBD" w:rsidRPr="00907218" w:rsidRDefault="00973EBD" w:rsidP="009072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Wstęp </w:t>
      </w:r>
    </w:p>
    <w:p w:rsidR="00973EBD" w:rsidRPr="00907218" w:rsidRDefault="006A5B8B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Proces izolowania DNA z komórki jest pierwszym krokiem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wielu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procedur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ach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stosowanych w biologii molekularnej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Polega on na oddzieleniu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DNA od innych komponentów wewnątrzkomórkowych.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niechcianych  substancji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komórki na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tyle  delikatnie,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aby DNA nie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zostało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uszkodzone lub rozdrobnione.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Kwas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deoksyrybonukleinowy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jest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naturalnym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elementem naszej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codz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iennej diety. Dziennie spożycie ocenia się na około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 g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materiału genetycznego, w skład którego wchodzą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pełne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genomy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warzyw,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owoców,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zbóż i różnych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gatunków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zwierząt [2]. DNA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jest wielkocząsteczkowym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organiczny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 związ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k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iem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chemiczny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należący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grupy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kwasów</w:t>
      </w:r>
      <w:r w:rsidR="00973EBD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nukleinowych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Występuje w chromosomach i pełni  rolę 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nośnika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informacji genetyczne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organizmów żywych.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DNA 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jest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liniową, nierozgałęzioną cząsteczką polimerową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dla której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monomerami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są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deoksyrybonukleotydy monofosforanowe. </w:t>
      </w:r>
      <w:r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Nukleotydy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DNA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zbudowane są z: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pięciowęglowego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cukru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deoksyrybozy,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jednej z czterech zasad azotowych: adeniny (A), guaniny (G), cytozyny (C) lub tyminy (T) oraz reszty kwasu ortofosforowego. W DNA można wyróżnić trzy typy wiązań: </w:t>
      </w:r>
      <w:r w:rsidR="0001297B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fosfodiestrowe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pomiędzy </w:t>
      </w:r>
      <w:r w:rsidR="00923F8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ostatnim atomem węgla deoksyryb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ozy a resztą fosforanową, wiązanie </w:t>
      </w:r>
      <w:r w:rsidR="0001297B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N-glikozydowe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pomiędzy 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pierwszym atomem węgla deoksyrybozy a jedną z czterech zasad azotowych azot</w:t>
      </w:r>
      <w:r w:rsidR="00923F8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owych, oraz stabilizujące II rzę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dową strukturę DNA wiązanie </w:t>
      </w:r>
      <w:r w:rsidR="0059360A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wodorowe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tworzące się pomiędzy komplementarnymi zasadami wg schematu: A ꞊ T, C ≡ G.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asady są cyklicznymi związkami 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aromatycznymi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zbudowanymi z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at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omów węgla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azotu. Adenina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guanina  są związkami  dwupi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erścieniowymi i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są  określane jako puryny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Cytozyna  i  tymina są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jednopierści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eniowymi  pirymidynami.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Związek cukru z zasadą nazywa się </w:t>
      </w:r>
      <w:r w:rsidR="00973EBD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nukleozydem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Cząsteczka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DNA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tworzy strukturę </w:t>
      </w:r>
      <w:r w:rsidR="001C3094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α-helikalną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zbudowaną z dwóch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antyrównolegle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ułożonych łańcuchów polinukleotydowych zwiniętych wokół własnej osi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Cząsteczki DNA mogą być bardzo długie. U 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ludzi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ich długość (po "rozkręceniu chromosomów") 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może dochodzić nawet do 2 m.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ścisłym 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upakowaniu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DNA do postaci chromosomu biorą udział białka histonowe lub niehistonowe [2].</w:t>
      </w:r>
    </w:p>
    <w:p w:rsidR="00973EBD" w:rsidRPr="00907218" w:rsidRDefault="0088056C" w:rsidP="009072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Zagadnienia do przygotowania </w:t>
      </w:r>
    </w:p>
    <w:p w:rsidR="0088056C" w:rsidRPr="00907218" w:rsidRDefault="0088056C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1. Budowa nukleotydów</w:t>
      </w:r>
    </w:p>
    <w:p w:rsidR="0088056C" w:rsidRPr="00907218" w:rsidRDefault="0088056C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2. Struktura I i II rzędowa DNA</w:t>
      </w:r>
    </w:p>
    <w:p w:rsidR="0088056C" w:rsidRPr="00907218" w:rsidRDefault="001C3094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3. Kod genetyczny</w:t>
      </w:r>
    </w:p>
    <w:p w:rsidR="001C3094" w:rsidRPr="00907218" w:rsidRDefault="001C3094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Default="001C3094" w:rsidP="00907218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Etapy izolacji DNA</w:t>
      </w:r>
    </w:p>
    <w:p w:rsidR="00907218" w:rsidRPr="00907218" w:rsidRDefault="00907218" w:rsidP="00907218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Niezależnie od zastosowanej procedury większość metod opiera się na kilku podstawowych etapach izolacji</w:t>
      </w:r>
    </w:p>
    <w:p w:rsidR="00923F8B" w:rsidRPr="00907218" w:rsidRDefault="00923F8B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Etap 1. Wstępne przygotowanie materiał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 biologicznego do izolacji DNA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A87FAF" w:rsidP="009072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oczyszczenie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Materiałem wyjściowym do izolacji DNA może być niemal każdy materiał biologiczny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(tkanka, organ czy zawiesina komórkowa). W zależności od rodzaju, jak i pochodzenia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materiału, wstępne przygotowanie może obejmować oczyszczenie z różnego rodzaju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zanieczyszczeń zewnętrznych, pożywki i pozostałości innych komórek (przemywanie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buforami stabilizującymi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</w:t>
      </w:r>
    </w:p>
    <w:p w:rsidR="001C3094" w:rsidRPr="00907218" w:rsidRDefault="001C3094" w:rsidP="009072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rozdrobnienie i homogenizacja</w:t>
      </w:r>
    </w:p>
    <w:p w:rsidR="001C3094" w:rsidRPr="00907218" w:rsidRDefault="001C3094" w:rsidP="009072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zawieszenie w buforze</w:t>
      </w:r>
    </w:p>
    <w:p w:rsidR="00923F8B" w:rsidRPr="00907218" w:rsidRDefault="00923F8B" w:rsidP="0090721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Etap 2. Dezintegracja i liza komórek oraz uwolnienie</w:t>
      </w:r>
      <w:r w:rsidR="00923F8B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DNA do roztworu, w którym jest 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on rozpuszczalny i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zabezpieczony przed degradacją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rozbicie ściany i błony komórkowej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Dezintegrację komórek prowadzi się w zależności od rodzaj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 komórek i tkanek, np. poprzez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homogenizację (miękkie tkanki zwierzęce), sonifikację (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zawiesiny komórek), rozcieranie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(komórki roślinne, bakteryjne), lizę detergentami (komó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rki z hodowli komórkowej), lizę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enzymatyczną (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komórki bakteryjne, drożdżowe).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uwolnienie DNA i innych komponentów wewnątrzkomórkowych do roztworu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Destrukcji błon zewnętrznych towarzyszy uwolnienie DNA oraz innych komponentów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wewnątrzkomórkowych. Stąd bardzo istotne jest zachow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anie odpowiednich warunków, aby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kwas nukleinowy nie uległ uszkodzeniom. Do rozpusz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czenia DNA i lizy komórek służy </w:t>
      </w:r>
      <w:r w:rsidR="00B85BF4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roztwór soli, najczęściej NaCl. 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DNA, będąc związkiem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jonowym jest bardziej stabilny i rozpuszczalny w roztworze </w:t>
      </w:r>
      <w:r w:rsidR="00FE1AC4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NaCl niż w wodzie</w:t>
      </w:r>
      <w:r w:rsidR="00B85BF4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Cs/>
          <w:strike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inaktywacja enzymów nukleolitycznych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Uwalniający się z komórki kwas nukleinowy jest narażony n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a działanie degradujące nukleaz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– enzymów katalizujących hydrolizę 1- i 2-niciowych kwa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sów nukleinowych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przecinających wiązania fos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fodiestrowe. Unieczynnienie ich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prowadzi się silnymi enzymami proteolitycznymi (np. proteinazą K).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Etap 3. </w:t>
      </w:r>
      <w:r w:rsidR="00907218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ddzielenie kwasu nukleinowego od pozo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stałych komponentów komórkowych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dysocjacja kompleksów DNA – białko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Celem zniesienia oddziaływań jonowych pomiędzy naładowanymi dodatnio histonami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innymi białkami a ujemnie naładowanym szkieletem DNA stosuje się różnego rodzaju</w:t>
      </w:r>
    </w:p>
    <w:p w:rsidR="001C3094" w:rsidRPr="00907218" w:rsidRDefault="00B85BF4" w:rsidP="00907218">
      <w:pPr>
        <w:spacing w:after="0"/>
        <w:jc w:val="both"/>
        <w:rPr>
          <w:rFonts w:ascii="Times New Roman" w:eastAsia="Times New Roman" w:hAnsi="Times New Roman" w:cs="Times New Roman"/>
          <w:bCs/>
          <w:strike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detergenty oraz sole.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Etap 4. </w:t>
      </w:r>
      <w:r w:rsid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agęszczenie preparatu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DNA i usunięcie zanieczyszczeń 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małocząsteczkowych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uzyskanie roztworu DNA o pożądanej czystości i gęstości</w:t>
      </w:r>
    </w:p>
    <w:p w:rsidR="00907218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 ekstrakcji kwasy nukleinowe znajdują się, przeważnie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dużym rozcieńczeniu, w fazie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wodnej, zanieczyszczonej małocząsteczkowymi zw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iązkami. Dodając rozpuszczalnik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organiczny (np. etanol lub izopropanol) zmniejsza się po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larność środowiska, co powoduje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zmniejszenie rozpuszczalności DNA, posiadająceg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 strukturę jonową i DNA tworzy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nitkowate osady</w:t>
      </w:r>
      <w:r w:rsidR="00B72347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907218" w:rsidRPr="00907218" w:rsidRDefault="00473067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Cel ćwiczenia</w:t>
      </w:r>
      <w:r w:rsidR="00907218" w:rsidRPr="0090721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:</w:t>
      </w:r>
      <w:r w:rsidR="00907218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Izolacja DNA  z tkanki roślinnej</w:t>
      </w:r>
    </w:p>
    <w:p w:rsidR="001A676B" w:rsidRPr="00907218" w:rsidRDefault="00941E7A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Materiały i o</w:t>
      </w:r>
      <w:r w:rsidR="000324A5" w:rsidRPr="009072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dczynniki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:</w:t>
      </w:r>
    </w:p>
    <w:p w:rsidR="001A676B" w:rsidRPr="00907218" w:rsidRDefault="005D5CA8" w:rsidP="00907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 ml wody,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 łyżeczka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NaCl (soli kuchennej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 łyżeczka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detergentu (np.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płynu do mycia naczyń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etanol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(schłodzony)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proteinaza K,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5% roztwór bromku etydyny, 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moździerz,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lejek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bibuła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filtracyjna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lód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owoc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 izolacji DNA</w:t>
      </w:r>
    </w:p>
    <w:p w:rsidR="00907218" w:rsidRDefault="00907218" w:rsidP="00907218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 w:type="page"/>
      </w:r>
    </w:p>
    <w:p w:rsidR="001A676B" w:rsidRPr="00907218" w:rsidRDefault="001A676B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Wykonanie doświadczenia:</w:t>
      </w:r>
    </w:p>
    <w:p w:rsidR="00923F8B" w:rsidRPr="00907218" w:rsidRDefault="00923F8B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Owoc rozdrabniamy w moździerzu</w:t>
      </w:r>
    </w:p>
    <w:p w:rsidR="00801CD1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Przygotowujemy r</w:t>
      </w:r>
      <w:r w:rsidR="005D5CA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oztwór lizujący – mieszamy: 5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 ml wody, 1 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płaską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łyżeczkę </w:t>
      </w:r>
      <w:r w:rsidR="00923F8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NaCl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1 łyżeczkę płynu do mycia naczyń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ma za zadanie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spowodowanie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rozpad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błon komórkowych, otoczki jądrowej, 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błon organelli oraz i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nnych błon wewnątrz komórkowych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:rsidR="001A676B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ączymy 50 ml roztworu lizującego z 3 łyż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eczkami uzyskanej papki owocowej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dokładnie mieszamy</w:t>
      </w:r>
    </w:p>
    <w:p w:rsidR="00801CD1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zy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skany roztwór ogrzewamy przez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10-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15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min. w łaźni wodnej (60-65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0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C)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; ma to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celu przyspieszenie proces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 rozpadu błon, oraz denaturację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DNAaz, k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tóre mogłyby szybko strawić DNA</w:t>
      </w:r>
    </w:p>
    <w:p w:rsidR="001A676B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oztwór chłodzimy przez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5-10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min. w lodzie</w:t>
      </w:r>
    </w:p>
    <w:p w:rsidR="001A676B" w:rsidRPr="00907218" w:rsidRDefault="00C30EFC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Schłodzony roztwór przesączamy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przez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bibułę filtracyjną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</w:t>
      </w:r>
      <w:r w:rsidR="00D648C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szklanych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probówek</w:t>
      </w:r>
    </w:p>
    <w:p w:rsidR="00801CD1" w:rsidRPr="00907218" w:rsidRDefault="004E2369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przesączu dodajemy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2-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 krople proteinazy K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; inkubujemy 5 min.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(ma to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celu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trawi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enie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białek znajdujących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się w przefiltrowanej mieszaninie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:rsidR="008D7A08" w:rsidRPr="00907218" w:rsidRDefault="00571305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przefiltrowanego roztworu dodajemy ostrożnie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objętoś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ć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zimnego </w:t>
      </w:r>
      <w:r w:rsidR="00D4162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etanolu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wstawiamy do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pojemnika </w:t>
      </w:r>
      <w:r w:rsidR="00A3662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lodem </w:t>
      </w:r>
      <w:r w:rsidR="00D4162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10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minut</w:t>
      </w:r>
      <w:r w:rsidR="0088433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W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efekcie końcowym uzyskujemy DNA 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postaci cienkich, długich, galaretowatych nitek z przyczepionymi bąbelkami powietrza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DNA jest kwasem, którego reszty naładowane są ujemnie, dzięki temu jony Na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+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soli kuchennej</w:t>
      </w:r>
      <w:r w:rsidR="00B33404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otaczają  cząsteczki  DNA.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Przy  wysokim  stężeniu  soli i w obecności etanolu, DNA  zmienia  swoją  przestrzenną  strukturę  i  tworzy  agregaty – wytrąca się. </w:t>
      </w:r>
    </w:p>
    <w:p w:rsidR="001118F2" w:rsidRPr="00907218" w:rsidRDefault="00261743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 probówki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Eppendorfa pobieramy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około 5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00 μl wyizolowanego DNA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dodajemy 2</w:t>
      </w:r>
      <w:r w:rsidR="001118F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 </w:t>
      </w:r>
      <w:r w:rsidR="00DC14D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µ</w:t>
      </w:r>
      <w:r w:rsidR="001118F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roztworu bromku etydyny</w:t>
      </w:r>
    </w:p>
    <w:p w:rsidR="00884338" w:rsidRPr="00907218" w:rsidRDefault="00261743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robówkę</w:t>
      </w:r>
      <w:r w:rsidR="00A87FA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a wyizolowanym DNA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poddajemy intensywnemu wytrząsaniu na Vortexie</w:t>
      </w:r>
    </w:p>
    <w:p w:rsidR="00473067" w:rsidRPr="00907218" w:rsidRDefault="00884338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Obserwujemy fluorescencj</w:t>
      </w:r>
      <w:r w:rsidR="00D648C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ę </w:t>
      </w:r>
      <w:r w:rsidR="00A87FA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DNA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świetle UV</w:t>
      </w:r>
    </w:p>
    <w:p w:rsidR="00C44007" w:rsidRPr="00907218" w:rsidRDefault="00C44007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Wnioski i obserwacje wpisać do zeszytu</w:t>
      </w:r>
    </w:p>
    <w:p w:rsidR="00C44007" w:rsidRPr="00907218" w:rsidRDefault="00A87FAF" w:rsidP="0090721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Opracowanie wyników:</w:t>
      </w:r>
    </w:p>
    <w:p w:rsidR="00A87FAF" w:rsidRPr="00907218" w:rsidRDefault="00A87FAF" w:rsidP="00907218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Opisać procedurę izolacji DNA z materiału roślinnego i wyjaśnić cel każdego et</w:t>
      </w:r>
      <w:r w:rsidR="00923F8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apu i rolę każdego odczynnika uż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ytego w doświadczeniu</w:t>
      </w:r>
    </w:p>
    <w:p w:rsidR="00A87FAF" w:rsidRPr="00907218" w:rsidRDefault="00A87FAF" w:rsidP="00907218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Wnioski i obserwacje wpisać do zeszytu</w:t>
      </w:r>
    </w:p>
    <w:p w:rsidR="00473067" w:rsidRPr="00907218" w:rsidRDefault="00473067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pl-PL"/>
        </w:rPr>
      </w:pPr>
      <w:r w:rsidRPr="00907218">
        <w:rPr>
          <w:rFonts w:ascii="Times New Roman" w:eastAsia="Times New Roman" w:hAnsi="Times New Roman" w:cs="Times New Roman"/>
          <w:b/>
          <w:sz w:val="23"/>
          <w:szCs w:val="23"/>
          <w:lang w:val="en-US" w:eastAsia="pl-PL"/>
        </w:rPr>
        <w:t>Piśmie</w:t>
      </w:r>
      <w:bookmarkStart w:id="0" w:name="_GoBack"/>
      <w:bookmarkEnd w:id="0"/>
      <w:r w:rsidRPr="00907218">
        <w:rPr>
          <w:rFonts w:ascii="Times New Roman" w:eastAsia="Times New Roman" w:hAnsi="Times New Roman" w:cs="Times New Roman"/>
          <w:b/>
          <w:sz w:val="23"/>
          <w:szCs w:val="23"/>
          <w:lang w:val="en-US" w:eastAsia="pl-PL"/>
        </w:rPr>
        <w:t xml:space="preserve">nnictwo:  </w:t>
      </w:r>
    </w:p>
    <w:p w:rsidR="00473067" w:rsidRPr="00907218" w:rsidRDefault="000324A5" w:rsidP="0090721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07218">
        <w:rPr>
          <w:rFonts w:ascii="Times New Roman" w:eastAsia="Times New Roman" w:hAnsi="Times New Roman" w:cs="Times New Roman"/>
          <w:lang w:val="en-US" w:eastAsia="pl-PL"/>
        </w:rPr>
        <w:t xml:space="preserve">1. </w:t>
      </w:r>
      <w:r w:rsidR="00473067" w:rsidRPr="00907218">
        <w:rPr>
          <w:rFonts w:ascii="Times New Roman" w:eastAsia="Times New Roman" w:hAnsi="Times New Roman" w:cs="Times New Roman"/>
          <w:lang w:val="en-US" w:eastAsia="pl-PL"/>
        </w:rPr>
        <w:t xml:space="preserve">Winter P.C., Hickey G.I., Fletcher H.L.. </w:t>
      </w:r>
      <w:r w:rsidR="00473067" w:rsidRPr="00907218">
        <w:rPr>
          <w:rFonts w:ascii="Times New Roman" w:eastAsia="Times New Roman" w:hAnsi="Times New Roman" w:cs="Times New Roman"/>
          <w:lang w:eastAsia="pl-PL"/>
        </w:rPr>
        <w:t xml:space="preserve">2008. </w:t>
      </w:r>
      <w:r w:rsidRPr="00907218">
        <w:rPr>
          <w:rFonts w:ascii="Times New Roman" w:eastAsia="Times New Roman" w:hAnsi="Times New Roman" w:cs="Times New Roman"/>
          <w:lang w:eastAsia="pl-PL"/>
        </w:rPr>
        <w:t>Krótkie wykłady. Genetyka. Wyd.</w:t>
      </w:r>
      <w:r w:rsidR="00473067" w:rsidRPr="00907218">
        <w:rPr>
          <w:rFonts w:ascii="Times New Roman" w:eastAsia="Times New Roman" w:hAnsi="Times New Roman" w:cs="Times New Roman"/>
          <w:lang w:eastAsia="pl-PL"/>
        </w:rPr>
        <w:t xml:space="preserve">PWN Warszawa. </w:t>
      </w:r>
    </w:p>
    <w:p w:rsidR="00473067" w:rsidRPr="00907218" w:rsidRDefault="00473067" w:rsidP="009072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07218">
        <w:rPr>
          <w:rFonts w:ascii="Times New Roman" w:eastAsia="Times New Roman" w:hAnsi="Times New Roman" w:cs="Times New Roman"/>
          <w:lang w:eastAsia="pl-PL"/>
        </w:rPr>
        <w:t>2.  Brown T. A. 2</w:t>
      </w:r>
      <w:r w:rsidR="00C44007" w:rsidRPr="00907218">
        <w:rPr>
          <w:rFonts w:ascii="Times New Roman" w:eastAsia="Times New Roman" w:hAnsi="Times New Roman" w:cs="Times New Roman"/>
          <w:lang w:eastAsia="pl-PL"/>
        </w:rPr>
        <w:t>001. Genomy. Wyd. PWN, Warszawa.</w:t>
      </w:r>
    </w:p>
    <w:p w:rsidR="00473067" w:rsidRPr="00907218" w:rsidRDefault="00473067" w:rsidP="0090721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473067" w:rsidRPr="00907218" w:rsidSect="00907218">
      <w:pgSz w:w="11906" w:h="16838"/>
      <w:pgMar w:top="1135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F0" w:rsidRDefault="001025F0" w:rsidP="001118F2">
      <w:pPr>
        <w:spacing w:after="0" w:line="240" w:lineRule="auto"/>
      </w:pPr>
      <w:r>
        <w:separator/>
      </w:r>
    </w:p>
  </w:endnote>
  <w:endnote w:type="continuationSeparator" w:id="0">
    <w:p w:rsidR="001025F0" w:rsidRDefault="001025F0" w:rsidP="001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F0" w:rsidRDefault="001025F0" w:rsidP="001118F2">
      <w:pPr>
        <w:spacing w:after="0" w:line="240" w:lineRule="auto"/>
      </w:pPr>
      <w:r>
        <w:separator/>
      </w:r>
    </w:p>
  </w:footnote>
  <w:footnote w:type="continuationSeparator" w:id="0">
    <w:p w:rsidR="001025F0" w:rsidRDefault="001025F0" w:rsidP="001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D6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01C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5C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10AB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6402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5FF"/>
    <w:multiLevelType w:val="hybridMultilevel"/>
    <w:tmpl w:val="65667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96D0B"/>
    <w:multiLevelType w:val="hybridMultilevel"/>
    <w:tmpl w:val="83B2A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97E25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6208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E3CC5"/>
    <w:multiLevelType w:val="hybridMultilevel"/>
    <w:tmpl w:val="4BD23B02"/>
    <w:lvl w:ilvl="0" w:tplc="39C22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6B"/>
    <w:rsid w:val="0001297B"/>
    <w:rsid w:val="000324A5"/>
    <w:rsid w:val="000401BC"/>
    <w:rsid w:val="00046AB5"/>
    <w:rsid w:val="000E4B62"/>
    <w:rsid w:val="001025F0"/>
    <w:rsid w:val="001118F2"/>
    <w:rsid w:val="0014197B"/>
    <w:rsid w:val="00165427"/>
    <w:rsid w:val="001A676B"/>
    <w:rsid w:val="001C3094"/>
    <w:rsid w:val="001E1283"/>
    <w:rsid w:val="002158EE"/>
    <w:rsid w:val="00216BC6"/>
    <w:rsid w:val="00237CB9"/>
    <w:rsid w:val="00245E0E"/>
    <w:rsid w:val="00261743"/>
    <w:rsid w:val="00272176"/>
    <w:rsid w:val="00293CC3"/>
    <w:rsid w:val="002F3893"/>
    <w:rsid w:val="0030345F"/>
    <w:rsid w:val="00330EEB"/>
    <w:rsid w:val="00336FCC"/>
    <w:rsid w:val="003400CC"/>
    <w:rsid w:val="00395F89"/>
    <w:rsid w:val="00454712"/>
    <w:rsid w:val="00473067"/>
    <w:rsid w:val="004B2C6D"/>
    <w:rsid w:val="004E2369"/>
    <w:rsid w:val="00541E86"/>
    <w:rsid w:val="00571305"/>
    <w:rsid w:val="0059360A"/>
    <w:rsid w:val="005D5CA8"/>
    <w:rsid w:val="0064105D"/>
    <w:rsid w:val="006717C7"/>
    <w:rsid w:val="006A5B8B"/>
    <w:rsid w:val="006F428C"/>
    <w:rsid w:val="00723D5A"/>
    <w:rsid w:val="00796C3F"/>
    <w:rsid w:val="00801CD1"/>
    <w:rsid w:val="008121D8"/>
    <w:rsid w:val="0088056C"/>
    <w:rsid w:val="00884338"/>
    <w:rsid w:val="008D7A08"/>
    <w:rsid w:val="0090327E"/>
    <w:rsid w:val="00905C4E"/>
    <w:rsid w:val="00907218"/>
    <w:rsid w:val="00923F8B"/>
    <w:rsid w:val="00941E7A"/>
    <w:rsid w:val="00973EBD"/>
    <w:rsid w:val="00A36623"/>
    <w:rsid w:val="00A531F0"/>
    <w:rsid w:val="00A87FAF"/>
    <w:rsid w:val="00AD7A16"/>
    <w:rsid w:val="00B33404"/>
    <w:rsid w:val="00B72347"/>
    <w:rsid w:val="00B85BF4"/>
    <w:rsid w:val="00C13B38"/>
    <w:rsid w:val="00C221D8"/>
    <w:rsid w:val="00C30EFC"/>
    <w:rsid w:val="00C44007"/>
    <w:rsid w:val="00C850D6"/>
    <w:rsid w:val="00CD5537"/>
    <w:rsid w:val="00CE5BCA"/>
    <w:rsid w:val="00D4162F"/>
    <w:rsid w:val="00D44E29"/>
    <w:rsid w:val="00D648CB"/>
    <w:rsid w:val="00DB19AF"/>
    <w:rsid w:val="00DC1350"/>
    <w:rsid w:val="00DC14D7"/>
    <w:rsid w:val="00DC687B"/>
    <w:rsid w:val="00F7361A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F"/>
  </w:style>
  <w:style w:type="paragraph" w:styleId="Nagwek2">
    <w:name w:val="heading 2"/>
    <w:basedOn w:val="Normalny"/>
    <w:link w:val="Nagwek2Znak"/>
    <w:uiPriority w:val="9"/>
    <w:qFormat/>
    <w:rsid w:val="001A676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76B"/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A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8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F"/>
  </w:style>
  <w:style w:type="paragraph" w:styleId="Nagwek2">
    <w:name w:val="heading 2"/>
    <w:basedOn w:val="Normalny"/>
    <w:link w:val="Nagwek2Znak"/>
    <w:uiPriority w:val="9"/>
    <w:qFormat/>
    <w:rsid w:val="001A676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76B"/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A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8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0704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5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64843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01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8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1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7519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0227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42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34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9CA620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9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6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5314-41EF-4777-BB56-613F6CCC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cp:lastPrinted>2016-02-29T08:02:00Z</cp:lastPrinted>
  <dcterms:created xsi:type="dcterms:W3CDTF">2017-02-22T11:01:00Z</dcterms:created>
  <dcterms:modified xsi:type="dcterms:W3CDTF">2017-02-22T11:31:00Z</dcterms:modified>
</cp:coreProperties>
</file>