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7A" w:rsidRPr="00B82B96" w:rsidRDefault="005A13FB" w:rsidP="00326A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Farmacja</w:t>
      </w:r>
      <w:r w:rsidR="00CB72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2019/20</w:t>
      </w:r>
      <w:r w:rsidR="00EC1C7A" w:rsidRPr="00B82B9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</w:t>
      </w:r>
    </w:p>
    <w:p w:rsidR="00721256" w:rsidRPr="00721256" w:rsidRDefault="00721256" w:rsidP="00326A8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1256">
        <w:rPr>
          <w:rFonts w:ascii="Times New Roman" w:hAnsi="Times New Roman" w:cs="Times New Roman"/>
          <w:b/>
          <w:i/>
          <w:sz w:val="28"/>
          <w:szCs w:val="28"/>
        </w:rPr>
        <w:t>Ćwiczenie 2</w:t>
      </w:r>
    </w:p>
    <w:p w:rsidR="00762121" w:rsidRPr="000D32CF" w:rsidRDefault="00721256" w:rsidP="00326A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2121" w:rsidRPr="000D32CF">
        <w:rPr>
          <w:rFonts w:ascii="Times New Roman" w:hAnsi="Times New Roman" w:cs="Times New Roman"/>
          <w:b/>
          <w:sz w:val="24"/>
          <w:szCs w:val="24"/>
        </w:rPr>
        <w:t xml:space="preserve">Budowa </w:t>
      </w:r>
      <w:r w:rsidR="00CF0B0A">
        <w:rPr>
          <w:rFonts w:ascii="Times New Roman" w:hAnsi="Times New Roman" w:cs="Times New Roman"/>
          <w:b/>
          <w:sz w:val="24"/>
          <w:szCs w:val="24"/>
        </w:rPr>
        <w:t xml:space="preserve">i funkcje </w:t>
      </w:r>
      <w:r w:rsidR="00762121" w:rsidRPr="000D32CF">
        <w:rPr>
          <w:rFonts w:ascii="Times New Roman" w:hAnsi="Times New Roman" w:cs="Times New Roman"/>
          <w:b/>
          <w:sz w:val="24"/>
          <w:szCs w:val="24"/>
        </w:rPr>
        <w:t>komórki eukariotycznej. Cz. I.</w:t>
      </w:r>
    </w:p>
    <w:p w:rsidR="00762121" w:rsidRPr="00E61F52" w:rsidRDefault="00762121" w:rsidP="00EC1C7A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C1C7A" w:rsidRDefault="00EC1C7A" w:rsidP="009D224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21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ZAGADNIENIA TEORETYCZNE DO PRZYGOTOWANIA NA ĆWICZENIE:</w:t>
      </w:r>
    </w:p>
    <w:p w:rsidR="00EB1756" w:rsidRPr="00926B13" w:rsidRDefault="00EB1756" w:rsidP="009D22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B13">
        <w:rPr>
          <w:rFonts w:ascii="Times New Roman" w:hAnsi="Times New Roman" w:cs="Times New Roman"/>
          <w:i/>
          <w:sz w:val="24"/>
          <w:szCs w:val="24"/>
        </w:rPr>
        <w:t>Błony biologiczne: lipidy i białka błony; glikokaliks; receptory błonowe i ich rola w przekazywaniu sygnałów; transport aktywny i bierny; zjawiska osmotyczne w komórce zwierzęcej i roślinnej. Cytoszkielet: mikrotubule, filamenty pośrednie, struktury kurczliwe (filamenty aktynowe, filamenty miozynowe).</w:t>
      </w:r>
      <w:r w:rsidR="00416C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6B13">
        <w:rPr>
          <w:rFonts w:ascii="Times New Roman" w:hAnsi="Times New Roman" w:cs="Times New Roman"/>
          <w:i/>
          <w:sz w:val="24"/>
          <w:szCs w:val="24"/>
        </w:rPr>
        <w:t>Mitochondrium: budowa i funkcje.</w:t>
      </w:r>
      <w:r w:rsidR="007D3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6B13">
        <w:rPr>
          <w:rFonts w:ascii="Times New Roman" w:hAnsi="Times New Roman" w:cs="Times New Roman"/>
          <w:i/>
          <w:sz w:val="24"/>
          <w:szCs w:val="24"/>
        </w:rPr>
        <w:t>Obserwacja prep</w:t>
      </w:r>
      <w:r w:rsidR="007D3A8C">
        <w:rPr>
          <w:rFonts w:ascii="Times New Roman" w:hAnsi="Times New Roman" w:cs="Times New Roman"/>
          <w:i/>
          <w:sz w:val="24"/>
          <w:szCs w:val="24"/>
        </w:rPr>
        <w:t>aratów pod mikroskopem świetlny</w:t>
      </w:r>
      <w:r w:rsidR="00CD2D34">
        <w:rPr>
          <w:rFonts w:ascii="Times New Roman" w:hAnsi="Times New Roman" w:cs="Times New Roman"/>
          <w:i/>
          <w:sz w:val="24"/>
          <w:szCs w:val="24"/>
        </w:rPr>
        <w:t>m</w:t>
      </w:r>
      <w:r w:rsidR="007D3A8C">
        <w:rPr>
          <w:rFonts w:ascii="Times New Roman" w:hAnsi="Times New Roman" w:cs="Times New Roman"/>
          <w:i/>
          <w:sz w:val="24"/>
          <w:szCs w:val="24"/>
        </w:rPr>
        <w:t>.</w:t>
      </w:r>
    </w:p>
    <w:p w:rsidR="00EC1C7A" w:rsidRPr="00926B13" w:rsidRDefault="00EC1C7A" w:rsidP="009D224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C1C7A" w:rsidRPr="00B82B96" w:rsidRDefault="00EC1C7A" w:rsidP="00EC1C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B96">
        <w:rPr>
          <w:rFonts w:ascii="Times New Roman" w:hAnsi="Times New Roman" w:cs="Times New Roman"/>
          <w:b/>
          <w:sz w:val="24"/>
          <w:szCs w:val="24"/>
        </w:rPr>
        <w:t>LITERATURA</w:t>
      </w:r>
    </w:p>
    <w:p w:rsidR="009A117F" w:rsidRPr="00BB2DC2" w:rsidRDefault="009A117F" w:rsidP="009D224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</w:pPr>
      <w:r w:rsidRPr="00BB2DC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>Alberts B., Bray D., Hopkin K., Johnson A., Lewis J., Raff M., Roberts K., Walter P.:</w:t>
      </w:r>
      <w:r w:rsidR="00721256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BB2DC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>Podstawy biologii  komórki. PWN, Warszawa 201</w:t>
      </w:r>
      <w:r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>8</w:t>
      </w:r>
      <w:r w:rsidRPr="00BB2DC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>.</w:t>
      </w:r>
    </w:p>
    <w:p w:rsidR="00EC1C7A" w:rsidRPr="00BB2DC2" w:rsidRDefault="00EC1C7A" w:rsidP="009D224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  <w:r w:rsidRPr="00BB2DC2">
        <w:rPr>
          <w:rFonts w:ascii="Times New Roman" w:eastAsia="Calibri" w:hAnsi="Times New Roman" w:cs="Times New Roman"/>
          <w:i/>
          <w:sz w:val="20"/>
          <w:szCs w:val="20"/>
        </w:rPr>
        <w:t>Ostrowski K., Kawiak J.: Podstawy cytofizjologii. PZWL, Warszawa 1997 (i nowsze).</w:t>
      </w:r>
    </w:p>
    <w:p w:rsidR="00BB2DC2" w:rsidRPr="00BB2DC2" w:rsidRDefault="00BB2DC2" w:rsidP="009D2243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B2DC2">
        <w:rPr>
          <w:rFonts w:ascii="Times New Roman" w:hAnsi="Times New Roman" w:cs="Times New Roman"/>
          <w:i/>
          <w:sz w:val="20"/>
          <w:szCs w:val="20"/>
        </w:rPr>
        <w:t>Kawiak J., Zabel M.: Seminaria z cytofizjologii dla studentów medycyny, weterynarii i biologii.  Elsevier Urban &amp; Partner, Wrocław 2017.</w:t>
      </w:r>
    </w:p>
    <w:p w:rsidR="00EB1756" w:rsidRPr="00BB2DC2" w:rsidRDefault="00EB1756" w:rsidP="009D2243">
      <w:pPr>
        <w:numPr>
          <w:ilvl w:val="0"/>
          <w:numId w:val="1"/>
        </w:numPr>
        <w:spacing w:after="0" w:line="240" w:lineRule="auto"/>
        <w:ind w:firstLine="1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B2DC2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Fletcher H.L., Hickey G.I., Winter P.C.: Genetyka. </w:t>
      </w:r>
      <w:r w:rsidRPr="00BB2DC2">
        <w:rPr>
          <w:rFonts w:ascii="Times New Roman" w:eastAsia="Calibri" w:hAnsi="Times New Roman" w:cs="Times New Roman"/>
          <w:i/>
          <w:sz w:val="20"/>
          <w:szCs w:val="20"/>
        </w:rPr>
        <w:t>PWN, Warszawa 2010.</w:t>
      </w:r>
    </w:p>
    <w:p w:rsidR="00EB1756" w:rsidRPr="00BB2DC2" w:rsidRDefault="00EB1756" w:rsidP="009D2243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BB2DC2">
        <w:rPr>
          <w:rFonts w:ascii="Times New Roman" w:hAnsi="Times New Roman"/>
          <w:i/>
          <w:sz w:val="20"/>
          <w:szCs w:val="20"/>
          <w:lang w:val="en-US"/>
        </w:rPr>
        <w:t xml:space="preserve">Solomon E.P., Berg L.G., Martin D.W., Villee A.C. 2000. </w:t>
      </w:r>
      <w:r w:rsidRPr="00BB2DC2">
        <w:rPr>
          <w:rFonts w:ascii="Times New Roman" w:hAnsi="Times New Roman"/>
          <w:i/>
          <w:sz w:val="20"/>
          <w:szCs w:val="20"/>
        </w:rPr>
        <w:t>Biologia. MULTICO, Warszawa. (i nowsze wydania)</w:t>
      </w:r>
    </w:p>
    <w:p w:rsidR="00EB1756" w:rsidRDefault="00EB1756" w:rsidP="0056124A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E5EF2" w:rsidRDefault="00AE5EF2" w:rsidP="0056124A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A2F91" w:rsidRPr="00433F83" w:rsidRDefault="009A2F91" w:rsidP="0056124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3F83">
        <w:rPr>
          <w:rFonts w:ascii="Times New Roman" w:hAnsi="Times New Roman" w:cs="Times New Roman"/>
          <w:b/>
          <w:sz w:val="26"/>
          <w:szCs w:val="26"/>
        </w:rPr>
        <w:t xml:space="preserve">I. Omówienie budowy i funkcji </w:t>
      </w:r>
      <w:r>
        <w:rPr>
          <w:rFonts w:ascii="Times New Roman" w:hAnsi="Times New Roman" w:cs="Times New Roman"/>
          <w:b/>
          <w:sz w:val="26"/>
          <w:szCs w:val="26"/>
        </w:rPr>
        <w:t xml:space="preserve">błon biologicznych, </w:t>
      </w:r>
      <w:r w:rsidR="002964E6">
        <w:rPr>
          <w:rFonts w:ascii="Times New Roman" w:hAnsi="Times New Roman" w:cs="Times New Roman"/>
          <w:b/>
          <w:sz w:val="26"/>
          <w:szCs w:val="26"/>
        </w:rPr>
        <w:t xml:space="preserve">cytoplazmy, </w:t>
      </w:r>
      <w:r>
        <w:rPr>
          <w:rFonts w:ascii="Times New Roman" w:hAnsi="Times New Roman" w:cs="Times New Roman"/>
          <w:b/>
          <w:sz w:val="26"/>
          <w:szCs w:val="26"/>
        </w:rPr>
        <w:t>cyt</w:t>
      </w:r>
      <w:r w:rsidR="002964E6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>szkieletu</w:t>
      </w:r>
      <w:r w:rsidR="00B82420">
        <w:rPr>
          <w:rFonts w:ascii="Times New Roman" w:hAnsi="Times New Roman" w:cs="Times New Roman"/>
          <w:b/>
          <w:sz w:val="26"/>
          <w:szCs w:val="26"/>
        </w:rPr>
        <w:t>,  mitochondrium</w:t>
      </w:r>
    </w:p>
    <w:p w:rsidR="00AE5EF2" w:rsidRDefault="00AE5EF2" w:rsidP="00326A79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22CC" w:rsidRDefault="00DF22CC" w:rsidP="00326A7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3F83">
        <w:rPr>
          <w:rFonts w:ascii="Times New Roman" w:hAnsi="Times New Roman" w:cs="Times New Roman"/>
          <w:b/>
          <w:bCs/>
          <w:sz w:val="24"/>
          <w:szCs w:val="24"/>
        </w:rPr>
        <w:t>Komórka</w:t>
      </w:r>
      <w:r w:rsidRPr="00433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F83">
        <w:rPr>
          <w:rFonts w:ascii="Times New Roman" w:hAnsi="Times New Roman" w:cs="Times New Roman"/>
          <w:sz w:val="24"/>
          <w:szCs w:val="24"/>
        </w:rPr>
        <w:t>(</w:t>
      </w:r>
      <w:r w:rsidRPr="00381033">
        <w:rPr>
          <w:rFonts w:ascii="Times New Roman" w:hAnsi="Times New Roman" w:cs="Times New Roman"/>
          <w:sz w:val="24"/>
          <w:szCs w:val="24"/>
        </w:rPr>
        <w:t>łac.</w:t>
      </w:r>
      <w:r w:rsidRPr="00433F83">
        <w:rPr>
          <w:rFonts w:ascii="Times New Roman" w:hAnsi="Times New Roman" w:cs="Times New Roman"/>
          <w:sz w:val="24"/>
          <w:szCs w:val="24"/>
        </w:rPr>
        <w:t xml:space="preserve"> </w:t>
      </w:r>
      <w:r w:rsidRPr="00433F83">
        <w:rPr>
          <w:rFonts w:ascii="Times New Roman" w:hAnsi="Times New Roman" w:cs="Times New Roman"/>
          <w:i/>
          <w:iCs/>
          <w:sz w:val="24"/>
          <w:szCs w:val="24"/>
        </w:rPr>
        <w:t>cellula</w:t>
      </w:r>
      <w:r w:rsidRPr="00433F83">
        <w:rPr>
          <w:rFonts w:ascii="Times New Roman" w:hAnsi="Times New Roman" w:cs="Times New Roman"/>
          <w:sz w:val="24"/>
          <w:szCs w:val="24"/>
        </w:rPr>
        <w:t xml:space="preserve">) </w:t>
      </w:r>
      <w:r w:rsidRPr="00CD4397">
        <w:rPr>
          <w:rFonts w:ascii="Times New Roman" w:hAnsi="Times New Roman" w:cs="Times New Roman"/>
          <w:sz w:val="24"/>
          <w:szCs w:val="24"/>
        </w:rPr>
        <w:t xml:space="preserve">– to najmniejsza strukturalna i funkcjonalna jednostka organizmów żywych, zdolna do przeprowadzania wszystkich </w:t>
      </w:r>
      <w:r>
        <w:rPr>
          <w:rFonts w:ascii="Times New Roman" w:hAnsi="Times New Roman" w:cs="Times New Roman"/>
          <w:sz w:val="24"/>
          <w:szCs w:val="24"/>
        </w:rPr>
        <w:t>podstawowych procesów życiowych. Funkcje:</w:t>
      </w:r>
    </w:p>
    <w:p w:rsidR="00DF22CC" w:rsidRPr="00DF22CC" w:rsidRDefault="00DF22CC" w:rsidP="006B2B39">
      <w:pPr>
        <w:pStyle w:val="Akapitzlist"/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DF22CC">
        <w:rPr>
          <w:rFonts w:ascii="Times New Roman" w:hAnsi="Times New Roman"/>
          <w:sz w:val="24"/>
          <w:szCs w:val="24"/>
        </w:rPr>
        <w:t xml:space="preserve">pobiera z otoczenia i przyswaja konieczne do życia substancje, </w:t>
      </w:r>
    </w:p>
    <w:p w:rsidR="00DF22CC" w:rsidRDefault="00DF22CC" w:rsidP="006B2B39">
      <w:pPr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5201DC">
        <w:rPr>
          <w:rFonts w:ascii="Times New Roman" w:hAnsi="Times New Roman" w:cs="Times New Roman"/>
          <w:sz w:val="24"/>
          <w:szCs w:val="24"/>
        </w:rPr>
        <w:t>usuwa zbędne lub szkodliwe produkty przemiany materii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22CC" w:rsidRPr="005201DC" w:rsidRDefault="00DF22CC" w:rsidP="006B2B39">
      <w:pPr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5201DC">
        <w:rPr>
          <w:rFonts w:ascii="Times New Roman" w:hAnsi="Times New Roman" w:cs="Times New Roman"/>
          <w:sz w:val="24"/>
          <w:szCs w:val="24"/>
        </w:rPr>
        <w:t>syntetyzuje własne składniki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22CC" w:rsidRPr="005201DC" w:rsidRDefault="00DF22CC" w:rsidP="006B2B39">
      <w:pPr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5201DC">
        <w:rPr>
          <w:rFonts w:ascii="Times New Roman" w:hAnsi="Times New Roman" w:cs="Times New Roman"/>
          <w:sz w:val="24"/>
          <w:szCs w:val="24"/>
        </w:rPr>
        <w:t>reaguje na zmiany zachodzące w śr</w:t>
      </w:r>
      <w:r>
        <w:rPr>
          <w:rFonts w:ascii="Times New Roman" w:hAnsi="Times New Roman" w:cs="Times New Roman"/>
          <w:sz w:val="24"/>
          <w:szCs w:val="24"/>
        </w:rPr>
        <w:t>odowisku i adaptuje się do nich,</w:t>
      </w:r>
    </w:p>
    <w:p w:rsidR="00DF22CC" w:rsidRPr="005201DC" w:rsidRDefault="00DF22CC" w:rsidP="006B2B39">
      <w:pPr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5201DC">
        <w:rPr>
          <w:rFonts w:ascii="Times New Roman" w:hAnsi="Times New Roman" w:cs="Times New Roman"/>
          <w:sz w:val="24"/>
          <w:szCs w:val="24"/>
        </w:rPr>
        <w:t>posiada zdolność ruchu, wzrostu, różnicowania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22CC" w:rsidRPr="005201DC" w:rsidRDefault="00DF22CC" w:rsidP="006B2B39">
      <w:pPr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5201DC">
        <w:rPr>
          <w:rFonts w:ascii="Times New Roman" w:hAnsi="Times New Roman" w:cs="Times New Roman"/>
          <w:sz w:val="24"/>
          <w:szCs w:val="24"/>
        </w:rPr>
        <w:t>przekazuje swoje cechy komórkom potomnym</w:t>
      </w:r>
      <w:r w:rsidR="009F69CA">
        <w:rPr>
          <w:rFonts w:ascii="Times New Roman" w:hAnsi="Times New Roman" w:cs="Times New Roman"/>
          <w:sz w:val="24"/>
          <w:szCs w:val="24"/>
        </w:rPr>
        <w:t>,</w:t>
      </w:r>
    </w:p>
    <w:p w:rsidR="00DF22CC" w:rsidRPr="005201DC" w:rsidRDefault="00DF22CC" w:rsidP="006B2B39">
      <w:pPr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5201DC">
        <w:rPr>
          <w:rFonts w:ascii="Times New Roman" w:hAnsi="Times New Roman" w:cs="Times New Roman"/>
          <w:sz w:val="24"/>
          <w:szCs w:val="24"/>
        </w:rPr>
        <w:t>starzeje się i umiera</w:t>
      </w:r>
      <w:r w:rsidR="00202692">
        <w:rPr>
          <w:rFonts w:ascii="Times New Roman" w:hAnsi="Times New Roman" w:cs="Times New Roman"/>
          <w:sz w:val="24"/>
          <w:szCs w:val="24"/>
        </w:rPr>
        <w:t>.</w:t>
      </w:r>
    </w:p>
    <w:p w:rsidR="00202692" w:rsidRDefault="00202692" w:rsidP="00553BF5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E18E2" w:rsidRDefault="006F6B48" w:rsidP="00500FC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31F6">
        <w:rPr>
          <w:rFonts w:ascii="Times New Roman" w:hAnsi="Times New Roman" w:cs="Times New Roman"/>
          <w:b/>
          <w:sz w:val="24"/>
          <w:szCs w:val="24"/>
        </w:rPr>
        <w:t>Błony biologiczne</w:t>
      </w:r>
      <w:r w:rsidRPr="007F4F4A">
        <w:rPr>
          <w:rFonts w:ascii="Times New Roman" w:hAnsi="Times New Roman" w:cs="Times New Roman"/>
          <w:sz w:val="24"/>
          <w:szCs w:val="24"/>
        </w:rPr>
        <w:t xml:space="preserve"> to błona komórkowa i błony otaczające organella komórkowe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4F4A">
        <w:rPr>
          <w:rFonts w:ascii="Times New Roman" w:hAnsi="Times New Roman" w:cs="Times New Roman"/>
          <w:sz w:val="24"/>
          <w:szCs w:val="24"/>
        </w:rPr>
        <w:t>Zbudowane są one 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F4A">
        <w:rPr>
          <w:rFonts w:ascii="Times New Roman" w:hAnsi="Times New Roman" w:cs="Times New Roman"/>
          <w:sz w:val="24"/>
          <w:szCs w:val="24"/>
        </w:rPr>
        <w:t>podwójnej warstwy lipidowej (fosfolipidy, glikolipidy, sterole)</w:t>
      </w:r>
      <w:r w:rsidR="000E18E2">
        <w:rPr>
          <w:rFonts w:ascii="Times New Roman" w:hAnsi="Times New Roman" w:cs="Times New Roman"/>
          <w:sz w:val="24"/>
          <w:szCs w:val="24"/>
        </w:rPr>
        <w:t xml:space="preserve">, białek powierzchniowych oraz </w:t>
      </w:r>
      <w:r w:rsidRPr="007F4F4A">
        <w:rPr>
          <w:rFonts w:ascii="Times New Roman" w:hAnsi="Times New Roman" w:cs="Times New Roman"/>
          <w:sz w:val="24"/>
          <w:szCs w:val="24"/>
        </w:rPr>
        <w:t>białek integralnych</w:t>
      </w:r>
      <w:r w:rsidR="000E18E2">
        <w:rPr>
          <w:rFonts w:ascii="Times New Roman" w:hAnsi="Times New Roman" w:cs="Times New Roman"/>
          <w:sz w:val="24"/>
          <w:szCs w:val="24"/>
        </w:rPr>
        <w:t xml:space="preserve">. Oligosacharydy związane z </w:t>
      </w:r>
      <w:r w:rsidR="000E18E2">
        <w:rPr>
          <w:rFonts w:ascii="Times New Roman" w:hAnsi="Times New Roman" w:cs="Times New Roman"/>
          <w:sz w:val="24"/>
          <w:szCs w:val="24"/>
        </w:rPr>
        <w:lastRenderedPageBreak/>
        <w:t xml:space="preserve">białkami błonowymi (glikoproteiny) lub z lipidami błony (glikolipidy) tworzą na powierzchni błony komórkowej komórki zwierzęcej </w:t>
      </w:r>
      <w:r w:rsidR="000E18E2" w:rsidRPr="008C7540">
        <w:rPr>
          <w:rFonts w:ascii="Times New Roman" w:hAnsi="Times New Roman" w:cs="Times New Roman"/>
          <w:b/>
          <w:sz w:val="24"/>
          <w:szCs w:val="24"/>
        </w:rPr>
        <w:t>glikokaliks</w:t>
      </w:r>
      <w:r w:rsidR="000E1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8E2" w:rsidRPr="00001BA0">
        <w:rPr>
          <w:rFonts w:ascii="Times New Roman" w:hAnsi="Times New Roman" w:cs="Times New Roman"/>
          <w:sz w:val="24"/>
          <w:szCs w:val="24"/>
        </w:rPr>
        <w:t>(rola w</w:t>
      </w:r>
      <w:r w:rsidR="000E18E2">
        <w:rPr>
          <w:rFonts w:ascii="Times New Roman" w:hAnsi="Times New Roman" w:cs="Times New Roman"/>
          <w:sz w:val="24"/>
          <w:szCs w:val="24"/>
        </w:rPr>
        <w:t xml:space="preserve"> procesach rozpoznawania międzykomórkowego).</w:t>
      </w:r>
      <w:r w:rsidR="000E18E2" w:rsidRPr="00433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B48" w:rsidRPr="00EC0A40" w:rsidRDefault="006F6B48" w:rsidP="00326A79">
      <w:pPr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C0A40">
        <w:rPr>
          <w:rFonts w:ascii="Times New Roman" w:hAnsi="Times New Roman" w:cs="Times New Roman"/>
          <w:bCs/>
          <w:sz w:val="24"/>
          <w:szCs w:val="24"/>
        </w:rPr>
        <w:t>Rodzaje lipidów tworzących błonę biologiczną:</w:t>
      </w:r>
    </w:p>
    <w:p w:rsidR="006F6B48" w:rsidRPr="006C56EF" w:rsidRDefault="006F6B48" w:rsidP="006B2B3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EF">
        <w:rPr>
          <w:rFonts w:ascii="Times New Roman" w:hAnsi="Times New Roman" w:cs="Times New Roman"/>
          <w:sz w:val="24"/>
          <w:szCs w:val="24"/>
        </w:rPr>
        <w:t xml:space="preserve">fosfolipidy (np. fosfatydylocholina, sfingomielina, fosfatydyloseryna, </w:t>
      </w:r>
      <w:r w:rsidR="00FE7E93">
        <w:rPr>
          <w:rFonts w:ascii="Times New Roman" w:hAnsi="Times New Roman" w:cs="Times New Roman"/>
          <w:sz w:val="24"/>
          <w:szCs w:val="24"/>
        </w:rPr>
        <w:t>f</w:t>
      </w:r>
      <w:r w:rsidRPr="006C56EF">
        <w:rPr>
          <w:rFonts w:ascii="Times New Roman" w:hAnsi="Times New Roman" w:cs="Times New Roman"/>
          <w:sz w:val="24"/>
          <w:szCs w:val="24"/>
        </w:rPr>
        <w:t>osfatydyloinozytol, fosfatydyloetanoloamina)</w:t>
      </w:r>
      <w:r w:rsidR="008C0CF7">
        <w:rPr>
          <w:rFonts w:ascii="Times New Roman" w:hAnsi="Times New Roman" w:cs="Times New Roman"/>
          <w:sz w:val="24"/>
          <w:szCs w:val="24"/>
        </w:rPr>
        <w:t>,</w:t>
      </w:r>
    </w:p>
    <w:p w:rsidR="006F6B48" w:rsidRPr="006C56EF" w:rsidRDefault="006F6B48" w:rsidP="006B2B3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EF">
        <w:rPr>
          <w:rFonts w:ascii="Times New Roman" w:hAnsi="Times New Roman" w:cs="Times New Roman"/>
          <w:sz w:val="24"/>
          <w:szCs w:val="24"/>
        </w:rPr>
        <w:t>glikolipidy (np. galaktocerebrozyd)</w:t>
      </w:r>
      <w:r w:rsidR="00CC4D6E">
        <w:rPr>
          <w:rFonts w:ascii="Times New Roman" w:hAnsi="Times New Roman" w:cs="Times New Roman"/>
          <w:sz w:val="24"/>
          <w:szCs w:val="24"/>
        </w:rPr>
        <w:t>,</w:t>
      </w:r>
    </w:p>
    <w:p w:rsidR="006F6B48" w:rsidRDefault="006F6B48" w:rsidP="006B2B3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EF">
        <w:rPr>
          <w:rFonts w:ascii="Times New Roman" w:hAnsi="Times New Roman" w:cs="Times New Roman"/>
          <w:sz w:val="24"/>
          <w:szCs w:val="24"/>
        </w:rPr>
        <w:t>sterole (głównie cholesterol)</w:t>
      </w:r>
      <w:r w:rsidR="008C0CF7">
        <w:rPr>
          <w:rFonts w:ascii="Times New Roman" w:hAnsi="Times New Roman" w:cs="Times New Roman"/>
          <w:sz w:val="24"/>
          <w:szCs w:val="24"/>
        </w:rPr>
        <w:t>.</w:t>
      </w:r>
    </w:p>
    <w:p w:rsidR="009F69CA" w:rsidRDefault="009F69CA" w:rsidP="00326A7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Budowę fosfolipidów przedstawia rysunek</w:t>
      </w:r>
      <w:r w:rsidR="0092004E">
        <w:rPr>
          <w:rFonts w:ascii="Times New Roman" w:hAnsi="Times New Roman" w:cs="Times New Roman"/>
          <w:sz w:val="24"/>
          <w:szCs w:val="24"/>
        </w:rPr>
        <w:t xml:space="preserve"> poniżej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A2426" w:rsidRDefault="007A2426" w:rsidP="00326A7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6F6B48" w:rsidRDefault="006F6B48" w:rsidP="00326A79">
      <w:pPr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C0A4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594610" cy="1885950"/>
            <wp:effectExtent l="19050" t="0" r="0" b="0"/>
            <wp:docPr id="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885950"/>
                    </a:xfrm>
                    <a:prstGeom prst="rect">
                      <a:avLst/>
                    </a:prstGeom>
                    <a:noFill/>
                    <a:ln w="317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B48" w:rsidRDefault="006F6B48" w:rsidP="00326A7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Rys. </w:t>
      </w:r>
      <w:r w:rsidR="005612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Schemat budowy fosfolipid</w:t>
      </w:r>
      <w:r w:rsidR="00E111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B48" w:rsidRDefault="006F6B48" w:rsidP="006F6B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6B48" w:rsidRPr="00EC0A40" w:rsidRDefault="006F6B48" w:rsidP="00326A7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0A40">
        <w:rPr>
          <w:rFonts w:ascii="Times New Roman" w:hAnsi="Times New Roman" w:cs="Times New Roman"/>
          <w:bCs/>
          <w:sz w:val="24"/>
          <w:szCs w:val="24"/>
        </w:rPr>
        <w:t>Fosfolipidy w środowisku wodnym tworzą trzy typy struktur</w:t>
      </w:r>
      <w:r w:rsidR="003D39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0A40">
        <w:rPr>
          <w:rFonts w:ascii="Times New Roman" w:hAnsi="Times New Roman" w:cs="Times New Roman"/>
          <w:bCs/>
          <w:sz w:val="24"/>
          <w:szCs w:val="24"/>
        </w:rPr>
        <w:t>:</w:t>
      </w:r>
    </w:p>
    <w:p w:rsidR="006F6B48" w:rsidRPr="00EC0A40" w:rsidRDefault="006F6B48" w:rsidP="006B2B39">
      <w:pPr>
        <w:pStyle w:val="Akapitzlist"/>
        <w:numPr>
          <w:ilvl w:val="0"/>
          <w:numId w:val="10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EC0A40">
        <w:rPr>
          <w:rFonts w:ascii="Times New Roman" w:hAnsi="Times New Roman"/>
          <w:sz w:val="24"/>
          <w:szCs w:val="24"/>
        </w:rPr>
        <w:t>dwuwarstwy lipidowe</w:t>
      </w:r>
      <w:r w:rsidR="003D3942">
        <w:rPr>
          <w:rFonts w:ascii="Times New Roman" w:hAnsi="Times New Roman"/>
          <w:sz w:val="24"/>
          <w:szCs w:val="24"/>
        </w:rPr>
        <w:t>,</w:t>
      </w:r>
    </w:p>
    <w:p w:rsidR="006F6B48" w:rsidRPr="00EC0A40" w:rsidRDefault="006F6B48" w:rsidP="006B2B39">
      <w:pPr>
        <w:pStyle w:val="Akapitzlist"/>
        <w:numPr>
          <w:ilvl w:val="0"/>
          <w:numId w:val="10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EC0A40">
        <w:rPr>
          <w:rFonts w:ascii="Times New Roman" w:hAnsi="Times New Roman"/>
          <w:sz w:val="24"/>
          <w:szCs w:val="24"/>
        </w:rPr>
        <w:t>micelle – kuliste struktury otoczone monowarstwą lipidową, zawierające od kilkudziesięciu do kilkuset cząsteczek fosfolipidów</w:t>
      </w:r>
      <w:r w:rsidR="003D3942">
        <w:rPr>
          <w:rFonts w:ascii="Times New Roman" w:hAnsi="Times New Roman"/>
          <w:sz w:val="24"/>
          <w:szCs w:val="24"/>
        </w:rPr>
        <w:t>,</w:t>
      </w:r>
      <w:r w:rsidRPr="00EC0A40">
        <w:rPr>
          <w:rFonts w:ascii="Times New Roman" w:hAnsi="Times New Roman"/>
          <w:sz w:val="24"/>
          <w:szCs w:val="24"/>
        </w:rPr>
        <w:t xml:space="preserve"> </w:t>
      </w:r>
    </w:p>
    <w:p w:rsidR="006F6B48" w:rsidRPr="00EC0A40" w:rsidRDefault="006F6B48" w:rsidP="006B2B39">
      <w:pPr>
        <w:pStyle w:val="Akapitzlist"/>
        <w:numPr>
          <w:ilvl w:val="0"/>
          <w:numId w:val="10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EC0A40">
        <w:rPr>
          <w:rFonts w:ascii="Times New Roman" w:hAnsi="Times New Roman"/>
          <w:sz w:val="24"/>
          <w:szCs w:val="24"/>
        </w:rPr>
        <w:t xml:space="preserve">liposomy (pęcherzyki fosfolipidowe) - zamknięte kuliste struktury, wielkości 0,01-10 </w:t>
      </w:r>
      <w:r w:rsidRPr="00EC0A40">
        <w:rPr>
          <w:rFonts w:ascii="Times New Roman" w:hAnsi="Times New Roman"/>
          <w:sz w:val="24"/>
          <w:szCs w:val="24"/>
          <w:lang w:val="el-GR"/>
        </w:rPr>
        <w:t>μ</w:t>
      </w:r>
      <w:r w:rsidRPr="00EC0A40">
        <w:rPr>
          <w:rFonts w:ascii="Times New Roman" w:hAnsi="Times New Roman"/>
          <w:sz w:val="24"/>
          <w:szCs w:val="24"/>
        </w:rPr>
        <w:t>m, wypełnione wodą lub roztworem wodnym, otoczone dwuwarstwą lipidową o strukturze analogicznej do tej występującej w błonach biologicznych (części hydrofilowe skierowane na zewnątrz, a hydrofobowe ku wnętrzu dwuwarstwy); wykorzystywane jako nośniki leków – wewnątrz można umieszczać roztwory lub zawiesiny wodne różnych substancji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F6B48" w:rsidRDefault="006F6B48" w:rsidP="00326A7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Fofolipidy mogą wykonywać trzy rodzaje ruchów w obrębie błony biologicznej</w:t>
      </w:r>
      <w:r w:rsidR="0056124A">
        <w:rPr>
          <w:rFonts w:ascii="Times New Roman" w:hAnsi="Times New Roman" w:cs="Times New Roman"/>
          <w:sz w:val="24"/>
          <w:szCs w:val="24"/>
        </w:rPr>
        <w:t xml:space="preserve"> (Rys.</w:t>
      </w:r>
      <w:r w:rsidR="001B4FDF">
        <w:rPr>
          <w:rFonts w:ascii="Times New Roman" w:hAnsi="Times New Roman" w:cs="Times New Roman"/>
          <w:sz w:val="24"/>
          <w:szCs w:val="24"/>
        </w:rPr>
        <w:t xml:space="preserve"> 2</w:t>
      </w:r>
      <w:r w:rsidR="0056124A">
        <w:rPr>
          <w:rFonts w:ascii="Times New Roman" w:hAnsi="Times New Roman" w:cs="Times New Roman"/>
          <w:sz w:val="24"/>
          <w:szCs w:val="24"/>
        </w:rPr>
        <w:t>):</w:t>
      </w:r>
    </w:p>
    <w:p w:rsidR="006F6B48" w:rsidRDefault="006F6B48" w:rsidP="006B2B39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dyfuzja boczna (lateralna),</w:t>
      </w:r>
    </w:p>
    <w:p w:rsidR="006F6B48" w:rsidRDefault="006F6B48" w:rsidP="006B2B39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rotacja, </w:t>
      </w:r>
    </w:p>
    <w:p w:rsidR="006F6B48" w:rsidRDefault="006F6B48" w:rsidP="006B2B39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ruchy flip-flop</w:t>
      </w:r>
      <w:r w:rsidR="009F69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6AC4" w:rsidRDefault="00A06AC4" w:rsidP="00A06AC4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6B48" w:rsidRDefault="006F6B48" w:rsidP="006F6B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A4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768221" cy="1126998"/>
            <wp:effectExtent l="19050" t="0" r="3429" b="0"/>
            <wp:docPr id="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221" cy="1126998"/>
                    </a:xfrm>
                    <a:prstGeom prst="rect">
                      <a:avLst/>
                    </a:prstGeom>
                    <a:noFill/>
                    <a:ln w="317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B48" w:rsidRDefault="006F6B48" w:rsidP="00326A7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Rys. </w:t>
      </w:r>
      <w:r w:rsidR="0056124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Ruchy fosfolipidów w błon</w:t>
      </w:r>
      <w:r w:rsidR="00B450EC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biologicznej.</w:t>
      </w:r>
    </w:p>
    <w:p w:rsidR="006F6B48" w:rsidRDefault="006F6B48" w:rsidP="00326A79">
      <w:pPr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6F6B48" w:rsidRPr="00242FDD" w:rsidRDefault="006F6B48" w:rsidP="00326A7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42FDD">
        <w:rPr>
          <w:rFonts w:ascii="Times New Roman" w:hAnsi="Times New Roman" w:cs="Times New Roman"/>
          <w:bCs/>
          <w:sz w:val="24"/>
          <w:szCs w:val="24"/>
        </w:rPr>
        <w:t>Płynność błony biologicznej wzrasta wraz ze:</w:t>
      </w:r>
    </w:p>
    <w:p w:rsidR="006F6B48" w:rsidRPr="00EC0A40" w:rsidRDefault="006F6B48" w:rsidP="00326A7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C0A40">
        <w:rPr>
          <w:rFonts w:ascii="Times New Roman" w:hAnsi="Times New Roman" w:cs="Times New Roman"/>
          <w:sz w:val="24"/>
          <w:szCs w:val="24"/>
        </w:rPr>
        <w:t>- wzrostem temperatury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B48" w:rsidRPr="00EC0A40" w:rsidRDefault="006F6B48" w:rsidP="00326A7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C0A40">
        <w:rPr>
          <w:rFonts w:ascii="Times New Roman" w:hAnsi="Times New Roman" w:cs="Times New Roman"/>
          <w:sz w:val="24"/>
          <w:szCs w:val="24"/>
        </w:rPr>
        <w:t>- wzrostem ilości wiązań nienasyconych (podwójnych) w ogonkach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6B48" w:rsidRPr="00EC0A40" w:rsidRDefault="006F6B48" w:rsidP="00326A7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C0A40">
        <w:rPr>
          <w:rFonts w:ascii="Times New Roman" w:hAnsi="Times New Roman" w:cs="Times New Roman"/>
          <w:sz w:val="24"/>
          <w:szCs w:val="24"/>
        </w:rPr>
        <w:t>- skracaniem się długości kwasów tłuszczowych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B48" w:rsidRDefault="006F6B48" w:rsidP="00326A7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C0A40">
        <w:rPr>
          <w:rFonts w:ascii="Times New Roman" w:hAnsi="Times New Roman" w:cs="Times New Roman"/>
          <w:sz w:val="24"/>
          <w:szCs w:val="24"/>
        </w:rPr>
        <w:t>- spadkiem poziomu cholesterolu (steroli)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B48" w:rsidRDefault="006F6B48" w:rsidP="006F6B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033" w:rsidRDefault="00553BF5" w:rsidP="00BD4E4A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37FCD">
        <w:rPr>
          <w:rFonts w:ascii="Times New Roman" w:hAnsi="Times New Roman" w:cs="Times New Roman"/>
          <w:sz w:val="24"/>
          <w:szCs w:val="24"/>
        </w:rPr>
        <w:t xml:space="preserve">Błony biologiczne są </w:t>
      </w:r>
      <w:r>
        <w:rPr>
          <w:rFonts w:ascii="Times New Roman" w:hAnsi="Times New Roman" w:cs="Times New Roman"/>
          <w:sz w:val="24"/>
          <w:szCs w:val="24"/>
        </w:rPr>
        <w:t>przepuszczalne dla małych cząsteczek hydrofobowych (np. O</w:t>
      </w:r>
      <w:r w:rsidRPr="00C0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CO</w:t>
      </w:r>
      <w:r w:rsidRPr="00C0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C067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hormony steroidowe) oraz małych nienaładowanych cząsteczek polarnych (np. woda, glicerol, etanol), natomiast są nieprzepuszczalne dla jonów (np. H</w:t>
      </w:r>
      <w:r w:rsidRPr="00EF3D4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, Na</w:t>
      </w:r>
      <w:r w:rsidRPr="00EF3D4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, HCO3</w:t>
      </w:r>
      <w:r w:rsidRPr="00EF3D4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, Cl</w:t>
      </w:r>
      <w:r w:rsidRPr="00EF3D4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) oraz organicznych substancji polarnych takich jak glukoza, aminokwasy, peptydy i białka</w:t>
      </w:r>
      <w:r w:rsidR="00242F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BF5" w:rsidRDefault="00553BF5" w:rsidP="00553BF5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7447D" w:rsidRDefault="00D7447D" w:rsidP="00326A79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82B">
        <w:rPr>
          <w:rFonts w:ascii="Times New Roman" w:hAnsi="Times New Roman" w:cs="Times New Roman"/>
          <w:b/>
          <w:bCs/>
          <w:sz w:val="24"/>
          <w:szCs w:val="24"/>
        </w:rPr>
        <w:t xml:space="preserve">Glikolipidy </w:t>
      </w:r>
      <w:r w:rsidRPr="006A382B">
        <w:rPr>
          <w:rFonts w:ascii="Times New Roman" w:hAnsi="Times New Roman" w:cs="Times New Roman"/>
          <w:sz w:val="24"/>
          <w:szCs w:val="24"/>
        </w:rPr>
        <w:t xml:space="preserve">(oligosacharydy związane z lipidami błony) oraz glikoproteiny (oligosacharydy związane z białkami błony) tworzą na powierzchni błony komórkowej komórki zwierzęcej </w:t>
      </w:r>
      <w:r w:rsidRPr="006A382B">
        <w:rPr>
          <w:rFonts w:ascii="Times New Roman" w:hAnsi="Times New Roman" w:cs="Times New Roman"/>
          <w:b/>
          <w:bCs/>
          <w:sz w:val="24"/>
          <w:szCs w:val="24"/>
        </w:rPr>
        <w:t>glikokaliks.</w:t>
      </w:r>
    </w:p>
    <w:p w:rsidR="00D7447D" w:rsidRPr="006A382B" w:rsidRDefault="00D7447D" w:rsidP="00326A7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82B">
        <w:rPr>
          <w:rFonts w:ascii="Times New Roman" w:hAnsi="Times New Roman" w:cs="Times New Roman"/>
          <w:sz w:val="24"/>
          <w:szCs w:val="24"/>
        </w:rPr>
        <w:t xml:space="preserve">Funkcje glikokaliksu: </w:t>
      </w:r>
    </w:p>
    <w:p w:rsidR="00D7447D" w:rsidRPr="006A382B" w:rsidRDefault="00D7447D" w:rsidP="006B2B39">
      <w:pPr>
        <w:numPr>
          <w:ilvl w:val="0"/>
          <w:numId w:val="2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A382B">
        <w:rPr>
          <w:rFonts w:ascii="Times New Roman" w:hAnsi="Times New Roman" w:cs="Times New Roman"/>
          <w:sz w:val="24"/>
          <w:szCs w:val="24"/>
        </w:rPr>
        <w:t>ochrania komórkę przed wniknięciem drobnoustrojów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3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47D" w:rsidRPr="006A382B" w:rsidRDefault="00D7447D" w:rsidP="006B2B39">
      <w:pPr>
        <w:numPr>
          <w:ilvl w:val="0"/>
          <w:numId w:val="2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A382B">
        <w:rPr>
          <w:rFonts w:ascii="Times New Roman" w:hAnsi="Times New Roman" w:cs="Times New Roman"/>
          <w:sz w:val="24"/>
          <w:szCs w:val="24"/>
        </w:rPr>
        <w:t>zapobiega zlepianiu się komórek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7447D" w:rsidRPr="006A382B" w:rsidRDefault="00D7447D" w:rsidP="006B2B39">
      <w:pPr>
        <w:numPr>
          <w:ilvl w:val="0"/>
          <w:numId w:val="2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A382B">
        <w:rPr>
          <w:rFonts w:ascii="Times New Roman" w:hAnsi="Times New Roman" w:cs="Times New Roman"/>
          <w:sz w:val="24"/>
          <w:szCs w:val="24"/>
        </w:rPr>
        <w:t>nawilża komórkę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7447D" w:rsidRPr="006A382B" w:rsidRDefault="00D7447D" w:rsidP="006B2B39">
      <w:pPr>
        <w:numPr>
          <w:ilvl w:val="0"/>
          <w:numId w:val="2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A382B">
        <w:rPr>
          <w:rFonts w:ascii="Times New Roman" w:hAnsi="Times New Roman" w:cs="Times New Roman"/>
          <w:sz w:val="24"/>
          <w:szCs w:val="24"/>
        </w:rPr>
        <w:t>uczestniczy w procesach immunologicznych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7447D" w:rsidRDefault="00D7447D" w:rsidP="006B2B39">
      <w:pPr>
        <w:numPr>
          <w:ilvl w:val="0"/>
          <w:numId w:val="29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A382B">
        <w:rPr>
          <w:rFonts w:ascii="Times New Roman" w:hAnsi="Times New Roman" w:cs="Times New Roman"/>
          <w:sz w:val="24"/>
          <w:szCs w:val="24"/>
        </w:rPr>
        <w:t>odpowiada za agregację i wzajemne przyleganie komórek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3B9" w:rsidRDefault="009503B9" w:rsidP="009503B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447D" w:rsidRPr="00326A79" w:rsidRDefault="00D7447D" w:rsidP="00326A7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26A79">
        <w:rPr>
          <w:rFonts w:ascii="Times New Roman" w:hAnsi="Times New Roman"/>
          <w:b/>
          <w:bCs/>
          <w:sz w:val="24"/>
          <w:szCs w:val="24"/>
        </w:rPr>
        <w:t xml:space="preserve">Cholesterol </w:t>
      </w:r>
      <w:r w:rsidRPr="00326A79">
        <w:rPr>
          <w:rFonts w:ascii="Times New Roman" w:hAnsi="Times New Roman"/>
          <w:sz w:val="24"/>
          <w:szCs w:val="24"/>
        </w:rPr>
        <w:t>–</w:t>
      </w:r>
      <w:r w:rsidR="009F69CA">
        <w:rPr>
          <w:rFonts w:ascii="Times New Roman" w:hAnsi="Times New Roman"/>
          <w:sz w:val="24"/>
          <w:szCs w:val="24"/>
        </w:rPr>
        <w:t xml:space="preserve"> </w:t>
      </w:r>
      <w:r w:rsidRPr="00326A79">
        <w:rPr>
          <w:rFonts w:ascii="Times New Roman" w:hAnsi="Times New Roman"/>
          <w:sz w:val="24"/>
          <w:szCs w:val="24"/>
        </w:rPr>
        <w:t>prekusor hormonów steroidowych w komórkach zwierzęcych. Obecność cholesterolu stabilizuje strukturę błony oraz zapobiega zmianom płynności w warunkach obniżonej temperatury.</w:t>
      </w:r>
    </w:p>
    <w:p w:rsidR="00993128" w:rsidRPr="006A382B" w:rsidRDefault="00993128" w:rsidP="00BD4E4A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Białka błonowe</w:t>
      </w:r>
    </w:p>
    <w:p w:rsidR="00993128" w:rsidRPr="006A382B" w:rsidRDefault="00993128" w:rsidP="00BD4E4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A382B">
        <w:rPr>
          <w:rFonts w:ascii="Times New Roman" w:hAnsi="Times New Roman" w:cs="Times New Roman"/>
          <w:sz w:val="24"/>
          <w:szCs w:val="24"/>
        </w:rPr>
        <w:t>óżne typy komórek zawierają odmienne zestawy białek błonowych, jak również różne błony wewnątrz komórki mają swoiste zbiory białek</w:t>
      </w:r>
      <w:r>
        <w:rPr>
          <w:rFonts w:ascii="Times New Roman" w:hAnsi="Times New Roman" w:cs="Times New Roman"/>
          <w:sz w:val="24"/>
          <w:szCs w:val="24"/>
        </w:rPr>
        <w:t>. Wyróżnia się d</w:t>
      </w:r>
      <w:r w:rsidRPr="006A382B">
        <w:rPr>
          <w:rFonts w:ascii="Times New Roman" w:hAnsi="Times New Roman" w:cs="Times New Roman"/>
          <w:sz w:val="24"/>
          <w:szCs w:val="24"/>
        </w:rPr>
        <w:t>wie główne populacje białek błonowych:</w:t>
      </w:r>
    </w:p>
    <w:p w:rsidR="00993128" w:rsidRPr="00BD4E4A" w:rsidRDefault="00993128" w:rsidP="006B2B39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D4E4A">
        <w:rPr>
          <w:rFonts w:ascii="Times New Roman" w:hAnsi="Times New Roman"/>
          <w:b/>
          <w:bCs/>
          <w:sz w:val="24"/>
          <w:szCs w:val="24"/>
        </w:rPr>
        <w:t xml:space="preserve">białka powierzchniowe </w:t>
      </w:r>
      <w:r w:rsidRPr="00BD4E4A">
        <w:rPr>
          <w:rFonts w:ascii="Times New Roman" w:hAnsi="Times New Roman"/>
          <w:sz w:val="24"/>
          <w:szCs w:val="24"/>
        </w:rPr>
        <w:t>– nie są osadzone w dwuwarstwie lipidowej, a luźno związane z powierzchnią błony, bądź z wyeksponowanymi częściami białek integralnych,</w:t>
      </w:r>
    </w:p>
    <w:p w:rsidR="00993128" w:rsidRPr="00BD4E4A" w:rsidRDefault="00993128" w:rsidP="006B2B39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D4E4A">
        <w:rPr>
          <w:rFonts w:ascii="Times New Roman" w:hAnsi="Times New Roman"/>
          <w:b/>
          <w:bCs/>
          <w:sz w:val="24"/>
          <w:szCs w:val="24"/>
        </w:rPr>
        <w:t xml:space="preserve">białka integralne </w:t>
      </w:r>
      <w:r w:rsidRPr="00BD4E4A">
        <w:rPr>
          <w:rFonts w:ascii="Times New Roman" w:hAnsi="Times New Roman"/>
          <w:sz w:val="24"/>
          <w:szCs w:val="24"/>
        </w:rPr>
        <w:t xml:space="preserve">– są wbudowane w dwuwarstwę lipidową. </w:t>
      </w:r>
    </w:p>
    <w:p w:rsidR="00993128" w:rsidRDefault="00993128" w:rsidP="00BD4E4A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993128" w:rsidRDefault="00993128" w:rsidP="00BD4E4A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804C9">
        <w:rPr>
          <w:rFonts w:ascii="Times New Roman" w:hAnsi="Times New Roman" w:cs="Times New Roman"/>
          <w:sz w:val="24"/>
          <w:szCs w:val="24"/>
        </w:rPr>
        <w:t>iele białek integralnych to białka transbłonowe, przenikające raz lub kilkakrotnie przez całą grubość dwuwarstwy lipidowej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128" w:rsidRDefault="00993128" w:rsidP="00BD4E4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Funkcje białek błonowych:</w:t>
      </w:r>
    </w:p>
    <w:p w:rsidR="00993128" w:rsidRDefault="00993128" w:rsidP="006B2B39">
      <w:pPr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B05">
        <w:rPr>
          <w:rFonts w:ascii="Times New Roman" w:hAnsi="Times New Roman" w:cs="Times New Roman"/>
          <w:b/>
          <w:sz w:val="24"/>
          <w:szCs w:val="24"/>
        </w:rPr>
        <w:t>transport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DE5">
        <w:rPr>
          <w:rFonts w:ascii="Times New Roman" w:hAnsi="Times New Roman" w:cs="Times New Roman"/>
          <w:sz w:val="24"/>
          <w:szCs w:val="24"/>
        </w:rPr>
        <w:t>– białko wbudowane w dwuwarstwę lipidową może tworzyć kanał selektywny dla określonych związków; inne białko transportujące może przenosić wahadłowo substancje z jednej strony błony na drugą, zmieniając w tym czasie swoją konformację; niektóre z nich przeprowadzają hydrolizę ATP, uzyskując w ten sposób energię do aktywnego pompowania substancji w poprzek błony</w:t>
      </w:r>
      <w:r w:rsidR="009200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3128" w:rsidRPr="00B96DE5" w:rsidRDefault="00993128" w:rsidP="00242FDD">
      <w:pPr>
        <w:tabs>
          <w:tab w:val="left" w:pos="284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96DE5">
        <w:rPr>
          <w:rFonts w:ascii="Times New Roman" w:hAnsi="Times New Roman" w:cs="Times New Roman"/>
          <w:b/>
          <w:bCs/>
          <w:sz w:val="24"/>
          <w:szCs w:val="24"/>
        </w:rPr>
        <w:t xml:space="preserve">Uniport </w:t>
      </w:r>
      <w:r w:rsidRPr="00B96DE5">
        <w:rPr>
          <w:rFonts w:ascii="Times New Roman" w:hAnsi="Times New Roman" w:cs="Times New Roman"/>
          <w:sz w:val="24"/>
          <w:szCs w:val="24"/>
        </w:rPr>
        <w:t>to transport cząsteczek jednego rodzaju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6DE5">
        <w:rPr>
          <w:rFonts w:ascii="Times New Roman" w:hAnsi="Times New Roman" w:cs="Times New Roman"/>
          <w:b/>
          <w:sz w:val="24"/>
          <w:szCs w:val="24"/>
        </w:rPr>
        <w:t>K</w:t>
      </w:r>
      <w:r w:rsidRPr="00B96DE5">
        <w:rPr>
          <w:rFonts w:ascii="Times New Roman" w:hAnsi="Times New Roman" w:cs="Times New Roman"/>
          <w:b/>
          <w:bCs/>
          <w:sz w:val="24"/>
          <w:szCs w:val="24"/>
        </w:rPr>
        <w:t>otransport</w:t>
      </w:r>
      <w:r w:rsidRPr="00B96DE5">
        <w:rPr>
          <w:rFonts w:ascii="Times New Roman" w:hAnsi="Times New Roman" w:cs="Times New Roman"/>
          <w:sz w:val="24"/>
          <w:szCs w:val="24"/>
        </w:rPr>
        <w:t xml:space="preserve"> to równoczesny transport dwóch różnych substancji w tym samym kierunku (symport) lub w kierunku przeciwnym (antyport)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128" w:rsidRPr="00B96DE5" w:rsidRDefault="00993128" w:rsidP="0092004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6DE5">
        <w:rPr>
          <w:rFonts w:ascii="Times New Roman" w:hAnsi="Times New Roman" w:cs="Times New Roman"/>
          <w:b/>
          <w:bCs/>
          <w:sz w:val="24"/>
          <w:szCs w:val="24"/>
        </w:rPr>
        <w:t>Transport bierny</w:t>
      </w:r>
      <w:r w:rsidRPr="00B96DE5">
        <w:rPr>
          <w:rFonts w:ascii="Times New Roman" w:hAnsi="Times New Roman" w:cs="Times New Roman"/>
          <w:sz w:val="24"/>
          <w:szCs w:val="24"/>
        </w:rPr>
        <w:t xml:space="preserve"> odbywa się zgodnie z gradientem stężeń, bez nakładu energii na drodze dyfuzji prostej lub dyfuzji ułatwionej z udziałem kanałów białkowych oraz białkowych przenośników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004E">
        <w:rPr>
          <w:rFonts w:ascii="Times New Roman" w:hAnsi="Times New Roman" w:cs="Times New Roman"/>
          <w:sz w:val="24"/>
          <w:szCs w:val="24"/>
        </w:rPr>
        <w:t xml:space="preserve"> </w:t>
      </w:r>
      <w:r w:rsidRPr="00B96DE5">
        <w:rPr>
          <w:rFonts w:ascii="Times New Roman" w:hAnsi="Times New Roman" w:cs="Times New Roman"/>
          <w:b/>
          <w:bCs/>
          <w:sz w:val="24"/>
          <w:szCs w:val="24"/>
        </w:rPr>
        <w:t>Transport aktywny</w:t>
      </w:r>
      <w:r w:rsidRPr="00B96DE5">
        <w:rPr>
          <w:rFonts w:ascii="Times New Roman" w:hAnsi="Times New Roman" w:cs="Times New Roman"/>
          <w:sz w:val="24"/>
          <w:szCs w:val="24"/>
        </w:rPr>
        <w:t xml:space="preserve"> zachodzi wbrew gradientowi stężeń, z wykorzystaniem energii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3128" w:rsidRPr="00BD4E4A" w:rsidRDefault="00993128" w:rsidP="006B2B39">
      <w:pPr>
        <w:pStyle w:val="Akapitzlist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62B05">
        <w:rPr>
          <w:rFonts w:ascii="Times New Roman" w:hAnsi="Times New Roman"/>
          <w:b/>
          <w:sz w:val="24"/>
          <w:szCs w:val="24"/>
        </w:rPr>
        <w:t>aktywność enzymatyczna</w:t>
      </w:r>
      <w:r w:rsidRPr="00BD4E4A">
        <w:rPr>
          <w:rFonts w:ascii="Times New Roman" w:hAnsi="Times New Roman"/>
          <w:sz w:val="24"/>
          <w:szCs w:val="24"/>
        </w:rPr>
        <w:t xml:space="preserve"> - białko wbudowane w błonę może być enzymem z miejscem aktywnym wyeksponowanym dla substancji znajdującej się w otacza</w:t>
      </w:r>
      <w:r w:rsidR="001E6239">
        <w:rPr>
          <w:rFonts w:ascii="Times New Roman" w:hAnsi="Times New Roman"/>
          <w:sz w:val="24"/>
          <w:szCs w:val="24"/>
        </w:rPr>
        <w:t xml:space="preserve">jącym ją roztworze;  </w:t>
      </w:r>
      <w:r w:rsidR="001E6239" w:rsidRPr="001E6239">
        <w:rPr>
          <w:rFonts w:ascii="Times New Roman" w:hAnsi="Times New Roman"/>
          <w:sz w:val="24"/>
          <w:szCs w:val="24"/>
        </w:rPr>
        <w:t>białka katalizujące reakcje (głównie oksydoreduktazy, transferazy lub hydrolazy), np. kompleksy białkowe syntetyzujące celulozę w komórkach roślinnych, pompa sodowo-potasowa</w:t>
      </w:r>
      <w:r w:rsidR="007A2426">
        <w:rPr>
          <w:rFonts w:ascii="Times New Roman" w:hAnsi="Times New Roman"/>
          <w:sz w:val="24"/>
          <w:szCs w:val="24"/>
        </w:rPr>
        <w:t>;</w:t>
      </w:r>
    </w:p>
    <w:p w:rsidR="001E6239" w:rsidRPr="00303F89" w:rsidRDefault="001E6239" w:rsidP="007A2426">
      <w:pPr>
        <w:pStyle w:val="Akapitzlist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03F89">
        <w:rPr>
          <w:rFonts w:ascii="Times New Roman" w:hAnsi="Times New Roman"/>
          <w:b/>
          <w:sz w:val="24"/>
          <w:szCs w:val="24"/>
        </w:rPr>
        <w:t>przekazywanie sygnałów (</w:t>
      </w:r>
      <w:r w:rsidR="00993128" w:rsidRPr="00303F89">
        <w:rPr>
          <w:rFonts w:ascii="Times New Roman" w:hAnsi="Times New Roman"/>
          <w:b/>
          <w:sz w:val="24"/>
          <w:szCs w:val="24"/>
        </w:rPr>
        <w:t>transdukcja sygnałów</w:t>
      </w:r>
      <w:r w:rsidRPr="00303F89">
        <w:rPr>
          <w:rFonts w:ascii="Times New Roman" w:hAnsi="Times New Roman"/>
          <w:b/>
          <w:sz w:val="24"/>
          <w:szCs w:val="24"/>
        </w:rPr>
        <w:t>)</w:t>
      </w:r>
      <w:r w:rsidR="00993128" w:rsidRPr="00303F89">
        <w:rPr>
          <w:rFonts w:ascii="Times New Roman" w:hAnsi="Times New Roman"/>
          <w:sz w:val="24"/>
          <w:szCs w:val="24"/>
        </w:rPr>
        <w:t xml:space="preserve"> </w:t>
      </w:r>
      <w:r w:rsidRPr="00303F89">
        <w:rPr>
          <w:rFonts w:ascii="Times New Roman" w:hAnsi="Times New Roman"/>
          <w:sz w:val="24"/>
          <w:szCs w:val="24"/>
        </w:rPr>
        <w:t>–</w:t>
      </w:r>
      <w:r w:rsidR="00303F89" w:rsidRPr="00303F89">
        <w:rPr>
          <w:rFonts w:ascii="Times New Roman" w:hAnsi="Times New Roman"/>
          <w:sz w:val="24"/>
          <w:szCs w:val="24"/>
        </w:rPr>
        <w:t xml:space="preserve"> </w:t>
      </w:r>
      <w:r w:rsidRPr="00303F89">
        <w:rPr>
          <w:rFonts w:ascii="Times New Roman" w:hAnsi="Times New Roman"/>
          <w:sz w:val="24"/>
          <w:szCs w:val="24"/>
        </w:rPr>
        <w:t xml:space="preserve">białko błonowe (receptor) ma miejsce wiązania o swoistym kształcie, dopasowanym do kształtu zewnętrznej cząsteczki sygnałowej, którą może być: białko (np. insulina), peptyd (np. angiotesyna II), czynniki wzrostu (np. czynnik wzrostowy fibroblastów). Związanie cząsteczki sygnałowej przez swoisty receptor błonowy powoduje zmianę konformacji receptora i przekazanie informacji do wnętrza komórki (transdukcja sygnału); </w:t>
      </w:r>
    </w:p>
    <w:p w:rsidR="00993128" w:rsidRPr="00BD4E4A" w:rsidRDefault="00993128" w:rsidP="006B2B39">
      <w:pPr>
        <w:pStyle w:val="Akapitzlist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62B05">
        <w:rPr>
          <w:rFonts w:ascii="Times New Roman" w:hAnsi="Times New Roman"/>
          <w:b/>
          <w:sz w:val="24"/>
          <w:szCs w:val="24"/>
        </w:rPr>
        <w:t>wzajemne rozpoznawanie się komórek</w:t>
      </w:r>
      <w:r w:rsidRPr="00BD4E4A">
        <w:rPr>
          <w:rFonts w:ascii="Times New Roman" w:hAnsi="Times New Roman"/>
          <w:sz w:val="24"/>
          <w:szCs w:val="24"/>
        </w:rPr>
        <w:t xml:space="preserve"> - niektóre glikoproteiny służą jako znaczniki do identyfikacji komórkowej, rozpoznawane swoiście przez</w:t>
      </w:r>
      <w:r w:rsidR="00562B05">
        <w:rPr>
          <w:rFonts w:ascii="Times New Roman" w:hAnsi="Times New Roman"/>
          <w:sz w:val="24"/>
          <w:szCs w:val="24"/>
        </w:rPr>
        <w:t xml:space="preserve"> białka błonowe innych komórek;</w:t>
      </w:r>
    </w:p>
    <w:p w:rsidR="00993128" w:rsidRPr="00BD4E4A" w:rsidRDefault="00993128" w:rsidP="006B2B39">
      <w:pPr>
        <w:pStyle w:val="Akapitzlist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62B05">
        <w:rPr>
          <w:rFonts w:ascii="Times New Roman" w:hAnsi="Times New Roman"/>
          <w:b/>
          <w:sz w:val="24"/>
          <w:szCs w:val="24"/>
        </w:rPr>
        <w:t>połączenia międzykomórkowe</w:t>
      </w:r>
      <w:r w:rsidRPr="00BD4E4A">
        <w:rPr>
          <w:rFonts w:ascii="Times New Roman" w:hAnsi="Times New Roman"/>
          <w:sz w:val="24"/>
          <w:szCs w:val="24"/>
        </w:rPr>
        <w:t xml:space="preserve"> - białka błonowe sąsiednich komórek mogą się łączyć różnymi rodzajami połączeń, np.</w:t>
      </w:r>
      <w:r w:rsidR="007A2426">
        <w:rPr>
          <w:rFonts w:ascii="Times New Roman" w:hAnsi="Times New Roman"/>
          <w:sz w:val="24"/>
          <w:szCs w:val="24"/>
        </w:rPr>
        <w:t xml:space="preserve"> zamykającymi lub szczelinowymi;</w:t>
      </w:r>
    </w:p>
    <w:p w:rsidR="00993128" w:rsidRDefault="00993128" w:rsidP="006B2B39">
      <w:pPr>
        <w:numPr>
          <w:ilvl w:val="0"/>
          <w:numId w:val="13"/>
        </w:numPr>
        <w:spacing w:after="20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562B05">
        <w:rPr>
          <w:rFonts w:ascii="Times New Roman" w:hAnsi="Times New Roman" w:cs="Times New Roman"/>
          <w:b/>
          <w:sz w:val="24"/>
          <w:szCs w:val="24"/>
        </w:rPr>
        <w:t>połączenia z cytoszkieletem i matriks pozakomórkową (ECM)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84D13">
        <w:rPr>
          <w:rFonts w:ascii="Times New Roman" w:hAnsi="Times New Roman" w:cs="Times New Roman"/>
          <w:sz w:val="24"/>
          <w:szCs w:val="24"/>
        </w:rPr>
        <w:t>elementy cytoszkieletu mogą się wiązać niekowalencyjnie z białkami błonowymi, pomagając w utrzymaniu kształtu komórki i stabilizacji niektórych białek błonowych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69F1" w:rsidRDefault="00993128" w:rsidP="00BD4E4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2275">
        <w:rPr>
          <w:rFonts w:ascii="Times New Roman" w:hAnsi="Times New Roman" w:cs="Times New Roman"/>
          <w:sz w:val="24"/>
          <w:szCs w:val="24"/>
        </w:rPr>
        <w:t>Często jedno białko pełni jednocześnie różne funkcje w komórce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22B" w:rsidRPr="002E122B" w:rsidRDefault="00F169F1" w:rsidP="002E122B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E122B">
        <w:rPr>
          <w:rFonts w:ascii="Times New Roman" w:hAnsi="Times New Roman" w:cs="Times New Roman"/>
          <w:sz w:val="24"/>
          <w:szCs w:val="24"/>
        </w:rPr>
        <w:t>Błona komórk</w:t>
      </w:r>
      <w:r w:rsidR="00242FDD">
        <w:rPr>
          <w:rFonts w:ascii="Times New Roman" w:hAnsi="Times New Roman" w:cs="Times New Roman"/>
          <w:sz w:val="24"/>
          <w:szCs w:val="24"/>
        </w:rPr>
        <w:t xml:space="preserve">owa bierze udział w endocytozie. </w:t>
      </w:r>
      <w:r w:rsidR="002E122B" w:rsidRPr="002E122B">
        <w:rPr>
          <w:rFonts w:ascii="Times New Roman" w:hAnsi="Times New Roman" w:cs="Times New Roman"/>
          <w:sz w:val="24"/>
          <w:szCs w:val="24"/>
        </w:rPr>
        <w:t>Jest to proces pobierania przez komórkę eukariotyczną z otaczającego środowiska niewielkich porcji płynu zawierającego rozpuszczone w nim substancje lub różnego typu makrocząsteczki, a także bakterie lub fragmenty obumarłych komórek, a następnie wchłanianie ich do cytoplazmy, wewnątrz obłonionych pęcherzyków (endosomów)</w:t>
      </w:r>
      <w:r w:rsidR="002E12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22B" w:rsidRDefault="002E122B" w:rsidP="002E122B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128" w:rsidRPr="009B3499" w:rsidRDefault="00993128" w:rsidP="00381033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99">
        <w:rPr>
          <w:rFonts w:ascii="Times New Roman" w:hAnsi="Times New Roman" w:cs="Times New Roman"/>
          <w:b/>
          <w:sz w:val="24"/>
          <w:szCs w:val="24"/>
        </w:rPr>
        <w:t>Przepuszczalność błon dla różnych cząsteczek</w:t>
      </w:r>
    </w:p>
    <w:p w:rsidR="00993128" w:rsidRPr="009B3499" w:rsidRDefault="00993128" w:rsidP="00E8315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3499">
        <w:rPr>
          <w:rFonts w:ascii="Times New Roman" w:hAnsi="Times New Roman" w:cs="Times New Roman"/>
          <w:b/>
          <w:sz w:val="24"/>
          <w:szCs w:val="24"/>
        </w:rPr>
        <w:t>Osmoza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499">
        <w:rPr>
          <w:rFonts w:ascii="Times New Roman" w:hAnsi="Times New Roman" w:cs="Times New Roman"/>
          <w:sz w:val="24"/>
          <w:szCs w:val="24"/>
        </w:rPr>
        <w:t>polega na przenikaniu cząsteczek wody przez błonę selektywnie przepuszczalną z roztworu o mniejszym stężeniu do roztworu o stężeniu większym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499">
        <w:rPr>
          <w:rFonts w:ascii="Times New Roman" w:hAnsi="Times New Roman" w:cs="Times New Roman"/>
          <w:sz w:val="24"/>
          <w:szCs w:val="24"/>
        </w:rPr>
        <w:t>w efekcie osmozy układy dążą do wyrównania stężeń po obu stronach błony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9B3499">
        <w:rPr>
          <w:rFonts w:ascii="Times New Roman" w:hAnsi="Times New Roman" w:cs="Times New Roman"/>
          <w:sz w:val="24"/>
          <w:szCs w:val="24"/>
        </w:rPr>
        <w:t>smoza nie wymaga nakładów energii i zachodzi we wszystkich komórkach żywych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128" w:rsidRDefault="00993128" w:rsidP="00242FDD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9520A">
        <w:rPr>
          <w:rFonts w:ascii="Times New Roman" w:hAnsi="Times New Roman" w:cs="Times New Roman"/>
          <w:sz w:val="24"/>
          <w:szCs w:val="24"/>
        </w:rPr>
        <w:t>Komórka zwierzęca radzi sobie najlepiej w środowisku izotonicznym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3128" w:rsidRDefault="00993128" w:rsidP="009931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4AF" w:rsidRDefault="00E434AF" w:rsidP="00E8315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1095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ytoplazma</w:t>
      </w:r>
      <w:r w:rsidRPr="00A7109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A71095">
        <w:rPr>
          <w:rFonts w:ascii="Times New Roman" w:hAnsi="Times New Roman" w:cs="Times New Roman"/>
          <w:sz w:val="24"/>
          <w:szCs w:val="24"/>
        </w:rPr>
        <w:t>część płynna (cytozol) zawierająca organella i struktury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A71095">
        <w:rPr>
          <w:rFonts w:ascii="Times New Roman" w:hAnsi="Times New Roman" w:cs="Times New Roman"/>
          <w:sz w:val="24"/>
          <w:szCs w:val="24"/>
        </w:rPr>
        <w:t>omórkowe, poza jądrem komórkowym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34AF" w:rsidRPr="00A71095" w:rsidRDefault="00E434AF" w:rsidP="00E8315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1095">
        <w:rPr>
          <w:rFonts w:ascii="Times New Roman" w:hAnsi="Times New Roman" w:cs="Times New Roman"/>
          <w:b/>
          <w:bCs/>
          <w:sz w:val="24"/>
          <w:szCs w:val="24"/>
        </w:rPr>
        <w:t xml:space="preserve">Składnikami cytozolu </w:t>
      </w:r>
      <w:r w:rsidRPr="00E029E6">
        <w:rPr>
          <w:rFonts w:ascii="Times New Roman" w:hAnsi="Times New Roman" w:cs="Times New Roman"/>
          <w:bCs/>
          <w:sz w:val="24"/>
          <w:szCs w:val="24"/>
        </w:rPr>
        <w:t>są</w:t>
      </w:r>
      <w:r w:rsidRPr="00A7109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71095">
        <w:rPr>
          <w:rFonts w:ascii="Times New Roman" w:hAnsi="Times New Roman" w:cs="Times New Roman"/>
          <w:sz w:val="24"/>
          <w:szCs w:val="24"/>
        </w:rPr>
        <w:t>woda (60-90%), białka (50%), lipidy (13-25%), cukry (15-20%), kwasy tłuszczowe, aminokwasy, sole: wapnia, magnezu, sodu i inne związki organiczne i nieorganiczne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34AF" w:rsidRPr="00FA7F48" w:rsidRDefault="00E434AF" w:rsidP="00E8315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434AF" w:rsidRDefault="00E434AF" w:rsidP="00E8315F">
      <w:pPr>
        <w:tabs>
          <w:tab w:val="left" w:pos="7826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8315F">
        <w:rPr>
          <w:rFonts w:ascii="Times New Roman" w:hAnsi="Times New Roman"/>
          <w:b/>
          <w:sz w:val="24"/>
          <w:szCs w:val="24"/>
        </w:rPr>
        <w:t>Cytoszkielet</w:t>
      </w:r>
      <w:r w:rsidRPr="00E8315F">
        <w:rPr>
          <w:rFonts w:ascii="Times New Roman" w:hAnsi="Times New Roman"/>
          <w:sz w:val="24"/>
          <w:szCs w:val="24"/>
        </w:rPr>
        <w:t xml:space="preserve"> – to białkowe „rusztowanie” komórki, na którym rozmieszczone są wszystkie organell</w:t>
      </w:r>
      <w:r w:rsidR="00E029E6">
        <w:rPr>
          <w:rFonts w:ascii="Times New Roman" w:hAnsi="Times New Roman"/>
          <w:sz w:val="24"/>
          <w:szCs w:val="24"/>
        </w:rPr>
        <w:t>a</w:t>
      </w:r>
      <w:r w:rsidRPr="00E8315F">
        <w:rPr>
          <w:rFonts w:ascii="Times New Roman" w:hAnsi="Times New Roman"/>
          <w:sz w:val="24"/>
          <w:szCs w:val="24"/>
        </w:rPr>
        <w:t xml:space="preserve">. Elementy cytoszkieletu komórki zwierzęcej przedstawione są </w:t>
      </w:r>
      <w:r w:rsidR="00242FDD">
        <w:rPr>
          <w:rFonts w:ascii="Times New Roman" w:hAnsi="Times New Roman"/>
          <w:sz w:val="24"/>
          <w:szCs w:val="24"/>
        </w:rPr>
        <w:t>poniżej</w:t>
      </w:r>
      <w:r w:rsidRPr="00E8315F">
        <w:rPr>
          <w:rFonts w:ascii="Times New Roman" w:hAnsi="Times New Roman"/>
          <w:sz w:val="24"/>
          <w:szCs w:val="24"/>
        </w:rPr>
        <w:t xml:space="preserve">. </w:t>
      </w:r>
    </w:p>
    <w:p w:rsidR="00E434AF" w:rsidRDefault="00E434AF" w:rsidP="002940F9">
      <w:pPr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E09D1">
        <w:rPr>
          <w:rFonts w:ascii="Times New Roman" w:hAnsi="Times New Roman" w:cs="Times New Roman"/>
          <w:sz w:val="24"/>
          <w:szCs w:val="24"/>
        </w:rPr>
        <w:t xml:space="preserve"> </w:t>
      </w:r>
      <w:r w:rsidRPr="007E09D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811553" cy="2380129"/>
            <wp:effectExtent l="0" t="0" r="0" b="0"/>
            <wp:docPr id="35" name="Obraz 29" descr="D:\Akademia Staż\ZAJĘCIA ze studentami\Projekt Liceum\Ćw. 2\cytoszkiele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Symbol zastępczy zawartości 3" descr="D:\Akademia Staż\ZAJĘCIA ze studentami\Projekt Liceum\Ćw. 2\cytoszkielet.tif"/>
                    <pic:cNvPicPr>
                      <a:picLocks noGr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751" cy="2385534"/>
                    </a:xfrm>
                    <a:prstGeom prst="rect">
                      <a:avLst/>
                    </a:prstGeom>
                    <a:solidFill>
                      <a:srgbClr val="CCEC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AF" w:rsidRDefault="0056124A" w:rsidP="00E8315F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Rys. 3</w:t>
      </w:r>
      <w:r w:rsidR="00F67C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Elementy cytoszkieletu komórki eukariotycznej zwierzęcej.</w:t>
      </w:r>
    </w:p>
    <w:p w:rsidR="0056124A" w:rsidRDefault="0056124A" w:rsidP="00E8315F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E434AF" w:rsidRPr="008755F4" w:rsidRDefault="00E434AF" w:rsidP="00E029E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F4">
        <w:rPr>
          <w:rFonts w:ascii="Times New Roman" w:hAnsi="Times New Roman" w:cs="Times New Roman"/>
          <w:b/>
          <w:sz w:val="24"/>
          <w:szCs w:val="24"/>
        </w:rPr>
        <w:t>Mikrotubule:</w:t>
      </w:r>
    </w:p>
    <w:p w:rsidR="00E434AF" w:rsidRPr="007E09D1" w:rsidRDefault="00E434AF" w:rsidP="006B2B39">
      <w:pPr>
        <w:pStyle w:val="Akapitzlist"/>
        <w:numPr>
          <w:ilvl w:val="0"/>
          <w:numId w:val="14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E09D1">
        <w:rPr>
          <w:rFonts w:ascii="Times New Roman" w:hAnsi="Times New Roman"/>
          <w:bCs/>
          <w:sz w:val="24"/>
          <w:szCs w:val="24"/>
        </w:rPr>
        <w:t>średnica 25nm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E434AF" w:rsidRPr="008755F4" w:rsidRDefault="00E434AF" w:rsidP="006B2B39">
      <w:pPr>
        <w:pStyle w:val="Akapitzlist"/>
        <w:numPr>
          <w:ilvl w:val="0"/>
          <w:numId w:val="14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E09D1">
        <w:rPr>
          <w:rFonts w:ascii="Times New Roman" w:hAnsi="Times New Roman"/>
          <w:bCs/>
          <w:sz w:val="24"/>
          <w:szCs w:val="24"/>
        </w:rPr>
        <w:t>stanowią elementy budulcowe centrioli, wici, rzęsek, mikrotubule wypustek neuronu, mikrotubule wrzeciona podziałowego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434AF" w:rsidRDefault="00E434AF" w:rsidP="00E029E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6A33">
        <w:rPr>
          <w:rFonts w:ascii="Times New Roman" w:hAnsi="Times New Roman" w:cs="Times New Roman"/>
          <w:sz w:val="24"/>
          <w:szCs w:val="24"/>
        </w:rPr>
        <w:t xml:space="preserve">Białka towarzyszące mikrotubulom </w:t>
      </w:r>
      <w:r w:rsidR="00F3224A">
        <w:rPr>
          <w:rFonts w:ascii="Times New Roman" w:hAnsi="Times New Roman" w:cs="Times New Roman"/>
          <w:sz w:val="24"/>
          <w:szCs w:val="24"/>
        </w:rPr>
        <w:t xml:space="preserve">- </w:t>
      </w:r>
      <w:r w:rsidRPr="00666A33">
        <w:rPr>
          <w:rFonts w:ascii="Times New Roman" w:hAnsi="Times New Roman" w:cs="Times New Roman"/>
          <w:sz w:val="24"/>
          <w:szCs w:val="24"/>
        </w:rPr>
        <w:t>białka MAP - wiążą mikrotubule między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A33">
        <w:rPr>
          <w:rFonts w:ascii="Times New Roman" w:hAnsi="Times New Roman" w:cs="Times New Roman"/>
          <w:sz w:val="24"/>
          <w:szCs w:val="24"/>
        </w:rPr>
        <w:t>sobą oraz z innymi elementami cytoszkieletu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6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4AF" w:rsidRPr="008755F4" w:rsidRDefault="00E434AF" w:rsidP="00E434A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34AF" w:rsidRPr="008755F4" w:rsidRDefault="00E434AF" w:rsidP="00E029E6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F4">
        <w:rPr>
          <w:rFonts w:ascii="Times New Roman" w:hAnsi="Times New Roman" w:cs="Times New Roman"/>
          <w:b/>
          <w:sz w:val="24"/>
          <w:szCs w:val="24"/>
        </w:rPr>
        <w:t>Mikrofilamenty aktynowe</w:t>
      </w:r>
      <w:r w:rsidR="0046779F" w:rsidRPr="00556816">
        <w:rPr>
          <w:rFonts w:ascii="Times New Roman" w:hAnsi="Times New Roman" w:cs="Times New Roman"/>
          <w:sz w:val="24"/>
          <w:szCs w:val="24"/>
        </w:rPr>
        <w:t>:</w:t>
      </w:r>
    </w:p>
    <w:p w:rsidR="00E434AF" w:rsidRPr="00A34231" w:rsidRDefault="00E434AF" w:rsidP="006B2B39">
      <w:pPr>
        <w:pStyle w:val="Akapitzlist"/>
        <w:numPr>
          <w:ilvl w:val="0"/>
          <w:numId w:val="16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A34231">
        <w:rPr>
          <w:rFonts w:ascii="Times New Roman" w:hAnsi="Times New Roman"/>
          <w:sz w:val="24"/>
          <w:szCs w:val="24"/>
        </w:rPr>
        <w:t>średnica 6-9 nm, elastyczne,</w:t>
      </w:r>
    </w:p>
    <w:p w:rsidR="00E434AF" w:rsidRPr="00A34231" w:rsidRDefault="00E434AF" w:rsidP="006B2B39">
      <w:pPr>
        <w:pStyle w:val="Akapitzlist"/>
        <w:numPr>
          <w:ilvl w:val="0"/>
          <w:numId w:val="16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A34231">
        <w:rPr>
          <w:rFonts w:ascii="Times New Roman" w:hAnsi="Times New Roman"/>
          <w:sz w:val="24"/>
          <w:szCs w:val="24"/>
        </w:rPr>
        <w:t>zbudowane z białka G-aktyny, która polimeryzuje do dimerów, a następnie do aktyny F,</w:t>
      </w:r>
    </w:p>
    <w:p w:rsidR="00E434AF" w:rsidRPr="00A34231" w:rsidRDefault="00E434AF" w:rsidP="006B2B39">
      <w:pPr>
        <w:pStyle w:val="Akapitzlist"/>
        <w:numPr>
          <w:ilvl w:val="0"/>
          <w:numId w:val="16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A34231">
        <w:rPr>
          <w:rFonts w:ascii="Times New Roman" w:hAnsi="Times New Roman"/>
          <w:sz w:val="24"/>
          <w:szCs w:val="24"/>
        </w:rPr>
        <w:t>są obecne w połączeniach międzykomórkowych,</w:t>
      </w:r>
    </w:p>
    <w:p w:rsidR="00E434AF" w:rsidRPr="00A34231" w:rsidRDefault="00E434AF" w:rsidP="006B2B39">
      <w:pPr>
        <w:pStyle w:val="Akapitzlist"/>
        <w:numPr>
          <w:ilvl w:val="0"/>
          <w:numId w:val="16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A34231">
        <w:rPr>
          <w:rFonts w:ascii="Times New Roman" w:hAnsi="Times New Roman"/>
          <w:sz w:val="24"/>
          <w:szCs w:val="24"/>
        </w:rPr>
        <w:t>tworzą rusztowanie mikrokosmków,</w:t>
      </w:r>
    </w:p>
    <w:p w:rsidR="00E434AF" w:rsidRPr="00A34231" w:rsidRDefault="00E434AF" w:rsidP="006B2B39">
      <w:pPr>
        <w:pStyle w:val="Akapitzlist"/>
        <w:numPr>
          <w:ilvl w:val="0"/>
          <w:numId w:val="16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A34231">
        <w:rPr>
          <w:rFonts w:ascii="Times New Roman" w:hAnsi="Times New Roman"/>
          <w:sz w:val="24"/>
          <w:szCs w:val="24"/>
        </w:rPr>
        <w:t>pojawiają się okresowo w cytoplazmie – ruch komórek, przyczepianie się komórek do podłoża,</w:t>
      </w:r>
    </w:p>
    <w:p w:rsidR="00E434AF" w:rsidRDefault="00E434AF" w:rsidP="006B2B39">
      <w:pPr>
        <w:pStyle w:val="Akapitzlist"/>
        <w:numPr>
          <w:ilvl w:val="0"/>
          <w:numId w:val="16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A34231">
        <w:rPr>
          <w:rFonts w:ascii="Times New Roman" w:hAnsi="Times New Roman"/>
          <w:sz w:val="24"/>
          <w:szCs w:val="24"/>
        </w:rPr>
        <w:t>tworzą struktur</w:t>
      </w:r>
      <w:r>
        <w:rPr>
          <w:rFonts w:ascii="Times New Roman" w:hAnsi="Times New Roman"/>
          <w:sz w:val="24"/>
          <w:szCs w:val="24"/>
        </w:rPr>
        <w:t xml:space="preserve">y </w:t>
      </w:r>
      <w:r w:rsidRPr="00A34231">
        <w:rPr>
          <w:rFonts w:ascii="Times New Roman" w:hAnsi="Times New Roman"/>
          <w:sz w:val="24"/>
          <w:szCs w:val="24"/>
        </w:rPr>
        <w:t>kurczliwe z miozyną.</w:t>
      </w:r>
    </w:p>
    <w:p w:rsidR="007E629F" w:rsidRPr="00A34231" w:rsidRDefault="007E629F" w:rsidP="007E629F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34AF" w:rsidRPr="00A34231" w:rsidRDefault="00E434AF" w:rsidP="00E8315F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34231">
        <w:rPr>
          <w:rFonts w:ascii="Times New Roman" w:hAnsi="Times New Roman" w:cs="Times New Roman"/>
          <w:b/>
          <w:sz w:val="24"/>
          <w:szCs w:val="24"/>
        </w:rPr>
        <w:t xml:space="preserve">Filamenty pośrednie: </w:t>
      </w:r>
    </w:p>
    <w:p w:rsidR="00E434AF" w:rsidRPr="00A34231" w:rsidRDefault="00E434AF" w:rsidP="006B2B39">
      <w:pPr>
        <w:pStyle w:val="Akapitzlist"/>
        <w:numPr>
          <w:ilvl w:val="0"/>
          <w:numId w:val="15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A34231">
        <w:rPr>
          <w:rFonts w:ascii="Times New Roman" w:hAnsi="Times New Roman"/>
          <w:sz w:val="24"/>
          <w:szCs w:val="24"/>
        </w:rPr>
        <w:t>średnica do 12nm</w:t>
      </w:r>
      <w:r>
        <w:rPr>
          <w:rFonts w:ascii="Times New Roman" w:hAnsi="Times New Roman"/>
          <w:sz w:val="24"/>
          <w:szCs w:val="24"/>
        </w:rPr>
        <w:t>,</w:t>
      </w:r>
    </w:p>
    <w:p w:rsidR="00E434AF" w:rsidRPr="00A34231" w:rsidRDefault="00E434AF" w:rsidP="006B2B39">
      <w:pPr>
        <w:pStyle w:val="Akapitzlist"/>
        <w:numPr>
          <w:ilvl w:val="0"/>
          <w:numId w:val="15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A34231">
        <w:rPr>
          <w:rFonts w:ascii="Times New Roman" w:hAnsi="Times New Roman"/>
          <w:sz w:val="24"/>
          <w:szCs w:val="24"/>
        </w:rPr>
        <w:t>zbudowane z białek fibrylarnych, tworzą monomer, dimer, tetramer, włókno złożone z 8 tetramerów</w:t>
      </w:r>
      <w:r>
        <w:rPr>
          <w:rFonts w:ascii="Times New Roman" w:hAnsi="Times New Roman"/>
          <w:sz w:val="24"/>
          <w:szCs w:val="24"/>
        </w:rPr>
        <w:t>,</w:t>
      </w:r>
      <w:r w:rsidRPr="00A34231">
        <w:rPr>
          <w:rFonts w:ascii="Times New Roman" w:hAnsi="Times New Roman"/>
          <w:sz w:val="24"/>
          <w:szCs w:val="24"/>
        </w:rPr>
        <w:t xml:space="preserve"> </w:t>
      </w:r>
    </w:p>
    <w:p w:rsidR="00E434AF" w:rsidRPr="00A34231" w:rsidRDefault="00E434AF" w:rsidP="006B2B39">
      <w:pPr>
        <w:pStyle w:val="Akapitzlist"/>
        <w:numPr>
          <w:ilvl w:val="0"/>
          <w:numId w:val="15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A34231">
        <w:rPr>
          <w:rFonts w:ascii="Times New Roman" w:hAnsi="Times New Roman"/>
          <w:sz w:val="24"/>
          <w:szCs w:val="24"/>
        </w:rPr>
        <w:t>możliwiają komórce przeciwstawienie się mechanicznym stresom</w:t>
      </w:r>
      <w:r>
        <w:rPr>
          <w:rFonts w:ascii="Times New Roman" w:hAnsi="Times New Roman"/>
          <w:sz w:val="24"/>
          <w:szCs w:val="24"/>
        </w:rPr>
        <w:t>,</w:t>
      </w:r>
    </w:p>
    <w:p w:rsidR="00E434AF" w:rsidRDefault="00E434AF" w:rsidP="006B2B39">
      <w:pPr>
        <w:pStyle w:val="Akapitzlist"/>
        <w:numPr>
          <w:ilvl w:val="0"/>
          <w:numId w:val="15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A34231">
        <w:rPr>
          <w:rFonts w:ascii="Times New Roman" w:hAnsi="Times New Roman"/>
          <w:sz w:val="24"/>
          <w:szCs w:val="24"/>
        </w:rPr>
        <w:t>ajbardziej sztywn</w:t>
      </w:r>
      <w:r>
        <w:rPr>
          <w:rFonts w:ascii="Times New Roman" w:hAnsi="Times New Roman"/>
          <w:sz w:val="24"/>
          <w:szCs w:val="24"/>
        </w:rPr>
        <w:t>e spośród włókien cytoszkieletu.</w:t>
      </w:r>
    </w:p>
    <w:p w:rsidR="00E434AF" w:rsidRDefault="00E434AF" w:rsidP="00E8315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filamentów pośrednich:</w:t>
      </w:r>
    </w:p>
    <w:p w:rsidR="00E434AF" w:rsidRPr="00EC6B6C" w:rsidRDefault="00E434AF" w:rsidP="006B2B39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B6C">
        <w:rPr>
          <w:rFonts w:ascii="Times New Roman" w:hAnsi="Times New Roman" w:cs="Times New Roman"/>
          <w:bCs/>
          <w:sz w:val="24"/>
          <w:szCs w:val="24"/>
        </w:rPr>
        <w:t>cytoplazmatyczne</w:t>
      </w:r>
    </w:p>
    <w:p w:rsidR="00E434AF" w:rsidRPr="00EC6B6C" w:rsidRDefault="00E434AF" w:rsidP="006B2B39">
      <w:pPr>
        <w:numPr>
          <w:ilvl w:val="0"/>
          <w:numId w:val="18"/>
        </w:numPr>
        <w:tabs>
          <w:tab w:val="clear" w:pos="720"/>
          <w:tab w:val="num" w:pos="1134"/>
        </w:tabs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EC6B6C">
        <w:rPr>
          <w:rFonts w:ascii="Times New Roman" w:hAnsi="Times New Roman" w:cs="Times New Roman"/>
          <w:bCs/>
          <w:sz w:val="24"/>
          <w:szCs w:val="24"/>
        </w:rPr>
        <w:t>filamenty keratynowe (komórki nabłonkowe)</w:t>
      </w:r>
    </w:p>
    <w:p w:rsidR="00E434AF" w:rsidRPr="00EC6B6C" w:rsidRDefault="00E434AF" w:rsidP="006B2B39">
      <w:pPr>
        <w:numPr>
          <w:ilvl w:val="0"/>
          <w:numId w:val="18"/>
        </w:numPr>
        <w:tabs>
          <w:tab w:val="clear" w:pos="720"/>
          <w:tab w:val="num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C6B6C">
        <w:rPr>
          <w:rFonts w:ascii="Times New Roman" w:hAnsi="Times New Roman" w:cs="Times New Roman"/>
          <w:bCs/>
          <w:sz w:val="24"/>
          <w:szCs w:val="24"/>
        </w:rPr>
        <w:t>filamenty wimentynowe (komórki tkanki łącznej, mięśni, komórki glejowe układu nerwowego)</w:t>
      </w:r>
    </w:p>
    <w:p w:rsidR="00E434AF" w:rsidRPr="00EC6B6C" w:rsidRDefault="00E434AF" w:rsidP="006B2B39">
      <w:pPr>
        <w:numPr>
          <w:ilvl w:val="0"/>
          <w:numId w:val="18"/>
        </w:numPr>
        <w:tabs>
          <w:tab w:val="clear" w:pos="720"/>
          <w:tab w:val="num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EC6B6C">
        <w:rPr>
          <w:rFonts w:ascii="Times New Roman" w:hAnsi="Times New Roman" w:cs="Times New Roman"/>
          <w:bCs/>
          <w:sz w:val="24"/>
          <w:szCs w:val="24"/>
        </w:rPr>
        <w:t>eurofilamenty (komórki nerwowe)</w:t>
      </w:r>
    </w:p>
    <w:p w:rsidR="00E434AF" w:rsidRPr="00EC6B6C" w:rsidRDefault="00E434AF" w:rsidP="006B2B39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B6C">
        <w:rPr>
          <w:rFonts w:ascii="Times New Roman" w:hAnsi="Times New Roman" w:cs="Times New Roman"/>
          <w:bCs/>
          <w:sz w:val="24"/>
          <w:szCs w:val="24"/>
        </w:rPr>
        <w:t>jądrowe</w:t>
      </w:r>
    </w:p>
    <w:p w:rsidR="00E434AF" w:rsidRPr="00F3224A" w:rsidRDefault="00E434AF" w:rsidP="006B2B39">
      <w:pPr>
        <w:numPr>
          <w:ilvl w:val="0"/>
          <w:numId w:val="20"/>
        </w:numPr>
        <w:tabs>
          <w:tab w:val="clear" w:pos="720"/>
          <w:tab w:val="num" w:pos="1134"/>
        </w:tabs>
        <w:spacing w:after="0" w:line="36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EC6B6C">
        <w:rPr>
          <w:rFonts w:ascii="Times New Roman" w:hAnsi="Times New Roman" w:cs="Times New Roman"/>
          <w:bCs/>
          <w:sz w:val="24"/>
          <w:szCs w:val="24"/>
        </w:rPr>
        <w:t>aminy jądrowe (wzmacniające otoczkę jądrową)</w:t>
      </w:r>
      <w:r w:rsidR="00242FDD">
        <w:rPr>
          <w:rFonts w:ascii="Times New Roman" w:hAnsi="Times New Roman" w:cs="Times New Roman"/>
          <w:bCs/>
          <w:sz w:val="24"/>
          <w:szCs w:val="24"/>
        </w:rPr>
        <w:t>.</w:t>
      </w:r>
    </w:p>
    <w:p w:rsidR="00D7447D" w:rsidRDefault="00D7447D" w:rsidP="00553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3D93" w:rsidRPr="001C722A" w:rsidRDefault="00A63D93" w:rsidP="00E8315F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22A">
        <w:rPr>
          <w:rFonts w:ascii="Times New Roman" w:hAnsi="Times New Roman" w:cs="Times New Roman"/>
          <w:b/>
          <w:sz w:val="24"/>
          <w:szCs w:val="24"/>
        </w:rPr>
        <w:t>Mitochondrium</w:t>
      </w:r>
      <w:r w:rsidR="00533BB0" w:rsidRPr="00533BB0">
        <w:rPr>
          <w:rFonts w:ascii="Times New Roman" w:hAnsi="Times New Roman" w:cs="Times New Roman"/>
          <w:sz w:val="24"/>
          <w:szCs w:val="24"/>
        </w:rPr>
        <w:t>:</w:t>
      </w:r>
    </w:p>
    <w:p w:rsidR="00A63D93" w:rsidRPr="001C722A" w:rsidRDefault="00A63D93" w:rsidP="006B2B3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722A">
        <w:rPr>
          <w:rFonts w:ascii="Times New Roman" w:hAnsi="Times New Roman"/>
          <w:sz w:val="24"/>
          <w:szCs w:val="24"/>
        </w:rPr>
        <w:t>zawiera dwie błony: zewnętrzną i wewnętrzną (posiada liczne wgłębienia - grzebienie) oraz macierz mitochondrialną, w której występuje DNA (</w:t>
      </w:r>
      <w:r w:rsidRPr="00EC0CAC">
        <w:rPr>
          <w:rFonts w:ascii="Times New Roman" w:hAnsi="Times New Roman"/>
          <w:b/>
          <w:sz w:val="24"/>
          <w:szCs w:val="24"/>
        </w:rPr>
        <w:t>genom mitochondrialny</w:t>
      </w:r>
      <w:r w:rsidRPr="001C722A">
        <w:rPr>
          <w:rFonts w:ascii="Times New Roman" w:hAnsi="Times New Roman"/>
          <w:sz w:val="24"/>
          <w:szCs w:val="24"/>
        </w:rPr>
        <w:t>), RNA i rybosomy</w:t>
      </w:r>
      <w:r>
        <w:rPr>
          <w:rFonts w:ascii="Times New Roman" w:hAnsi="Times New Roman"/>
          <w:sz w:val="24"/>
          <w:szCs w:val="24"/>
        </w:rPr>
        <w:t>,</w:t>
      </w:r>
    </w:p>
    <w:p w:rsidR="00A63D93" w:rsidRPr="001C722A" w:rsidRDefault="00A63D93" w:rsidP="006B2B3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722A">
        <w:rPr>
          <w:rFonts w:ascii="Times New Roman" w:hAnsi="Times New Roman"/>
          <w:sz w:val="24"/>
          <w:szCs w:val="24"/>
        </w:rPr>
        <w:t>w mitochondriach odbywa się proces oddychania komórkowego, a uwolniona energia jest gromadzona w wysokoenergetycznych wiązaniach ATP</w:t>
      </w:r>
      <w:r>
        <w:rPr>
          <w:rFonts w:ascii="Times New Roman" w:hAnsi="Times New Roman"/>
          <w:sz w:val="24"/>
          <w:szCs w:val="24"/>
        </w:rPr>
        <w:t>.</w:t>
      </w:r>
    </w:p>
    <w:p w:rsidR="00A63D93" w:rsidRDefault="00A63D93" w:rsidP="00E8315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63D93" w:rsidRDefault="00A63D93" w:rsidP="00E8315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Rolę mitochondium w oddychaniu komórkowym</w:t>
      </w:r>
      <w:r w:rsidR="007A2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przedstawia tabela poniżej. </w:t>
      </w:r>
    </w:p>
    <w:p w:rsidR="00A63D93" w:rsidRDefault="000D7AE2" w:rsidP="00A63D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group id="Grupa 8" o:spid="_x0000_s1026" style="width:473.8pt;height:181.05pt;mso-position-horizontal-relative:char;mso-position-vertical-relative:line" coordorigin=",19208" coordsize="91440,349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" o:spid="_x0000_s1027" type="#_x0000_t75" style="position:absolute;top:19208;width:91440;height:349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nUV3EAAAA2wAAAA8AAABkcnMvZG93bnJldi54bWxEj81qw0AMhO+FvMOiQG/NOiG4wckmhEJp&#10;oae6eQDhlf/i1bq729jt01eHQm8SM5r5dDjNblA3CrHzbGC9ykARV9523Bi4fDw/7EDFhGxx8EwG&#10;vinC6bi4O2Bh/cTvdCtToySEY4EG2pTGQutYteQwrvxILFrtg8Mka2i0DThJuBv0Jsty7bBjaWhx&#10;pKeWqmv55Qy8bWva1Hk+Tz+7l8/HftuXTeiNuV/O5z2oRHP6N/9dv1rBF1j5RQbQx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nUV3EAAAA2wAAAA8AAAAAAAAAAAAAAAAA&#10;nwIAAGRycy9kb3ducmV2LnhtbFBLBQYAAAAABAAEAPcAAACQAwAAAAA=&#10;" strokeweight="2.5pt">
              <v:imagedata r:id="rId10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9" o:spid="_x0000_s1028" type="#_x0000_t32" style="position:absolute;left:11057;top:35361;width:5016;height:16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7XmMIAAADbAAAADwAAAGRycy9kb3ducmV2LnhtbERPTWvCQBC9C/0PyxS86cYipY1uRARp&#10;EXpQi17H7JhNzM6m2TWm/74rFLzN433OfNHbWnTU+tKxgsk4AUGcO11yoeB7vx69gfABWWPtmBT8&#10;kodF9jSYY6rdjbfU7UIhYgj7FBWYEJpUSp8bsujHriGO3Nm1FkOEbSF1i7cYbmv5kiSv0mLJscFg&#10;QytD+WV3tQq6k9lPq0lR/TSb5OtwXjMdVx9KDZ/75QxEoD48xP/uTx3nv8P9l3i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e7XmMIAAADbAAAADwAAAAAAAAAAAAAA&#10;AAChAgAAZHJzL2Rvd25yZXYueG1sUEsFBgAAAAAEAAQA+QAAAJADAAAAAA==&#10;" strokecolor="black [3213]" strokeweight="2.5pt">
              <v:stroke endarrow="open"/>
            </v:shape>
            <v:shape id="Łącznik prosty ze strzałką 20" o:spid="_x0000_s1029" type="#_x0000_t32" style="position:absolute;left:19288;top:39290;width:7143;height: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M8q78AAADbAAAADwAAAGRycy9kb3ducmV2LnhtbERPzYrCMBC+C75DGGFvmiplka5RqiDs&#10;ZV20PsDYzDbFZlKSqPXtNwfB48f3v9oMthN38qF1rGA+y0AQ10633Cg4V/vpEkSIyBo7x6TgSQE2&#10;6/FohYV2Dz7S/RQbkUI4FKjAxNgXUobakMUwcz1x4v6ctxgT9I3UHh8p3HZykWWf0mLLqcFgTztD&#10;9fV0swqq6veaH0qDeX74GUr/9Ldtd1HqYzKUXyAiDfEtfrm/tYJFWp++pB8g1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SM8q78AAADbAAAADwAAAAAAAAAAAAAAAACh&#10;AgAAZHJzL2Rvd25yZXYueG1sUEsFBgAAAAAEAAQA+QAAAI0DAAAAAA==&#10;" strokecolor="black [3213]" strokeweight="2.5pt">
              <v:stroke endarrow="open"/>
            </v:shape>
            <v:shape id="Łącznik prosty ze strzałką 21" o:spid="_x0000_s1030" type="#_x0000_t32" style="position:absolute;left:41433;top:39290;width:11430;height: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+ZMMIAAADbAAAADwAAAGRycy9kb3ducmV2LnhtbESP0YrCMBRE3xf8h3AXfFtTpSxSjdIV&#10;BF900e4H3G2uTbG5KUnU+vdGWNjHYWbOMMv1YDtxIx9axwqmkwwEce10y42Cn2r7MQcRIrLGzjEp&#10;eFCA9Wr0tsRCuzsf6XaKjUgQDgUqMDH2hZShNmQxTFxPnLyz8xZjkr6R2uM9wW0nZ1n2KS22nBYM&#10;9rQxVF9OV6ugqr4v+aE0mOeH/VD6h79+db9Kjd+HcgEi0hD/w3/tnVYwm8Lr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+ZMMIAAADbAAAADwAAAAAAAAAAAAAA&#10;AAChAgAAZHJzL2Rvd25yZXYueG1sUEsFBgAAAAAEAAQA+QAAAJADAAAAAA==&#10;" strokecolor="black [3213]" strokeweight="2.5pt">
              <v:stroke endarrow="open"/>
            </v:shape>
            <v:shape id="Łącznik prosty ze strzałką 22" o:spid="_x0000_s1031" type="#_x0000_t32" style="position:absolute;left:61436;top:39290;width:17145;height: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0HR8IAAADbAAAADwAAAGRycy9kb3ducmV2LnhtbESPUWvCMBSF3wf7D+EKe5uppQypRqkD&#10;wZc5tP6Aa3Ntis1NSaLWf78MBns8nHO+w1muR9uLO/nQOVYwm2YgiBunO24VnOrt+xxEiMgae8ek&#10;4EkB1qvXlyWW2j34QPdjbEWCcChRgYlxKKUMjSGLYeoG4uRdnLcYk/St1B4fCW57mWfZh7TYcVow&#10;ONCnoeZ6vFkFdf19LfaVwaLYf42Vf/rbpj8r9TYZqwWISGP8D/+1d1pBnsPvl/QD5O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r0HR8IAAADbAAAADwAAAAAAAAAAAAAA&#10;AAChAgAAZHJzL2Rvd25yZXYueG1sUEsFBgAAAAAEAAQA+QAAAJADAAAAAA==&#10;" strokecolor="black [3213]" strokeweight="2.5pt">
              <v:stroke endarrow="open"/>
            </v:shape>
            <w10:wrap type="none"/>
            <w10:anchorlock/>
          </v:group>
        </w:pict>
      </w:r>
    </w:p>
    <w:p w:rsidR="00A63D93" w:rsidRDefault="00A63D93" w:rsidP="00A63D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D93" w:rsidRDefault="00A63D93" w:rsidP="00533BB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63BF">
        <w:rPr>
          <w:rFonts w:ascii="Times New Roman" w:hAnsi="Times New Roman" w:cs="Times New Roman"/>
          <w:sz w:val="24"/>
          <w:szCs w:val="24"/>
        </w:rPr>
        <w:t>Genom mitochondrialny (mtDNA</w:t>
      </w:r>
      <w:r>
        <w:rPr>
          <w:rFonts w:ascii="Times New Roman" w:hAnsi="Times New Roman" w:cs="Times New Roman"/>
          <w:sz w:val="24"/>
          <w:szCs w:val="24"/>
        </w:rPr>
        <w:t>)</w:t>
      </w:r>
      <w:r w:rsidR="00B058D1">
        <w:rPr>
          <w:rFonts w:ascii="Times New Roman" w:hAnsi="Times New Roman" w:cs="Times New Roman"/>
          <w:sz w:val="24"/>
          <w:szCs w:val="24"/>
        </w:rPr>
        <w:t>:</w:t>
      </w:r>
    </w:p>
    <w:p w:rsidR="00A63D93" w:rsidRPr="00D063BF" w:rsidRDefault="00A63D93" w:rsidP="006B2B39">
      <w:pPr>
        <w:pStyle w:val="Akapitzlist"/>
        <w:numPr>
          <w:ilvl w:val="0"/>
          <w:numId w:val="2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D063BF">
        <w:rPr>
          <w:rFonts w:ascii="Times New Roman" w:hAnsi="Times New Roman"/>
          <w:sz w:val="24"/>
          <w:szCs w:val="24"/>
        </w:rPr>
        <w:t>kolista dwuniciowa cząsteczka DNA, występująca w wielu kopiach</w:t>
      </w:r>
      <w:r>
        <w:rPr>
          <w:rFonts w:ascii="Times New Roman" w:hAnsi="Times New Roman"/>
          <w:sz w:val="24"/>
          <w:szCs w:val="24"/>
        </w:rPr>
        <w:t>,</w:t>
      </w:r>
    </w:p>
    <w:p w:rsidR="00A63D93" w:rsidRPr="00D063BF" w:rsidRDefault="00A63D93" w:rsidP="006B2B39">
      <w:pPr>
        <w:pStyle w:val="Akapitzlist"/>
        <w:numPr>
          <w:ilvl w:val="0"/>
          <w:numId w:val="2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D063BF">
        <w:rPr>
          <w:rFonts w:ascii="Times New Roman" w:hAnsi="Times New Roman"/>
          <w:sz w:val="24"/>
          <w:szCs w:val="24"/>
        </w:rPr>
        <w:t>dziedziczony wyłącznie po matce (w komórce jajowej jest około 100 000 mitochondriów, a w plemniku około 100; po zapłodnieniu ojcowskie mitochondria są niszczone)</w:t>
      </w:r>
      <w:r>
        <w:rPr>
          <w:rFonts w:ascii="Times New Roman" w:hAnsi="Times New Roman"/>
          <w:sz w:val="24"/>
          <w:szCs w:val="24"/>
        </w:rPr>
        <w:t>,</w:t>
      </w:r>
    </w:p>
    <w:p w:rsidR="00A63D93" w:rsidRPr="00D063BF" w:rsidRDefault="00A63D93" w:rsidP="006B2B39">
      <w:pPr>
        <w:pStyle w:val="Akapitzlist"/>
        <w:numPr>
          <w:ilvl w:val="0"/>
          <w:numId w:val="2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D063BF">
        <w:rPr>
          <w:rFonts w:ascii="Times New Roman" w:hAnsi="Times New Roman"/>
          <w:sz w:val="24"/>
          <w:szCs w:val="24"/>
        </w:rPr>
        <w:t>ludzki genom mitochondrialny ma długość 16569 par zasad (co stanowi mniej niż 1% całkowitego DNA w komórce)</w:t>
      </w:r>
      <w:r>
        <w:rPr>
          <w:rFonts w:ascii="Times New Roman" w:hAnsi="Times New Roman"/>
          <w:sz w:val="24"/>
          <w:szCs w:val="24"/>
        </w:rPr>
        <w:t>,</w:t>
      </w:r>
    </w:p>
    <w:p w:rsidR="00A63D93" w:rsidRPr="00D063BF" w:rsidRDefault="00A63D93" w:rsidP="006B2B39">
      <w:pPr>
        <w:pStyle w:val="Akapitzlist"/>
        <w:numPr>
          <w:ilvl w:val="0"/>
          <w:numId w:val="2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D063BF">
        <w:rPr>
          <w:rFonts w:ascii="Times New Roman" w:hAnsi="Times New Roman"/>
          <w:sz w:val="24"/>
          <w:szCs w:val="24"/>
        </w:rPr>
        <w:t>zawiera 37 genów, w tym 22 geny kodujące tRNA, 2 geny kodujące rRNA oraz 13 genów kodujących białka łańcucha oddechowego (cytochrom b, 3 podjednostki oksydazy cytochromowej, dwie podjednostki ATP-azy, 7 podjednostek dehydrogenazy NADH)</w:t>
      </w:r>
      <w:r w:rsidR="00242FDD">
        <w:rPr>
          <w:rFonts w:ascii="Times New Roman" w:hAnsi="Times New Roman"/>
          <w:sz w:val="24"/>
          <w:szCs w:val="24"/>
        </w:rPr>
        <w:t xml:space="preserve"> (Rys.</w:t>
      </w:r>
      <w:r w:rsidR="00FC3830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),</w:t>
      </w:r>
    </w:p>
    <w:p w:rsidR="00A63D93" w:rsidRPr="00D063BF" w:rsidRDefault="00A63D93" w:rsidP="006B2B39">
      <w:pPr>
        <w:pStyle w:val="Akapitzlist"/>
        <w:numPr>
          <w:ilvl w:val="0"/>
          <w:numId w:val="2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D063BF">
        <w:rPr>
          <w:rFonts w:ascii="Times New Roman" w:hAnsi="Times New Roman"/>
          <w:sz w:val="24"/>
          <w:szCs w:val="24"/>
        </w:rPr>
        <w:t>pozostałe białka mitochondrialne (ok. 1500) są kodowane przez genom jądrowy</w:t>
      </w:r>
      <w:r>
        <w:rPr>
          <w:rFonts w:ascii="Times New Roman" w:hAnsi="Times New Roman"/>
          <w:sz w:val="24"/>
          <w:szCs w:val="24"/>
        </w:rPr>
        <w:t>,</w:t>
      </w:r>
    </w:p>
    <w:p w:rsidR="00A63D93" w:rsidRPr="00D063BF" w:rsidRDefault="00A63D93" w:rsidP="006B2B39">
      <w:pPr>
        <w:pStyle w:val="Akapitzlist"/>
        <w:numPr>
          <w:ilvl w:val="0"/>
          <w:numId w:val="2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D063BF">
        <w:rPr>
          <w:rFonts w:ascii="Times New Roman" w:hAnsi="Times New Roman"/>
          <w:sz w:val="24"/>
          <w:szCs w:val="24"/>
        </w:rPr>
        <w:t>geny kodujące białka mitochondrialne nie zawierają intronów, leżą blisko siebie i odstępy między nimi są niewielkie</w:t>
      </w:r>
      <w:r>
        <w:rPr>
          <w:rFonts w:ascii="Times New Roman" w:hAnsi="Times New Roman"/>
          <w:sz w:val="24"/>
          <w:szCs w:val="24"/>
        </w:rPr>
        <w:t>,</w:t>
      </w:r>
    </w:p>
    <w:p w:rsidR="00A63D93" w:rsidRDefault="00A63D93" w:rsidP="006B2B39">
      <w:pPr>
        <w:numPr>
          <w:ilvl w:val="0"/>
          <w:numId w:val="22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63BF">
        <w:rPr>
          <w:rFonts w:ascii="Times New Roman" w:hAnsi="Times New Roman" w:cs="Times New Roman"/>
          <w:sz w:val="24"/>
          <w:szCs w:val="24"/>
        </w:rPr>
        <w:t xml:space="preserve"> mutacje w genach mtDNA nasilają się w miarę starzenia się komórki i mogą przyczyniać się do rozwoju chorób mitochondrialnych.</w:t>
      </w:r>
    </w:p>
    <w:p w:rsidR="00A63D93" w:rsidRDefault="00A63D93" w:rsidP="00A63D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3B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281472" cy="1944000"/>
            <wp:effectExtent l="19050" t="0" r="0" b="0"/>
            <wp:docPr id="47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8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472" cy="1944000"/>
                    </a:xfrm>
                    <a:prstGeom prst="rect">
                      <a:avLst/>
                    </a:prstGeom>
                    <a:noFill/>
                    <a:ln w="317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CAC" w:rsidRDefault="00EC0CAC" w:rsidP="00E8315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63D93" w:rsidRDefault="00A63D93" w:rsidP="00E8315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Rys. </w:t>
      </w:r>
      <w:r w:rsidR="0056124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Geny mtDNA.</w:t>
      </w:r>
    </w:p>
    <w:p w:rsidR="00025594" w:rsidRDefault="00025594" w:rsidP="00A63D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5D9D" w:rsidRDefault="00FD5D9D" w:rsidP="004F713C">
      <w:pPr>
        <w:tabs>
          <w:tab w:val="left" w:pos="142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Biogeneza mitochondriów</w:t>
      </w:r>
      <w:r w:rsidR="004F713C">
        <w:rPr>
          <w:rFonts w:ascii="Times New Roman" w:hAnsi="Times New Roman" w:cs="Times New Roman"/>
          <w:sz w:val="24"/>
          <w:szCs w:val="24"/>
        </w:rPr>
        <w:t xml:space="preserve">: powstały </w:t>
      </w:r>
      <w:r>
        <w:rPr>
          <w:rFonts w:ascii="Times New Roman" w:hAnsi="Times New Roman" w:cs="Times New Roman"/>
          <w:sz w:val="24"/>
          <w:szCs w:val="24"/>
        </w:rPr>
        <w:t>na drodze endosymbiozy.</w:t>
      </w:r>
    </w:p>
    <w:p w:rsidR="00FD5D9D" w:rsidRPr="00482EF3" w:rsidRDefault="00FD5D9D" w:rsidP="004F713C">
      <w:pPr>
        <w:tabs>
          <w:tab w:val="left" w:pos="142"/>
        </w:tabs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EF3">
        <w:rPr>
          <w:rFonts w:ascii="Times New Roman" w:hAnsi="Times New Roman" w:cs="Times New Roman"/>
          <w:bCs/>
          <w:sz w:val="24"/>
          <w:szCs w:val="24"/>
        </w:rPr>
        <w:t>Dowody na endosymbiotyczne pochodzenie mitochondriów:</w:t>
      </w:r>
    </w:p>
    <w:p w:rsidR="00FD5D9D" w:rsidRPr="00482EF3" w:rsidRDefault="00FD5D9D" w:rsidP="006B2B39">
      <w:pPr>
        <w:pStyle w:val="Akapitzlist"/>
        <w:numPr>
          <w:ilvl w:val="0"/>
          <w:numId w:val="2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82EF3">
        <w:rPr>
          <w:rFonts w:ascii="Times New Roman" w:hAnsi="Times New Roman"/>
          <w:sz w:val="24"/>
          <w:szCs w:val="24"/>
        </w:rPr>
        <w:t xml:space="preserve">nie powstają </w:t>
      </w:r>
      <w:r w:rsidRPr="00482EF3">
        <w:rPr>
          <w:rFonts w:ascii="Times New Roman" w:hAnsi="Times New Roman"/>
          <w:i/>
          <w:iCs/>
          <w:sz w:val="24"/>
          <w:szCs w:val="24"/>
        </w:rPr>
        <w:t>de novo</w:t>
      </w:r>
      <w:r w:rsidRPr="00482EF3">
        <w:rPr>
          <w:rFonts w:ascii="Times New Roman" w:hAnsi="Times New Roman"/>
          <w:sz w:val="24"/>
          <w:szCs w:val="24"/>
        </w:rPr>
        <w:t>, lecz jak bakterie dzielą się</w:t>
      </w:r>
      <w:r>
        <w:rPr>
          <w:rFonts w:ascii="Times New Roman" w:hAnsi="Times New Roman"/>
          <w:sz w:val="24"/>
          <w:szCs w:val="24"/>
        </w:rPr>
        <w:t>,</w:t>
      </w:r>
      <w:r w:rsidRPr="00482EF3">
        <w:rPr>
          <w:rFonts w:ascii="Times New Roman" w:hAnsi="Times New Roman"/>
          <w:sz w:val="24"/>
          <w:szCs w:val="24"/>
        </w:rPr>
        <w:t xml:space="preserve"> </w:t>
      </w:r>
    </w:p>
    <w:p w:rsidR="00FD5D9D" w:rsidRPr="00482EF3" w:rsidRDefault="00FD5D9D" w:rsidP="006B2B39">
      <w:pPr>
        <w:pStyle w:val="Akapitzlist"/>
        <w:numPr>
          <w:ilvl w:val="0"/>
          <w:numId w:val="2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82EF3">
        <w:rPr>
          <w:rFonts w:ascii="Times New Roman" w:hAnsi="Times New Roman"/>
          <w:sz w:val="24"/>
          <w:szCs w:val="24"/>
        </w:rPr>
        <w:t>genom mitochondrialny stanowi nagie, koliste DNA, które koduje ok. 10% białek mitochondrialnych</w:t>
      </w:r>
      <w:r>
        <w:rPr>
          <w:rFonts w:ascii="Times New Roman" w:hAnsi="Times New Roman"/>
          <w:sz w:val="24"/>
          <w:szCs w:val="24"/>
        </w:rPr>
        <w:t>,</w:t>
      </w:r>
    </w:p>
    <w:p w:rsidR="00FD5D9D" w:rsidRPr="00482EF3" w:rsidRDefault="00FD5D9D" w:rsidP="006B2B39">
      <w:pPr>
        <w:pStyle w:val="Akapitzlist"/>
        <w:numPr>
          <w:ilvl w:val="0"/>
          <w:numId w:val="2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82EF3">
        <w:rPr>
          <w:rFonts w:ascii="Times New Roman" w:hAnsi="Times New Roman"/>
          <w:sz w:val="24"/>
          <w:szCs w:val="24"/>
        </w:rPr>
        <w:t>rybosomy o stałej sedymentacji 70 S</w:t>
      </w:r>
      <w:r>
        <w:rPr>
          <w:rFonts w:ascii="Times New Roman" w:hAnsi="Times New Roman"/>
          <w:sz w:val="24"/>
          <w:szCs w:val="24"/>
        </w:rPr>
        <w:t>,</w:t>
      </w:r>
    </w:p>
    <w:p w:rsidR="00FD5D9D" w:rsidRPr="00482EF3" w:rsidRDefault="00FD5D9D" w:rsidP="006B2B39">
      <w:pPr>
        <w:pStyle w:val="Akapitzlist"/>
        <w:numPr>
          <w:ilvl w:val="0"/>
          <w:numId w:val="2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82EF3">
        <w:rPr>
          <w:rFonts w:ascii="Times New Roman" w:hAnsi="Times New Roman"/>
          <w:sz w:val="24"/>
          <w:szCs w:val="24"/>
        </w:rPr>
        <w:t>podobieństwo w budowie rRNA bakterii α purpurowych i rRNA mitochondrialnego</w:t>
      </w:r>
      <w:r>
        <w:rPr>
          <w:rFonts w:ascii="Times New Roman" w:hAnsi="Times New Roman"/>
          <w:sz w:val="24"/>
          <w:szCs w:val="24"/>
        </w:rPr>
        <w:t>,</w:t>
      </w:r>
    </w:p>
    <w:p w:rsidR="00FD5D9D" w:rsidRPr="00482EF3" w:rsidRDefault="00FD5D9D" w:rsidP="006B2B39">
      <w:pPr>
        <w:pStyle w:val="Akapitzlist"/>
        <w:numPr>
          <w:ilvl w:val="0"/>
          <w:numId w:val="2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82EF3">
        <w:rPr>
          <w:rFonts w:ascii="Times New Roman" w:hAnsi="Times New Roman"/>
          <w:sz w:val="24"/>
          <w:szCs w:val="24"/>
        </w:rPr>
        <w:t>podobieństwo enzymów łańcucha oddechowego</w:t>
      </w:r>
      <w:r>
        <w:rPr>
          <w:rFonts w:ascii="Times New Roman" w:hAnsi="Times New Roman"/>
          <w:sz w:val="24"/>
          <w:szCs w:val="24"/>
        </w:rPr>
        <w:t>,</w:t>
      </w:r>
    </w:p>
    <w:p w:rsidR="00FD5D9D" w:rsidRDefault="00FD5D9D" w:rsidP="006B2B39">
      <w:pPr>
        <w:pStyle w:val="Akapitzlist"/>
        <w:numPr>
          <w:ilvl w:val="0"/>
          <w:numId w:val="2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82EF3">
        <w:rPr>
          <w:rFonts w:ascii="Times New Roman" w:hAnsi="Times New Roman"/>
          <w:sz w:val="24"/>
          <w:szCs w:val="24"/>
        </w:rPr>
        <w:t>policistronowy RNA</w:t>
      </w:r>
      <w:r>
        <w:rPr>
          <w:rFonts w:ascii="Times New Roman" w:hAnsi="Times New Roman"/>
          <w:sz w:val="24"/>
          <w:szCs w:val="24"/>
        </w:rPr>
        <w:t>.</w:t>
      </w:r>
    </w:p>
    <w:p w:rsidR="007E629F" w:rsidRDefault="007E629F" w:rsidP="007E62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F3B42" w:rsidRDefault="008F3B42" w:rsidP="007E62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1C7A" w:rsidRPr="00762121" w:rsidRDefault="00EC1C7A" w:rsidP="00EC1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2121">
        <w:rPr>
          <w:rFonts w:ascii="Times New Roman" w:hAnsi="Times New Roman" w:cs="Times New Roman"/>
          <w:b/>
          <w:sz w:val="24"/>
          <w:szCs w:val="24"/>
        </w:rPr>
        <w:t>CZĘŚĆ PRAKTYCZNA</w:t>
      </w:r>
      <w:r w:rsidR="000B4E31">
        <w:rPr>
          <w:rFonts w:ascii="Times New Roman" w:hAnsi="Times New Roman" w:cs="Times New Roman"/>
          <w:b/>
          <w:sz w:val="24"/>
          <w:szCs w:val="24"/>
        </w:rPr>
        <w:t>:</w:t>
      </w:r>
    </w:p>
    <w:p w:rsidR="00EC1C7A" w:rsidRPr="00B82B96" w:rsidRDefault="00EC1C7A" w:rsidP="00EC1C7A">
      <w:pPr>
        <w:pStyle w:val="Akapitzlist"/>
        <w:spacing w:after="0"/>
        <w:ind w:left="284"/>
        <w:rPr>
          <w:rFonts w:ascii="Times New Roman" w:hAnsi="Times New Roman"/>
          <w:i/>
          <w:sz w:val="24"/>
          <w:szCs w:val="24"/>
        </w:rPr>
      </w:pPr>
    </w:p>
    <w:p w:rsidR="00EF7A1D" w:rsidRPr="001D5645" w:rsidRDefault="00EF7A1D" w:rsidP="001D5645">
      <w:pPr>
        <w:pStyle w:val="Akapitzlist"/>
        <w:numPr>
          <w:ilvl w:val="0"/>
          <w:numId w:val="51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D5645">
        <w:rPr>
          <w:rFonts w:ascii="Times New Roman" w:hAnsi="Times New Roman"/>
          <w:b/>
          <w:sz w:val="24"/>
          <w:szCs w:val="24"/>
        </w:rPr>
        <w:t>Obserwacje mikroskopowych preparatów</w:t>
      </w:r>
      <w:r w:rsidR="007E629F" w:rsidRPr="001D5645">
        <w:rPr>
          <w:rFonts w:ascii="Times New Roman" w:hAnsi="Times New Roman"/>
          <w:b/>
          <w:sz w:val="24"/>
          <w:szCs w:val="24"/>
        </w:rPr>
        <w:t xml:space="preserve"> świeżych</w:t>
      </w:r>
    </w:p>
    <w:p w:rsidR="00A06B7E" w:rsidRPr="00DE4181" w:rsidRDefault="00A06B7E" w:rsidP="006B2B39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E4181">
        <w:rPr>
          <w:rFonts w:ascii="Times New Roman" w:hAnsi="Times New Roman"/>
          <w:b/>
          <w:sz w:val="24"/>
          <w:szCs w:val="24"/>
        </w:rPr>
        <w:t xml:space="preserve">Plazmoliza i deplazmoliza </w:t>
      </w:r>
    </w:p>
    <w:p w:rsidR="00A06B7E" w:rsidRPr="00B743BE" w:rsidRDefault="00A06B7E" w:rsidP="0041388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43BE">
        <w:rPr>
          <w:rFonts w:ascii="Times New Roman" w:hAnsi="Times New Roman" w:cs="Times New Roman"/>
          <w:b/>
          <w:bCs/>
          <w:sz w:val="24"/>
          <w:szCs w:val="24"/>
        </w:rPr>
        <w:t>Plazmoliza</w:t>
      </w:r>
      <w:r w:rsidRPr="00B743BE">
        <w:rPr>
          <w:rFonts w:ascii="Times New Roman" w:hAnsi="Times New Roman" w:cs="Times New Roman"/>
          <w:sz w:val="24"/>
          <w:szCs w:val="24"/>
        </w:rPr>
        <w:t xml:space="preserve"> zachodzi, gdy umieścimy komórkę roślinną w roztworze hipertonicznym; woda na skutek dyfuzji przenika przez błonę na zewnątrz komórki, skutkiem tego jest kurczenie się wakuoli i odstawanie protoplastu od ściany komórkowej; wyróżnia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Pr="00B743BE">
        <w:rPr>
          <w:rFonts w:ascii="Times New Roman" w:hAnsi="Times New Roman" w:cs="Times New Roman"/>
          <w:sz w:val="24"/>
          <w:szCs w:val="24"/>
        </w:rPr>
        <w:t>plazmolizę:</w:t>
      </w:r>
      <w:r w:rsidRPr="00B74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3BE">
        <w:rPr>
          <w:rFonts w:ascii="Times New Roman" w:hAnsi="Times New Roman" w:cs="Times New Roman"/>
          <w:sz w:val="24"/>
          <w:szCs w:val="24"/>
        </w:rPr>
        <w:t>kątową, wklęsłą i wypukłą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6B7E" w:rsidRDefault="00A06B7E" w:rsidP="002D25E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43BE">
        <w:rPr>
          <w:rFonts w:ascii="Times New Roman" w:hAnsi="Times New Roman" w:cs="Times New Roman"/>
          <w:b/>
          <w:bCs/>
          <w:sz w:val="24"/>
          <w:szCs w:val="24"/>
        </w:rPr>
        <w:t>Deplazmoliza</w:t>
      </w:r>
      <w:r w:rsidRPr="00B743BE">
        <w:rPr>
          <w:rFonts w:ascii="Times New Roman" w:hAnsi="Times New Roman" w:cs="Times New Roman"/>
          <w:sz w:val="24"/>
          <w:szCs w:val="24"/>
        </w:rPr>
        <w:t xml:space="preserve"> to proces odwrotny do plazmolizy, po umieszczeniu tej samej komórki w roztworze hipotonicznym, woda napłynie z powrotem do wnętrza komórki, która odzyska stan prawidłowego uwodnienia. </w:t>
      </w:r>
    </w:p>
    <w:p w:rsidR="002144D4" w:rsidRDefault="002144D4" w:rsidP="002D25E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E231A" w:rsidRDefault="00EE231A" w:rsidP="00EE231A">
      <w:pPr>
        <w:spacing w:after="0"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E231A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4055960" cy="1980000"/>
            <wp:effectExtent l="19050" t="0" r="1690" b="0"/>
            <wp:docPr id="53" name="Obraz 2" descr="plazmoli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zmoliz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96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31A" w:rsidRPr="002D25EA" w:rsidRDefault="00EE231A" w:rsidP="002D25EA">
      <w:pPr>
        <w:tabs>
          <w:tab w:val="left" w:pos="78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25EA">
        <w:rPr>
          <w:rFonts w:ascii="Times New Roman" w:hAnsi="Times New Roman" w:cs="Times New Roman"/>
          <w:sz w:val="24"/>
          <w:szCs w:val="24"/>
        </w:rPr>
        <w:t xml:space="preserve">Rys. </w:t>
      </w:r>
      <w:r w:rsidR="009503B9">
        <w:rPr>
          <w:rFonts w:ascii="Times New Roman" w:hAnsi="Times New Roman" w:cs="Times New Roman"/>
          <w:sz w:val="24"/>
          <w:szCs w:val="24"/>
        </w:rPr>
        <w:t>5</w:t>
      </w:r>
      <w:r w:rsidR="002D25EA" w:rsidRPr="002D25EA">
        <w:rPr>
          <w:rFonts w:ascii="Times New Roman" w:hAnsi="Times New Roman" w:cs="Times New Roman"/>
          <w:sz w:val="24"/>
          <w:szCs w:val="24"/>
        </w:rPr>
        <w:t>.</w:t>
      </w:r>
      <w:r w:rsidRPr="002D25EA">
        <w:rPr>
          <w:rFonts w:ascii="Times New Roman" w:hAnsi="Times New Roman" w:cs="Times New Roman"/>
          <w:sz w:val="24"/>
          <w:szCs w:val="24"/>
        </w:rPr>
        <w:t xml:space="preserve"> Rodzaje plazmolizy. </w:t>
      </w:r>
    </w:p>
    <w:p w:rsidR="00EE231A" w:rsidRPr="002D25EA" w:rsidRDefault="00EE231A" w:rsidP="00A06B7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06B7E" w:rsidRDefault="00A06B7E" w:rsidP="00DE418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Preparaty: plazmoliza i deplazmoliza </w:t>
      </w:r>
      <w:r w:rsidRPr="00B743BE">
        <w:rPr>
          <w:rFonts w:ascii="Times New Roman" w:hAnsi="Times New Roman" w:cs="Times New Roman"/>
          <w:sz w:val="24"/>
          <w:szCs w:val="24"/>
        </w:rPr>
        <w:t xml:space="preserve">komórkach korzenia buraka czerwonego </w:t>
      </w:r>
      <w:r w:rsidRPr="00B743BE">
        <w:rPr>
          <w:rFonts w:ascii="Times New Roman" w:hAnsi="Times New Roman" w:cs="Times New Roman"/>
          <w:i/>
          <w:iCs/>
          <w:sz w:val="24"/>
          <w:szCs w:val="24"/>
        </w:rPr>
        <w:t>Beta vulgaris</w:t>
      </w:r>
      <w:r w:rsidRPr="00B743BE">
        <w:rPr>
          <w:rFonts w:ascii="Times New Roman" w:hAnsi="Times New Roman" w:cs="Times New Roman"/>
          <w:sz w:val="24"/>
          <w:szCs w:val="24"/>
        </w:rPr>
        <w:t>, pow. 10x40</w:t>
      </w:r>
      <w:r w:rsidR="00EE231A">
        <w:rPr>
          <w:rFonts w:ascii="Times New Roman" w:hAnsi="Times New Roman" w:cs="Times New Roman"/>
          <w:sz w:val="24"/>
          <w:szCs w:val="24"/>
        </w:rPr>
        <w:t>.</w:t>
      </w:r>
    </w:p>
    <w:p w:rsidR="0092004E" w:rsidRDefault="0092004E" w:rsidP="00DE418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20DE0" w:rsidRDefault="00020DE0" w:rsidP="00DE4181">
      <w:pPr>
        <w:spacing w:after="0" w:line="36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82B4A">
        <w:rPr>
          <w:rFonts w:ascii="Times New Roman" w:hAnsi="Times New Roman"/>
          <w:sz w:val="24"/>
          <w:szCs w:val="24"/>
        </w:rPr>
        <w:t xml:space="preserve">Instrukcja przygotowania preparatu z korzenia buraka czerwonego </w:t>
      </w:r>
      <w:r w:rsidRPr="00F82B4A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Beta vulgaris - </w:t>
      </w:r>
      <w:r w:rsidRPr="00F82B4A">
        <w:rPr>
          <w:rFonts w:ascii="Times New Roman" w:eastAsia="Times New Roman" w:hAnsi="Times New Roman"/>
          <w:bCs/>
          <w:sz w:val="24"/>
          <w:szCs w:val="24"/>
          <w:lang w:eastAsia="pl-PL"/>
        </w:rPr>
        <w:t>zjawisko plazmolizy</w:t>
      </w:r>
      <w:r w:rsidR="002B439A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020DE0" w:rsidRPr="00433F83" w:rsidRDefault="002D25EA" w:rsidP="006B2B39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</w:t>
      </w:r>
      <w:r w:rsidR="00020DE0" w:rsidRPr="00433F8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orzeń buraka przekrój w poprzek, wytnij żyletką lub skalpelem cienki skrawek </w:t>
      </w:r>
    </w:p>
    <w:p w:rsidR="00020DE0" w:rsidRPr="00433F83" w:rsidRDefault="002D25EA" w:rsidP="006B2B39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020DE0" w:rsidRPr="00433F83">
        <w:rPr>
          <w:rFonts w:ascii="Times New Roman" w:eastAsia="Times New Roman" w:hAnsi="Times New Roman"/>
          <w:bCs/>
          <w:sz w:val="24"/>
          <w:szCs w:val="24"/>
          <w:lang w:eastAsia="pl-PL"/>
        </w:rPr>
        <w:t>mieść go w kropli nasyconego roztworu sacharozy (jest to roztwór o wyższym stężeniu tj. hipertoniczny w stosunku do soku wakuolarnego komórek buraka), przykryj szkiełkiem nakrywkowym</w:t>
      </w:r>
    </w:p>
    <w:p w:rsidR="00020DE0" w:rsidRDefault="002D25EA" w:rsidP="006B2B39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020DE0" w:rsidRPr="00433F83">
        <w:rPr>
          <w:rFonts w:ascii="Times New Roman" w:eastAsia="Times New Roman" w:hAnsi="Times New Roman"/>
          <w:bCs/>
          <w:sz w:val="24"/>
          <w:szCs w:val="24"/>
          <w:lang w:eastAsia="pl-PL"/>
        </w:rPr>
        <w:t>reparat mikroskopowy ułóż na stoliku przedmiotowym. Ustaw ostrość obrazu przy powiększeniu obiektywu 10x, a następnie 40x.</w:t>
      </w:r>
    </w:p>
    <w:p w:rsidR="00020DE0" w:rsidRDefault="00020DE0" w:rsidP="00DE418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25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Obserwacja:</w:t>
      </w:r>
      <w:r w:rsidRPr="00433F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kilku minutach zachodzi zjawisko plazmolizy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czyli odwodnienia komórki. W swoim preparacie z</w:t>
      </w:r>
      <w:r w:rsidRPr="00433F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aobserwuj różne typy plazmolizy: kątową, wklęsłą i wypukłą. </w:t>
      </w:r>
      <w:r w:rsidRPr="00433F83">
        <w:rPr>
          <w:rFonts w:ascii="Times New Roman" w:hAnsi="Times New Roman" w:cs="Times New Roman"/>
          <w:sz w:val="24"/>
          <w:szCs w:val="24"/>
        </w:rPr>
        <w:t>Wykonaj rysunki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004E" w:rsidRDefault="0092004E" w:rsidP="00DE418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20DE0" w:rsidRDefault="00020DE0" w:rsidP="00DE4181">
      <w:pPr>
        <w:spacing w:after="0" w:line="360" w:lineRule="auto"/>
        <w:ind w:left="284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6B0AB7">
        <w:rPr>
          <w:rFonts w:ascii="Times New Roman" w:eastAsia="Times New Roman" w:hAnsi="Times New Roman"/>
          <w:bCs/>
          <w:sz w:val="24"/>
          <w:szCs w:val="24"/>
          <w:lang w:eastAsia="pl-PL"/>
        </w:rPr>
        <w:t>bserw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acja</w:t>
      </w:r>
      <w:r w:rsidRPr="006B0AB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zjawiska deplazmolizy w komórkach </w:t>
      </w:r>
      <w:r w:rsidRPr="006B0AB7">
        <w:rPr>
          <w:rFonts w:ascii="Times New Roman" w:hAnsi="Times New Roman"/>
          <w:sz w:val="24"/>
          <w:szCs w:val="24"/>
        </w:rPr>
        <w:t xml:space="preserve">korzenia buraka czerwonego </w:t>
      </w:r>
      <w:r w:rsidRPr="006B0AB7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Beta vulgaris</w:t>
      </w:r>
      <w:r w:rsidR="00262F8E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:</w:t>
      </w:r>
    </w:p>
    <w:p w:rsidR="00020DE0" w:rsidRPr="002D09A0" w:rsidRDefault="002D25EA" w:rsidP="006B2B39">
      <w:pPr>
        <w:pStyle w:val="Akapitzlist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020DE0" w:rsidRPr="002D09A0">
        <w:rPr>
          <w:rFonts w:ascii="Times New Roman" w:eastAsia="Times New Roman" w:hAnsi="Times New Roman"/>
          <w:bCs/>
          <w:sz w:val="24"/>
          <w:szCs w:val="24"/>
          <w:lang w:eastAsia="pl-PL"/>
        </w:rPr>
        <w:t>reparat mikroskopowy z komórkami korzenia buraka, które uległy plazmolizie  wyjmij ze stolika mikroskopu</w:t>
      </w:r>
    </w:p>
    <w:p w:rsidR="00020DE0" w:rsidRPr="002D09A0" w:rsidRDefault="005A425A" w:rsidP="006B2B39">
      <w:pPr>
        <w:pStyle w:val="Akapitzlist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020DE0" w:rsidRPr="002D09A0">
        <w:rPr>
          <w:rFonts w:ascii="Times New Roman" w:eastAsia="Times New Roman" w:hAnsi="Times New Roman"/>
          <w:bCs/>
          <w:sz w:val="24"/>
          <w:szCs w:val="24"/>
          <w:lang w:eastAsia="pl-PL"/>
        </w:rPr>
        <w:t>suń szkiełko nakrywkowe</w:t>
      </w:r>
    </w:p>
    <w:p w:rsidR="00020DE0" w:rsidRPr="002D09A0" w:rsidRDefault="005A425A" w:rsidP="006B2B39">
      <w:pPr>
        <w:pStyle w:val="Akapitzlist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020DE0" w:rsidRPr="002D09A0">
        <w:rPr>
          <w:rFonts w:ascii="Times New Roman" w:eastAsia="Times New Roman" w:hAnsi="Times New Roman"/>
          <w:bCs/>
          <w:sz w:val="24"/>
          <w:szCs w:val="24"/>
          <w:lang w:eastAsia="pl-PL"/>
        </w:rPr>
        <w:t>krawek buraka przenieś igłą preparacyjną na nowe szkiełko podstawowe, umieść go w niewielkiej ilości wody destylowanej (jest to roztwór o mniejszym stężeniu – hipotoniczny). Nakryj szkiełkiem nakrywkowym.</w:t>
      </w:r>
    </w:p>
    <w:p w:rsidR="00020DE0" w:rsidRPr="002D09A0" w:rsidRDefault="005A425A" w:rsidP="006B2B3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020DE0" w:rsidRPr="002D09A0">
        <w:rPr>
          <w:rFonts w:ascii="Times New Roman" w:eastAsia="Times New Roman" w:hAnsi="Times New Roman"/>
          <w:bCs/>
          <w:sz w:val="24"/>
          <w:szCs w:val="24"/>
          <w:lang w:eastAsia="pl-PL"/>
        </w:rPr>
        <w:t>rowadź obserwację przy powiększeniu obiektywu 10x, a następnie 40x.</w:t>
      </w:r>
    </w:p>
    <w:p w:rsidR="00020DE0" w:rsidRDefault="00020DE0" w:rsidP="00DE41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09A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Obserwacja: woda przez błonę półprzepuszczalną wnika do wakuoli, co powoduje ponowne przyleganie protoplastu komórki do ściany komórkowej. </w:t>
      </w:r>
      <w:r w:rsidRPr="002D09A0">
        <w:rPr>
          <w:rFonts w:ascii="Times New Roman" w:hAnsi="Times New Roman"/>
          <w:sz w:val="24"/>
          <w:szCs w:val="24"/>
        </w:rPr>
        <w:t>Wykonaj rysunek.</w:t>
      </w:r>
    </w:p>
    <w:p w:rsidR="007D6B77" w:rsidRDefault="007D6B7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D6B77" w:rsidSect="00326A79">
      <w:footerReference w:type="default" r:id="rId13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761" w:rsidRDefault="00DD0761" w:rsidP="00F13680">
      <w:pPr>
        <w:spacing w:after="0" w:line="240" w:lineRule="auto"/>
      </w:pPr>
      <w:r>
        <w:separator/>
      </w:r>
    </w:p>
  </w:endnote>
  <w:endnote w:type="continuationSeparator" w:id="0">
    <w:p w:rsidR="00DD0761" w:rsidRDefault="00DD0761" w:rsidP="00F1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8049"/>
      <w:docPartObj>
        <w:docPartGallery w:val="Page Numbers (Bottom of Page)"/>
        <w:docPartUnique/>
      </w:docPartObj>
    </w:sdtPr>
    <w:sdtContent>
      <w:p w:rsidR="002144D4" w:rsidRDefault="000D7AE2">
        <w:pPr>
          <w:pStyle w:val="Stopka"/>
          <w:jc w:val="right"/>
        </w:pPr>
        <w:r>
          <w:rPr>
            <w:noProof/>
          </w:rPr>
          <w:fldChar w:fldCharType="begin"/>
        </w:r>
        <w:r w:rsidR="00F712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07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44D4" w:rsidRDefault="002144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761" w:rsidRDefault="00DD0761" w:rsidP="00F13680">
      <w:pPr>
        <w:spacing w:after="0" w:line="240" w:lineRule="auto"/>
      </w:pPr>
      <w:r>
        <w:separator/>
      </w:r>
    </w:p>
  </w:footnote>
  <w:footnote w:type="continuationSeparator" w:id="0">
    <w:p w:rsidR="00DD0761" w:rsidRDefault="00DD0761" w:rsidP="00F13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153"/>
    <w:multiLevelType w:val="hybridMultilevel"/>
    <w:tmpl w:val="DB8C27BE"/>
    <w:lvl w:ilvl="0" w:tplc="082E41B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2696"/>
    <w:multiLevelType w:val="hybridMultilevel"/>
    <w:tmpl w:val="21FC2638"/>
    <w:lvl w:ilvl="0" w:tplc="53D8F3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2080C"/>
    <w:multiLevelType w:val="hybridMultilevel"/>
    <w:tmpl w:val="E87691E0"/>
    <w:lvl w:ilvl="0" w:tplc="7F3A7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F6591"/>
    <w:multiLevelType w:val="hybridMultilevel"/>
    <w:tmpl w:val="88688596"/>
    <w:lvl w:ilvl="0" w:tplc="C3F413A6">
      <w:start w:val="31"/>
      <w:numFmt w:val="decimal"/>
      <w:lvlText w:val="%1"/>
      <w:lvlJc w:val="left"/>
      <w:pPr>
        <w:ind w:left="12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6D52"/>
    <w:multiLevelType w:val="hybridMultilevel"/>
    <w:tmpl w:val="65A86334"/>
    <w:lvl w:ilvl="0" w:tplc="9572BA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1CF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702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140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AF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2C8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3E7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E0A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58A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32169"/>
    <w:multiLevelType w:val="hybridMultilevel"/>
    <w:tmpl w:val="FFEC8B5E"/>
    <w:lvl w:ilvl="0" w:tplc="956275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4349B"/>
    <w:multiLevelType w:val="hybridMultilevel"/>
    <w:tmpl w:val="94B42894"/>
    <w:lvl w:ilvl="0" w:tplc="956275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C3B26"/>
    <w:multiLevelType w:val="hybridMultilevel"/>
    <w:tmpl w:val="4F7A7D2C"/>
    <w:lvl w:ilvl="0" w:tplc="DA22D4C6">
      <w:start w:val="2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E2564"/>
    <w:multiLevelType w:val="hybridMultilevel"/>
    <w:tmpl w:val="3876631C"/>
    <w:lvl w:ilvl="0" w:tplc="A2229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E4B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ED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189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85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47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F6C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8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E4F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478B7"/>
    <w:multiLevelType w:val="singleLevel"/>
    <w:tmpl w:val="B0C06C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18C45263"/>
    <w:multiLevelType w:val="hybridMultilevel"/>
    <w:tmpl w:val="462EEA6E"/>
    <w:lvl w:ilvl="0" w:tplc="B48031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B2964"/>
    <w:multiLevelType w:val="hybridMultilevel"/>
    <w:tmpl w:val="42FE66D2"/>
    <w:lvl w:ilvl="0" w:tplc="CC34A66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E059B"/>
    <w:multiLevelType w:val="hybridMultilevel"/>
    <w:tmpl w:val="712AD204"/>
    <w:lvl w:ilvl="0" w:tplc="53D8F3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907EE"/>
    <w:multiLevelType w:val="hybridMultilevel"/>
    <w:tmpl w:val="BB42414C"/>
    <w:lvl w:ilvl="0" w:tplc="53D8F370">
      <w:start w:val="1"/>
      <w:numFmt w:val="bullet"/>
      <w:lvlText w:val="•"/>
      <w:lvlJc w:val="left"/>
      <w:pPr>
        <w:ind w:left="136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2643243D"/>
    <w:multiLevelType w:val="hybridMultilevel"/>
    <w:tmpl w:val="0526E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82661"/>
    <w:multiLevelType w:val="hybridMultilevel"/>
    <w:tmpl w:val="25EAE4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53881"/>
    <w:multiLevelType w:val="hybridMultilevel"/>
    <w:tmpl w:val="ED625800"/>
    <w:lvl w:ilvl="0" w:tplc="956275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35E07"/>
    <w:multiLevelType w:val="hybridMultilevel"/>
    <w:tmpl w:val="77EE414A"/>
    <w:lvl w:ilvl="0" w:tplc="EA2C5D0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F60A1"/>
    <w:multiLevelType w:val="hybridMultilevel"/>
    <w:tmpl w:val="B8B8190E"/>
    <w:lvl w:ilvl="0" w:tplc="53D8F37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2A4022"/>
    <w:multiLevelType w:val="hybridMultilevel"/>
    <w:tmpl w:val="9ED82CCA"/>
    <w:lvl w:ilvl="0" w:tplc="9B5E1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3629D"/>
    <w:multiLevelType w:val="hybridMultilevel"/>
    <w:tmpl w:val="765E5436"/>
    <w:lvl w:ilvl="0" w:tplc="AC7A62A8">
      <w:start w:val="3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93E88"/>
    <w:multiLevelType w:val="hybridMultilevel"/>
    <w:tmpl w:val="5768A2B6"/>
    <w:lvl w:ilvl="0" w:tplc="BE58E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CA2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4CC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84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A0F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E2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F26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8AC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6C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4DE6E0A"/>
    <w:multiLevelType w:val="hybridMultilevel"/>
    <w:tmpl w:val="7180A150"/>
    <w:lvl w:ilvl="0" w:tplc="FD52ED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A873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069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AA18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9A22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5278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AED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749D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24B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55407E2"/>
    <w:multiLevelType w:val="hybridMultilevel"/>
    <w:tmpl w:val="11B6C22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8D28BB4">
      <w:numFmt w:val="bullet"/>
      <w:lvlText w:val="•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6341B26"/>
    <w:multiLevelType w:val="hybridMultilevel"/>
    <w:tmpl w:val="6944D75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6620A5C"/>
    <w:multiLevelType w:val="hybridMultilevel"/>
    <w:tmpl w:val="37D0B5A4"/>
    <w:lvl w:ilvl="0" w:tplc="53D8F370">
      <w:start w:val="1"/>
      <w:numFmt w:val="bullet"/>
      <w:lvlText w:val="•"/>
      <w:lvlJc w:val="left"/>
      <w:pPr>
        <w:ind w:left="106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398B3A25"/>
    <w:multiLevelType w:val="hybridMultilevel"/>
    <w:tmpl w:val="D7D0DE34"/>
    <w:lvl w:ilvl="0" w:tplc="53D8F3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5F6FA8"/>
    <w:multiLevelType w:val="hybridMultilevel"/>
    <w:tmpl w:val="EA96FC6E"/>
    <w:lvl w:ilvl="0" w:tplc="3B9AE5B8">
      <w:start w:val="2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FE3FE6"/>
    <w:multiLevelType w:val="hybridMultilevel"/>
    <w:tmpl w:val="F9E4583A"/>
    <w:lvl w:ilvl="0" w:tplc="53D8F370">
      <w:start w:val="1"/>
      <w:numFmt w:val="bullet"/>
      <w:lvlText w:val="•"/>
      <w:lvlJc w:val="left"/>
      <w:pPr>
        <w:ind w:left="1065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43AB3876"/>
    <w:multiLevelType w:val="hybridMultilevel"/>
    <w:tmpl w:val="AFFA7E8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75B3B90"/>
    <w:multiLevelType w:val="hybridMultilevel"/>
    <w:tmpl w:val="99FE4966"/>
    <w:lvl w:ilvl="0" w:tplc="60A64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82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AE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162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AC7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DE8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045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2A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AE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9EA5866"/>
    <w:multiLevelType w:val="hybridMultilevel"/>
    <w:tmpl w:val="18EC5A4A"/>
    <w:lvl w:ilvl="0" w:tplc="50D0A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24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04A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627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FCD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0C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004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565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C6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4C1C14A9"/>
    <w:multiLevelType w:val="hybridMultilevel"/>
    <w:tmpl w:val="1FDEED50"/>
    <w:lvl w:ilvl="0" w:tplc="CC1008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6E1C38"/>
    <w:multiLevelType w:val="hybridMultilevel"/>
    <w:tmpl w:val="68223888"/>
    <w:lvl w:ilvl="0" w:tplc="956275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12E65"/>
    <w:multiLevelType w:val="hybridMultilevel"/>
    <w:tmpl w:val="3BDA7FC0"/>
    <w:lvl w:ilvl="0" w:tplc="806C3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FE7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30F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16D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9A8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026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12C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CEA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821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21D6DE0"/>
    <w:multiLevelType w:val="hybridMultilevel"/>
    <w:tmpl w:val="E28A6892"/>
    <w:lvl w:ilvl="0" w:tplc="5E06818C">
      <w:start w:val="25"/>
      <w:numFmt w:val="decimal"/>
      <w:lvlText w:val="%1"/>
      <w:lvlJc w:val="left"/>
      <w:pPr>
        <w:ind w:left="12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9F25ED1"/>
    <w:multiLevelType w:val="hybridMultilevel"/>
    <w:tmpl w:val="8F3EC624"/>
    <w:lvl w:ilvl="0" w:tplc="956275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0D43E3"/>
    <w:multiLevelType w:val="hybridMultilevel"/>
    <w:tmpl w:val="3348AEDE"/>
    <w:lvl w:ilvl="0" w:tplc="29563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834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CE62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3227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2AE5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FE77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C866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BC60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3AC4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5B8411BF"/>
    <w:multiLevelType w:val="hybridMultilevel"/>
    <w:tmpl w:val="E85CA59E"/>
    <w:lvl w:ilvl="0" w:tplc="EE1408C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3737B6"/>
    <w:multiLevelType w:val="hybridMultilevel"/>
    <w:tmpl w:val="EC3081F6"/>
    <w:lvl w:ilvl="0" w:tplc="53D8F370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5FC962AE"/>
    <w:multiLevelType w:val="hybridMultilevel"/>
    <w:tmpl w:val="D40EA67A"/>
    <w:lvl w:ilvl="0" w:tplc="2B384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042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804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AE7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806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48B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A4F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103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060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2D00A4A"/>
    <w:multiLevelType w:val="hybridMultilevel"/>
    <w:tmpl w:val="CF2C5198"/>
    <w:lvl w:ilvl="0" w:tplc="AE1C0680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C82C44"/>
    <w:multiLevelType w:val="hybridMultilevel"/>
    <w:tmpl w:val="B8FAF0A4"/>
    <w:lvl w:ilvl="0" w:tplc="53D8F3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236F9B"/>
    <w:multiLevelType w:val="hybridMultilevel"/>
    <w:tmpl w:val="BD867050"/>
    <w:lvl w:ilvl="0" w:tplc="956275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AB3B3E"/>
    <w:multiLevelType w:val="hybridMultilevel"/>
    <w:tmpl w:val="B464D15C"/>
    <w:lvl w:ilvl="0" w:tplc="53D8F370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69011017"/>
    <w:multiLevelType w:val="hybridMultilevel"/>
    <w:tmpl w:val="AF58738E"/>
    <w:lvl w:ilvl="0" w:tplc="F8E88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18706A"/>
    <w:multiLevelType w:val="hybridMultilevel"/>
    <w:tmpl w:val="8B641124"/>
    <w:lvl w:ilvl="0" w:tplc="53D8F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2248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05C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5891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123C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6863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9C4B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2ABA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360F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6F752A0B"/>
    <w:multiLevelType w:val="hybridMultilevel"/>
    <w:tmpl w:val="5E78806A"/>
    <w:lvl w:ilvl="0" w:tplc="741CD0E8">
      <w:start w:val="3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CD5572"/>
    <w:multiLevelType w:val="hybridMultilevel"/>
    <w:tmpl w:val="4AFE808E"/>
    <w:lvl w:ilvl="0" w:tplc="A56A423E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43D2B21"/>
    <w:multiLevelType w:val="hybridMultilevel"/>
    <w:tmpl w:val="B6103C42"/>
    <w:lvl w:ilvl="0" w:tplc="53D8F3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FE6159"/>
    <w:multiLevelType w:val="hybridMultilevel"/>
    <w:tmpl w:val="B3101646"/>
    <w:lvl w:ilvl="0" w:tplc="956275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D50B0C"/>
    <w:multiLevelType w:val="hybridMultilevel"/>
    <w:tmpl w:val="62609BC2"/>
    <w:lvl w:ilvl="0" w:tplc="53D8F370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F1640E9"/>
    <w:multiLevelType w:val="hybridMultilevel"/>
    <w:tmpl w:val="9A30AD68"/>
    <w:lvl w:ilvl="0" w:tplc="FBB27B0E">
      <w:start w:val="18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0"/>
  </w:num>
  <w:num w:numId="3">
    <w:abstractNumId w:val="23"/>
  </w:num>
  <w:num w:numId="4">
    <w:abstractNumId w:val="24"/>
  </w:num>
  <w:num w:numId="5">
    <w:abstractNumId w:val="26"/>
  </w:num>
  <w:num w:numId="6">
    <w:abstractNumId w:val="13"/>
  </w:num>
  <w:num w:numId="7">
    <w:abstractNumId w:val="42"/>
  </w:num>
  <w:num w:numId="8">
    <w:abstractNumId w:val="34"/>
  </w:num>
  <w:num w:numId="9">
    <w:abstractNumId w:val="37"/>
  </w:num>
  <w:num w:numId="10">
    <w:abstractNumId w:val="43"/>
  </w:num>
  <w:num w:numId="11">
    <w:abstractNumId w:val="16"/>
  </w:num>
  <w:num w:numId="12">
    <w:abstractNumId w:val="31"/>
  </w:num>
  <w:num w:numId="13">
    <w:abstractNumId w:val="30"/>
  </w:num>
  <w:num w:numId="14">
    <w:abstractNumId w:val="5"/>
  </w:num>
  <w:num w:numId="15">
    <w:abstractNumId w:val="36"/>
  </w:num>
  <w:num w:numId="16">
    <w:abstractNumId w:val="50"/>
  </w:num>
  <w:num w:numId="17">
    <w:abstractNumId w:val="8"/>
  </w:num>
  <w:num w:numId="18">
    <w:abstractNumId w:val="40"/>
  </w:num>
  <w:num w:numId="19">
    <w:abstractNumId w:val="4"/>
  </w:num>
  <w:num w:numId="20">
    <w:abstractNumId w:val="21"/>
  </w:num>
  <w:num w:numId="21">
    <w:abstractNumId w:val="33"/>
  </w:num>
  <w:num w:numId="22">
    <w:abstractNumId w:val="22"/>
  </w:num>
  <w:num w:numId="23">
    <w:abstractNumId w:val="38"/>
  </w:num>
  <w:num w:numId="24">
    <w:abstractNumId w:val="6"/>
  </w:num>
  <w:num w:numId="25">
    <w:abstractNumId w:val="29"/>
  </w:num>
  <w:num w:numId="26">
    <w:abstractNumId w:val="15"/>
  </w:num>
  <w:num w:numId="27">
    <w:abstractNumId w:val="28"/>
  </w:num>
  <w:num w:numId="28">
    <w:abstractNumId w:val="51"/>
  </w:num>
  <w:num w:numId="29">
    <w:abstractNumId w:val="46"/>
  </w:num>
  <w:num w:numId="30">
    <w:abstractNumId w:val="18"/>
  </w:num>
  <w:num w:numId="31">
    <w:abstractNumId w:val="1"/>
  </w:num>
  <w:num w:numId="32">
    <w:abstractNumId w:val="45"/>
  </w:num>
  <w:num w:numId="33">
    <w:abstractNumId w:val="12"/>
  </w:num>
  <w:num w:numId="34">
    <w:abstractNumId w:val="25"/>
  </w:num>
  <w:num w:numId="35">
    <w:abstractNumId w:val="49"/>
  </w:num>
  <w:num w:numId="36">
    <w:abstractNumId w:val="17"/>
  </w:num>
  <w:num w:numId="37">
    <w:abstractNumId w:val="19"/>
  </w:num>
  <w:num w:numId="38">
    <w:abstractNumId w:val="11"/>
  </w:num>
  <w:num w:numId="39">
    <w:abstractNumId w:val="39"/>
  </w:num>
  <w:num w:numId="40">
    <w:abstractNumId w:val="0"/>
  </w:num>
  <w:num w:numId="41">
    <w:abstractNumId w:val="52"/>
  </w:num>
  <w:num w:numId="42">
    <w:abstractNumId w:val="2"/>
  </w:num>
  <w:num w:numId="43">
    <w:abstractNumId w:val="41"/>
  </w:num>
  <w:num w:numId="44">
    <w:abstractNumId w:val="7"/>
  </w:num>
  <w:num w:numId="45">
    <w:abstractNumId w:val="35"/>
  </w:num>
  <w:num w:numId="46">
    <w:abstractNumId w:val="27"/>
  </w:num>
  <w:num w:numId="47">
    <w:abstractNumId w:val="3"/>
  </w:num>
  <w:num w:numId="48">
    <w:abstractNumId w:val="48"/>
  </w:num>
  <w:num w:numId="49">
    <w:abstractNumId w:val="14"/>
  </w:num>
  <w:num w:numId="50">
    <w:abstractNumId w:val="47"/>
  </w:num>
  <w:num w:numId="51">
    <w:abstractNumId w:val="32"/>
  </w:num>
  <w:num w:numId="52">
    <w:abstractNumId w:val="44"/>
  </w:num>
  <w:num w:numId="53">
    <w:abstractNumId w:val="20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C1C7A"/>
    <w:rsid w:val="000120F5"/>
    <w:rsid w:val="00020DE0"/>
    <w:rsid w:val="00025594"/>
    <w:rsid w:val="000326CA"/>
    <w:rsid w:val="00032E3C"/>
    <w:rsid w:val="0003653F"/>
    <w:rsid w:val="00040263"/>
    <w:rsid w:val="00046CA1"/>
    <w:rsid w:val="0004790C"/>
    <w:rsid w:val="00055027"/>
    <w:rsid w:val="000603F5"/>
    <w:rsid w:val="00061548"/>
    <w:rsid w:val="00062A54"/>
    <w:rsid w:val="00070FE5"/>
    <w:rsid w:val="00081A9E"/>
    <w:rsid w:val="00087033"/>
    <w:rsid w:val="0009310B"/>
    <w:rsid w:val="000A1BC3"/>
    <w:rsid w:val="000A24D7"/>
    <w:rsid w:val="000B3E17"/>
    <w:rsid w:val="000B4E31"/>
    <w:rsid w:val="000C09BE"/>
    <w:rsid w:val="000C13FC"/>
    <w:rsid w:val="000D0071"/>
    <w:rsid w:val="000D5D96"/>
    <w:rsid w:val="000D7AE2"/>
    <w:rsid w:val="000E18E2"/>
    <w:rsid w:val="000E2AB1"/>
    <w:rsid w:val="000E4FB4"/>
    <w:rsid w:val="000F0145"/>
    <w:rsid w:val="000F50E4"/>
    <w:rsid w:val="00101654"/>
    <w:rsid w:val="00106F31"/>
    <w:rsid w:val="00134DA3"/>
    <w:rsid w:val="00142627"/>
    <w:rsid w:val="00146E89"/>
    <w:rsid w:val="00160286"/>
    <w:rsid w:val="001679D8"/>
    <w:rsid w:val="00171E2A"/>
    <w:rsid w:val="001757A8"/>
    <w:rsid w:val="001A4C00"/>
    <w:rsid w:val="001B4FDF"/>
    <w:rsid w:val="001C0E27"/>
    <w:rsid w:val="001C139C"/>
    <w:rsid w:val="001C1CF4"/>
    <w:rsid w:val="001C2FFA"/>
    <w:rsid w:val="001C5670"/>
    <w:rsid w:val="001C5B0E"/>
    <w:rsid w:val="001D4C4D"/>
    <w:rsid w:val="001D5645"/>
    <w:rsid w:val="001D670E"/>
    <w:rsid w:val="001E6239"/>
    <w:rsid w:val="0020040C"/>
    <w:rsid w:val="00202692"/>
    <w:rsid w:val="002034F3"/>
    <w:rsid w:val="00205B36"/>
    <w:rsid w:val="0021054D"/>
    <w:rsid w:val="002144D4"/>
    <w:rsid w:val="00237442"/>
    <w:rsid w:val="00242FDD"/>
    <w:rsid w:val="00245C93"/>
    <w:rsid w:val="00247F3E"/>
    <w:rsid w:val="00257F15"/>
    <w:rsid w:val="00260AF8"/>
    <w:rsid w:val="00262F8E"/>
    <w:rsid w:val="00273188"/>
    <w:rsid w:val="002872FD"/>
    <w:rsid w:val="002940F9"/>
    <w:rsid w:val="00294B4F"/>
    <w:rsid w:val="00294E91"/>
    <w:rsid w:val="002964E6"/>
    <w:rsid w:val="002A4D0D"/>
    <w:rsid w:val="002B2925"/>
    <w:rsid w:val="002B439A"/>
    <w:rsid w:val="002C3475"/>
    <w:rsid w:val="002D09A0"/>
    <w:rsid w:val="002D25EA"/>
    <w:rsid w:val="002E122B"/>
    <w:rsid w:val="002E1400"/>
    <w:rsid w:val="002F70E8"/>
    <w:rsid w:val="00303F89"/>
    <w:rsid w:val="00311263"/>
    <w:rsid w:val="00326A79"/>
    <w:rsid w:val="00326A84"/>
    <w:rsid w:val="00334E49"/>
    <w:rsid w:val="003367BE"/>
    <w:rsid w:val="00336C02"/>
    <w:rsid w:val="00350E76"/>
    <w:rsid w:val="0035342A"/>
    <w:rsid w:val="003579FC"/>
    <w:rsid w:val="00381033"/>
    <w:rsid w:val="003828BA"/>
    <w:rsid w:val="003960BB"/>
    <w:rsid w:val="003A052D"/>
    <w:rsid w:val="003B0BF5"/>
    <w:rsid w:val="003B67D4"/>
    <w:rsid w:val="003D29A1"/>
    <w:rsid w:val="003D3942"/>
    <w:rsid w:val="003E5B1B"/>
    <w:rsid w:val="003F51D0"/>
    <w:rsid w:val="003F5C61"/>
    <w:rsid w:val="00413888"/>
    <w:rsid w:val="00416C34"/>
    <w:rsid w:val="00421A24"/>
    <w:rsid w:val="00423BAF"/>
    <w:rsid w:val="00427079"/>
    <w:rsid w:val="00435287"/>
    <w:rsid w:val="0044257A"/>
    <w:rsid w:val="00450396"/>
    <w:rsid w:val="0046779F"/>
    <w:rsid w:val="00491441"/>
    <w:rsid w:val="004967B9"/>
    <w:rsid w:val="004A0521"/>
    <w:rsid w:val="004A5089"/>
    <w:rsid w:val="004B5469"/>
    <w:rsid w:val="004C1AE0"/>
    <w:rsid w:val="004C2AC4"/>
    <w:rsid w:val="004D2B4D"/>
    <w:rsid w:val="004F713C"/>
    <w:rsid w:val="004F714F"/>
    <w:rsid w:val="00500FC0"/>
    <w:rsid w:val="00533BB0"/>
    <w:rsid w:val="0053452B"/>
    <w:rsid w:val="00534A28"/>
    <w:rsid w:val="00535347"/>
    <w:rsid w:val="005506EB"/>
    <w:rsid w:val="00553BF5"/>
    <w:rsid w:val="00556816"/>
    <w:rsid w:val="0056124A"/>
    <w:rsid w:val="00562B05"/>
    <w:rsid w:val="00564A2C"/>
    <w:rsid w:val="00574C3E"/>
    <w:rsid w:val="005764F8"/>
    <w:rsid w:val="005815A7"/>
    <w:rsid w:val="0059671A"/>
    <w:rsid w:val="005A13FB"/>
    <w:rsid w:val="005A425A"/>
    <w:rsid w:val="005C0E9B"/>
    <w:rsid w:val="005C241E"/>
    <w:rsid w:val="0060222C"/>
    <w:rsid w:val="0061010A"/>
    <w:rsid w:val="00634ED7"/>
    <w:rsid w:val="006424E4"/>
    <w:rsid w:val="00642890"/>
    <w:rsid w:val="006478E9"/>
    <w:rsid w:val="00655C51"/>
    <w:rsid w:val="00655C71"/>
    <w:rsid w:val="00664AE6"/>
    <w:rsid w:val="00685007"/>
    <w:rsid w:val="00690809"/>
    <w:rsid w:val="006966A4"/>
    <w:rsid w:val="00697302"/>
    <w:rsid w:val="00697C10"/>
    <w:rsid w:val="006A0ABB"/>
    <w:rsid w:val="006B20B4"/>
    <w:rsid w:val="006B2B39"/>
    <w:rsid w:val="006B4517"/>
    <w:rsid w:val="006B6893"/>
    <w:rsid w:val="006C17DA"/>
    <w:rsid w:val="006C6E6F"/>
    <w:rsid w:val="006D08DE"/>
    <w:rsid w:val="006D5213"/>
    <w:rsid w:val="006D7260"/>
    <w:rsid w:val="006E4D5A"/>
    <w:rsid w:val="006F6B48"/>
    <w:rsid w:val="007071E4"/>
    <w:rsid w:val="007109AF"/>
    <w:rsid w:val="00712A20"/>
    <w:rsid w:val="00717BEC"/>
    <w:rsid w:val="00721133"/>
    <w:rsid w:val="00721256"/>
    <w:rsid w:val="00722867"/>
    <w:rsid w:val="007232C9"/>
    <w:rsid w:val="00724A15"/>
    <w:rsid w:val="00727355"/>
    <w:rsid w:val="0074001B"/>
    <w:rsid w:val="0074409D"/>
    <w:rsid w:val="00745EDB"/>
    <w:rsid w:val="0076197D"/>
    <w:rsid w:val="00762121"/>
    <w:rsid w:val="00774C4A"/>
    <w:rsid w:val="00775D10"/>
    <w:rsid w:val="00780500"/>
    <w:rsid w:val="00794223"/>
    <w:rsid w:val="00796FEC"/>
    <w:rsid w:val="007A2426"/>
    <w:rsid w:val="007C2D7E"/>
    <w:rsid w:val="007D02D8"/>
    <w:rsid w:val="007D11D1"/>
    <w:rsid w:val="007D3A8C"/>
    <w:rsid w:val="007D6089"/>
    <w:rsid w:val="007D6B77"/>
    <w:rsid w:val="007E629F"/>
    <w:rsid w:val="007F29C0"/>
    <w:rsid w:val="00834ADE"/>
    <w:rsid w:val="00835A6B"/>
    <w:rsid w:val="00855939"/>
    <w:rsid w:val="00857E0E"/>
    <w:rsid w:val="0087153B"/>
    <w:rsid w:val="008803E4"/>
    <w:rsid w:val="008816E1"/>
    <w:rsid w:val="0088734A"/>
    <w:rsid w:val="0089041C"/>
    <w:rsid w:val="008B0CCB"/>
    <w:rsid w:val="008B19B3"/>
    <w:rsid w:val="008B42EC"/>
    <w:rsid w:val="008C0CF7"/>
    <w:rsid w:val="008E1F6B"/>
    <w:rsid w:val="008E2CF0"/>
    <w:rsid w:val="008F0C8F"/>
    <w:rsid w:val="008F3B42"/>
    <w:rsid w:val="008F622E"/>
    <w:rsid w:val="00904143"/>
    <w:rsid w:val="00912ECB"/>
    <w:rsid w:val="0092004E"/>
    <w:rsid w:val="00921361"/>
    <w:rsid w:val="00926B13"/>
    <w:rsid w:val="00941D13"/>
    <w:rsid w:val="0094380E"/>
    <w:rsid w:val="009503B9"/>
    <w:rsid w:val="009637EA"/>
    <w:rsid w:val="009753E3"/>
    <w:rsid w:val="0098283A"/>
    <w:rsid w:val="0098400B"/>
    <w:rsid w:val="009859F9"/>
    <w:rsid w:val="00993127"/>
    <w:rsid w:val="00993128"/>
    <w:rsid w:val="009A117F"/>
    <w:rsid w:val="009A2F91"/>
    <w:rsid w:val="009A4478"/>
    <w:rsid w:val="009D2243"/>
    <w:rsid w:val="009F69CA"/>
    <w:rsid w:val="00A04F7F"/>
    <w:rsid w:val="00A061A8"/>
    <w:rsid w:val="00A06AC4"/>
    <w:rsid w:val="00A06B7E"/>
    <w:rsid w:val="00A1121B"/>
    <w:rsid w:val="00A164A2"/>
    <w:rsid w:val="00A17550"/>
    <w:rsid w:val="00A20D2A"/>
    <w:rsid w:val="00A30F33"/>
    <w:rsid w:val="00A31944"/>
    <w:rsid w:val="00A63D93"/>
    <w:rsid w:val="00A83217"/>
    <w:rsid w:val="00A93010"/>
    <w:rsid w:val="00AA165F"/>
    <w:rsid w:val="00AA1BDD"/>
    <w:rsid w:val="00AA3199"/>
    <w:rsid w:val="00AB2136"/>
    <w:rsid w:val="00AB39EF"/>
    <w:rsid w:val="00AB6C8D"/>
    <w:rsid w:val="00AC20B5"/>
    <w:rsid w:val="00AD11DD"/>
    <w:rsid w:val="00AE5EF2"/>
    <w:rsid w:val="00AE6A60"/>
    <w:rsid w:val="00AF3188"/>
    <w:rsid w:val="00AF56C4"/>
    <w:rsid w:val="00AF5ED0"/>
    <w:rsid w:val="00B058D1"/>
    <w:rsid w:val="00B130ED"/>
    <w:rsid w:val="00B254A1"/>
    <w:rsid w:val="00B32E4D"/>
    <w:rsid w:val="00B33DDC"/>
    <w:rsid w:val="00B34548"/>
    <w:rsid w:val="00B450EC"/>
    <w:rsid w:val="00B45296"/>
    <w:rsid w:val="00B47045"/>
    <w:rsid w:val="00B76C58"/>
    <w:rsid w:val="00B82420"/>
    <w:rsid w:val="00B82B96"/>
    <w:rsid w:val="00B96287"/>
    <w:rsid w:val="00BA062C"/>
    <w:rsid w:val="00BB1360"/>
    <w:rsid w:val="00BB2DC2"/>
    <w:rsid w:val="00BC104A"/>
    <w:rsid w:val="00BD3DDE"/>
    <w:rsid w:val="00BD4E4A"/>
    <w:rsid w:val="00BE13C5"/>
    <w:rsid w:val="00BE3DEA"/>
    <w:rsid w:val="00BF0456"/>
    <w:rsid w:val="00BF0DB5"/>
    <w:rsid w:val="00C10B1A"/>
    <w:rsid w:val="00C12ECF"/>
    <w:rsid w:val="00C21F2E"/>
    <w:rsid w:val="00C3248B"/>
    <w:rsid w:val="00C34592"/>
    <w:rsid w:val="00C36D85"/>
    <w:rsid w:val="00C451F4"/>
    <w:rsid w:val="00C575C6"/>
    <w:rsid w:val="00C61B32"/>
    <w:rsid w:val="00C62883"/>
    <w:rsid w:val="00CB12BF"/>
    <w:rsid w:val="00CB722A"/>
    <w:rsid w:val="00CC4D6E"/>
    <w:rsid w:val="00CD27CA"/>
    <w:rsid w:val="00CD2D34"/>
    <w:rsid w:val="00CE7690"/>
    <w:rsid w:val="00CF0B0A"/>
    <w:rsid w:val="00CF77F9"/>
    <w:rsid w:val="00D01603"/>
    <w:rsid w:val="00D27DBE"/>
    <w:rsid w:val="00D4313E"/>
    <w:rsid w:val="00D51703"/>
    <w:rsid w:val="00D51EA8"/>
    <w:rsid w:val="00D54894"/>
    <w:rsid w:val="00D55726"/>
    <w:rsid w:val="00D71274"/>
    <w:rsid w:val="00D7447D"/>
    <w:rsid w:val="00D74EC5"/>
    <w:rsid w:val="00D82A04"/>
    <w:rsid w:val="00D96E54"/>
    <w:rsid w:val="00DA2291"/>
    <w:rsid w:val="00DA7F7D"/>
    <w:rsid w:val="00DC38AB"/>
    <w:rsid w:val="00DD0761"/>
    <w:rsid w:val="00DE4181"/>
    <w:rsid w:val="00DF00A1"/>
    <w:rsid w:val="00DF22CC"/>
    <w:rsid w:val="00DF4340"/>
    <w:rsid w:val="00DF7D3B"/>
    <w:rsid w:val="00E029E6"/>
    <w:rsid w:val="00E1115C"/>
    <w:rsid w:val="00E24ACB"/>
    <w:rsid w:val="00E25760"/>
    <w:rsid w:val="00E331FA"/>
    <w:rsid w:val="00E41AB7"/>
    <w:rsid w:val="00E434AF"/>
    <w:rsid w:val="00E5005C"/>
    <w:rsid w:val="00E61F52"/>
    <w:rsid w:val="00E65002"/>
    <w:rsid w:val="00E7011B"/>
    <w:rsid w:val="00E8315F"/>
    <w:rsid w:val="00E83E04"/>
    <w:rsid w:val="00E91472"/>
    <w:rsid w:val="00EA1C0D"/>
    <w:rsid w:val="00EA5708"/>
    <w:rsid w:val="00EA76A5"/>
    <w:rsid w:val="00EB1756"/>
    <w:rsid w:val="00EC0CAC"/>
    <w:rsid w:val="00EC1C7A"/>
    <w:rsid w:val="00ED10FC"/>
    <w:rsid w:val="00ED2584"/>
    <w:rsid w:val="00ED7241"/>
    <w:rsid w:val="00EE231A"/>
    <w:rsid w:val="00EF2194"/>
    <w:rsid w:val="00EF5795"/>
    <w:rsid w:val="00EF7A1D"/>
    <w:rsid w:val="00F04D98"/>
    <w:rsid w:val="00F13680"/>
    <w:rsid w:val="00F147A0"/>
    <w:rsid w:val="00F169F1"/>
    <w:rsid w:val="00F213E1"/>
    <w:rsid w:val="00F22900"/>
    <w:rsid w:val="00F3224A"/>
    <w:rsid w:val="00F336DD"/>
    <w:rsid w:val="00F60A32"/>
    <w:rsid w:val="00F63429"/>
    <w:rsid w:val="00F64C01"/>
    <w:rsid w:val="00F67CDA"/>
    <w:rsid w:val="00F71234"/>
    <w:rsid w:val="00F74CA1"/>
    <w:rsid w:val="00F77159"/>
    <w:rsid w:val="00F85311"/>
    <w:rsid w:val="00F87012"/>
    <w:rsid w:val="00F944C4"/>
    <w:rsid w:val="00FC0392"/>
    <w:rsid w:val="00FC3830"/>
    <w:rsid w:val="00FD5D9D"/>
    <w:rsid w:val="00FE08DF"/>
    <w:rsid w:val="00FE7AEF"/>
    <w:rsid w:val="00FE7E93"/>
    <w:rsid w:val="00FF4FE5"/>
    <w:rsid w:val="00F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Łącznik prosty ze strzałką 19"/>
        <o:r id="V:Rule6" type="connector" idref="#Łącznik prosty ze strzałką 21"/>
        <o:r id="V:Rule7" type="connector" idref="#Łącznik prosty ze strzałką 20"/>
        <o:r id="V:Rule8" type="connector" idref="#Łącznik prosty ze strzałką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C7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C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EC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C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64A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664AE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64AE6"/>
    <w:rPr>
      <w:rFonts w:ascii="Calibri" w:eastAsia="Calibri" w:hAnsi="Calibri" w:cs="Times New Roman"/>
    </w:rPr>
  </w:style>
  <w:style w:type="paragraph" w:customStyle="1" w:styleId="bulleto">
    <w:name w:val="bullet o"/>
    <w:basedOn w:val="Normalny"/>
    <w:qFormat/>
    <w:rsid w:val="00664AE6"/>
    <w:pPr>
      <w:spacing w:after="0" w:line="280" w:lineRule="atLeast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3E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3E04"/>
  </w:style>
  <w:style w:type="paragraph" w:styleId="Nagwek">
    <w:name w:val="header"/>
    <w:basedOn w:val="Normalny"/>
    <w:link w:val="NagwekZnak"/>
    <w:uiPriority w:val="99"/>
    <w:semiHidden/>
    <w:unhideWhenUsed/>
    <w:rsid w:val="00F1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680"/>
  </w:style>
  <w:style w:type="paragraph" w:styleId="Stopka">
    <w:name w:val="footer"/>
    <w:basedOn w:val="Normalny"/>
    <w:link w:val="StopkaZnak"/>
    <w:uiPriority w:val="99"/>
    <w:unhideWhenUsed/>
    <w:rsid w:val="00F1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736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43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165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9020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02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24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81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1931</Words>
  <Characters>11591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4</cp:revision>
  <dcterms:created xsi:type="dcterms:W3CDTF">2019-10-04T09:49:00Z</dcterms:created>
  <dcterms:modified xsi:type="dcterms:W3CDTF">2019-10-04T09:53:00Z</dcterms:modified>
</cp:coreProperties>
</file>