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1E" w:rsidRDefault="00F25E1E" w:rsidP="00271112">
      <w:pPr>
        <w:pStyle w:val="NormalnyWeb"/>
        <w:rPr>
          <w:rStyle w:val="Pogrubienie"/>
        </w:rPr>
      </w:pPr>
    </w:p>
    <w:p w:rsidR="00271112" w:rsidRPr="00D07FDB" w:rsidRDefault="00271112" w:rsidP="00271112">
      <w:pPr>
        <w:pStyle w:val="NormalnyWeb"/>
      </w:pPr>
      <w:r w:rsidRPr="00FA7216">
        <w:rPr>
          <w:rStyle w:val="Pogrubienie"/>
        </w:rPr>
        <w:t>Ćwiczenie 1</w:t>
      </w:r>
      <w:r w:rsidRPr="00FA7216">
        <w:t>   (4 godz.)</w:t>
      </w:r>
      <w:r w:rsidR="00D07FDB" w:rsidRPr="00D07FDB">
        <w:rPr>
          <w:b/>
          <w:sz w:val="28"/>
          <w:szCs w:val="28"/>
        </w:rPr>
        <w:t xml:space="preserve"> </w:t>
      </w:r>
      <w:r w:rsidR="00760C97">
        <w:rPr>
          <w:b/>
        </w:rPr>
        <w:t>6-8</w:t>
      </w:r>
      <w:r w:rsidR="004E43B5">
        <w:rPr>
          <w:b/>
        </w:rPr>
        <w:t>.0</w:t>
      </w:r>
      <w:r w:rsidR="00093628">
        <w:rPr>
          <w:b/>
        </w:rPr>
        <w:t>3</w:t>
      </w:r>
      <w:r w:rsidR="004E43B5">
        <w:rPr>
          <w:b/>
        </w:rPr>
        <w:t>.2</w:t>
      </w:r>
      <w:r w:rsidR="00760C97">
        <w:rPr>
          <w:b/>
        </w:rPr>
        <w:t>4</w:t>
      </w:r>
      <w:r w:rsidR="00D07FDB" w:rsidRPr="00D07FDB">
        <w:rPr>
          <w:b/>
        </w:rPr>
        <w:t>r</w:t>
      </w:r>
    </w:p>
    <w:p w:rsidR="00271112" w:rsidRDefault="00271112" w:rsidP="00271112">
      <w:pPr>
        <w:pStyle w:val="NormalnyWeb"/>
        <w:numPr>
          <w:ilvl w:val="0"/>
          <w:numId w:val="3"/>
        </w:numPr>
        <w:tabs>
          <w:tab w:val="left" w:pos="284"/>
        </w:tabs>
        <w:spacing w:line="276" w:lineRule="auto"/>
      </w:pPr>
      <w:r>
        <w:t>Regulamin pracowni chemicznej.</w:t>
      </w:r>
    </w:p>
    <w:p w:rsidR="00271112" w:rsidRDefault="00271112" w:rsidP="00271112">
      <w:pPr>
        <w:pStyle w:val="NormalnyWeb"/>
        <w:numPr>
          <w:ilvl w:val="0"/>
          <w:numId w:val="3"/>
        </w:numPr>
        <w:tabs>
          <w:tab w:val="left" w:pos="284"/>
        </w:tabs>
        <w:spacing w:line="276" w:lineRule="auto"/>
      </w:pPr>
      <w:r>
        <w:t>Zasady BHP i P/POŻ.</w:t>
      </w:r>
    </w:p>
    <w:p w:rsidR="00B315F5" w:rsidRPr="00B315F5" w:rsidRDefault="00B315F5" w:rsidP="00B315F5">
      <w:pPr>
        <w:pStyle w:val="NormalnyWeb"/>
        <w:numPr>
          <w:ilvl w:val="0"/>
          <w:numId w:val="3"/>
        </w:numPr>
      </w:pPr>
      <w:r w:rsidRPr="00DB7491">
        <w:rPr>
          <w:sz w:val="22"/>
          <w:szCs w:val="22"/>
        </w:rPr>
        <w:t>Porównanie stałej i stopnia dysocjacji wybranych elektrolitów.</w:t>
      </w:r>
    </w:p>
    <w:p w:rsidR="00B315F5" w:rsidRPr="00B315F5" w:rsidRDefault="00B315F5" w:rsidP="00B315F5">
      <w:pPr>
        <w:pStyle w:val="NormalnyWeb"/>
        <w:numPr>
          <w:ilvl w:val="0"/>
          <w:numId w:val="3"/>
        </w:numPr>
      </w:pPr>
      <w:r w:rsidRPr="00DB7491">
        <w:rPr>
          <w:sz w:val="22"/>
          <w:szCs w:val="22"/>
        </w:rPr>
        <w:t xml:space="preserve">Pomiar </w:t>
      </w:r>
      <w:proofErr w:type="spellStart"/>
      <w:r w:rsidRPr="00DB7491">
        <w:rPr>
          <w:sz w:val="22"/>
          <w:szCs w:val="22"/>
        </w:rPr>
        <w:t>pH</w:t>
      </w:r>
      <w:proofErr w:type="spellEnd"/>
      <w:r w:rsidRPr="00DB7491">
        <w:rPr>
          <w:sz w:val="22"/>
          <w:szCs w:val="22"/>
        </w:rPr>
        <w:t xml:space="preserve"> wybranych produktów kosmetycznych i omówienie ich wpływu na równowagę kwasowo-zasadową skóry.</w:t>
      </w:r>
    </w:p>
    <w:p w:rsidR="00271112" w:rsidRPr="00C53BE8" w:rsidRDefault="00271112" w:rsidP="00B315F5">
      <w:pPr>
        <w:pStyle w:val="NormalnyWeb"/>
        <w:ind w:left="720"/>
      </w:pPr>
      <w:r w:rsidRPr="00C53BE8">
        <w:rPr>
          <w:rStyle w:val="Pogrubienie"/>
          <w:i/>
          <w:iCs/>
        </w:rPr>
        <w:t>Zagadnienia do przygotowania:</w:t>
      </w:r>
      <w:r w:rsidRPr="00C53BE8">
        <w:t> 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</w:pPr>
      <w:r>
        <w:t>Struktura i właściwości fizykochemiczne wody z odniesieniem ich do roli wody w organizmie.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</w:pPr>
      <w:r>
        <w:t>Znaczenie i rozmieszczenie oraz zawartość procentowa wody w płynach ustrojowych.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Główne elektrolity i ich rozmieszczenie w płynach wewnątrz- i zewnątrzkomórkowych (oraz jonów </w:t>
      </w:r>
      <w:proofErr w:type="spellStart"/>
      <w:r>
        <w:t>białczanowych</w:t>
      </w:r>
      <w:proofErr w:type="spellEnd"/>
      <w:r>
        <w:t>), pojęcie elektroobojętności płynów oraz równowagi wodno-elektrolitowej.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</w:pPr>
      <w:r>
        <w:t>Zawartość i rozmieszczenie wody w skórze.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</w:pPr>
      <w:r>
        <w:t>TEWL – co oznacza, w jakim celu dokonuje się pomiarów, co wpływa na zmiany wartości tego parametru.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</w:pPr>
      <w:r>
        <w:t>Cztery główne grupy związków wiążących wodę w skórze – określić charakter chemiczny (hydrofilowy, hydrofobowy) i podać przykłady związków poszczególnych grup.</w:t>
      </w:r>
    </w:p>
    <w:p w:rsidR="00C924F3" w:rsidRPr="00294F6D" w:rsidRDefault="00C924F3" w:rsidP="00C924F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294F6D">
        <w:rPr>
          <w:rFonts w:cstheme="minorHAnsi"/>
        </w:rPr>
        <w:t>NMF – co oznacza, rola w skórze i podać kilka składników.</w:t>
      </w:r>
    </w:p>
    <w:p w:rsidR="00C924F3" w:rsidRPr="00294F6D" w:rsidRDefault="00C924F3" w:rsidP="00C924F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294F6D">
        <w:rPr>
          <w:rFonts w:cstheme="minorHAnsi"/>
        </w:rPr>
        <w:t xml:space="preserve">Podać przykłady i mechanizm działania substancji o działaniu </w:t>
      </w:r>
      <w:proofErr w:type="spellStart"/>
      <w:r w:rsidRPr="00294F6D">
        <w:rPr>
          <w:rFonts w:cstheme="minorHAnsi"/>
        </w:rPr>
        <w:t>okluzyjnym</w:t>
      </w:r>
      <w:proofErr w:type="spellEnd"/>
      <w:r w:rsidRPr="00294F6D">
        <w:rPr>
          <w:rFonts w:cstheme="minorHAnsi"/>
        </w:rPr>
        <w:t xml:space="preserve">, </w:t>
      </w:r>
      <w:proofErr w:type="spellStart"/>
      <w:r w:rsidRPr="00294F6D">
        <w:rPr>
          <w:rFonts w:cstheme="minorHAnsi"/>
        </w:rPr>
        <w:t>humektantów</w:t>
      </w:r>
      <w:proofErr w:type="spellEnd"/>
      <w:r w:rsidRPr="00294F6D">
        <w:rPr>
          <w:rFonts w:cstheme="minorHAnsi"/>
        </w:rPr>
        <w:t xml:space="preserve"> i </w:t>
      </w:r>
      <w:proofErr w:type="spellStart"/>
      <w:r w:rsidRPr="00294F6D">
        <w:rPr>
          <w:rFonts w:cstheme="minorHAnsi"/>
        </w:rPr>
        <w:t>emolientów</w:t>
      </w:r>
      <w:proofErr w:type="spellEnd"/>
      <w:r w:rsidRPr="00294F6D">
        <w:rPr>
          <w:rFonts w:cstheme="minorHAnsi"/>
        </w:rPr>
        <w:t xml:space="preserve"> oraz znaczenie witamin (A, E) i alfa-hydroksykwasów w pielęgnacji skóry.</w:t>
      </w:r>
    </w:p>
    <w:p w:rsidR="00C924F3" w:rsidRPr="00294F6D" w:rsidRDefault="00C924F3" w:rsidP="00C924F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294F6D">
        <w:rPr>
          <w:rFonts w:cstheme="minorHAnsi"/>
        </w:rPr>
        <w:t>Pierwiastki wykorzystywane w produktach kosmetycznych i ich znaczenie .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294F6D">
        <w:rPr>
          <w:rFonts w:cstheme="minorHAnsi"/>
        </w:rPr>
        <w:t>Wody termalne – znaczenie w pielęgnacji skóry, właściwości, podział wód termalnych, przykłady pierwiastków występujących w wodach termalnych (ogólnie - bez podawania nazwy czy firmy wody) z opisem ich działania na skórę.</w:t>
      </w:r>
    </w:p>
    <w:p w:rsid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Wartość </w:t>
      </w:r>
      <w:proofErr w:type="spellStart"/>
      <w:r>
        <w:rPr>
          <w:rFonts w:cstheme="minorHAnsi"/>
        </w:rPr>
        <w:t>pH</w:t>
      </w:r>
      <w:proofErr w:type="spellEnd"/>
      <w:r>
        <w:rPr>
          <w:rFonts w:cstheme="minorHAnsi"/>
        </w:rPr>
        <w:t xml:space="preserve"> skóry, z</w:t>
      </w:r>
      <w:r w:rsidRPr="00294F6D">
        <w:rPr>
          <w:rFonts w:cstheme="minorHAnsi"/>
        </w:rPr>
        <w:t xml:space="preserve">naczenie </w:t>
      </w:r>
      <w:r>
        <w:rPr>
          <w:rFonts w:cstheme="minorHAnsi"/>
        </w:rPr>
        <w:t xml:space="preserve">i wpływ środków myjących na </w:t>
      </w:r>
      <w:proofErr w:type="spellStart"/>
      <w:r>
        <w:rPr>
          <w:rFonts w:cstheme="minorHAnsi"/>
        </w:rPr>
        <w:t>pH</w:t>
      </w:r>
      <w:proofErr w:type="spellEnd"/>
      <w:r>
        <w:rPr>
          <w:rFonts w:cstheme="minorHAnsi"/>
        </w:rPr>
        <w:t xml:space="preserve"> skóry. </w:t>
      </w:r>
    </w:p>
    <w:p w:rsidR="00C924F3" w:rsidRPr="00C924F3" w:rsidRDefault="00C924F3" w:rsidP="00C924F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294F6D">
        <w:rPr>
          <w:rFonts w:cstheme="minorHAnsi"/>
        </w:rPr>
        <w:t>Iloczyn jonowy wody, stopień i stała dysocjacji elektrolitów (proste zadania rachunkowe)</w:t>
      </w:r>
      <w:r>
        <w:rPr>
          <w:rFonts w:cstheme="minorHAnsi"/>
        </w:rPr>
        <w:t>.</w:t>
      </w:r>
    </w:p>
    <w:p w:rsidR="00271112" w:rsidRPr="00131A0B" w:rsidRDefault="00271112" w:rsidP="00271112">
      <w:pPr>
        <w:pStyle w:val="NormalnyWeb"/>
        <w:tabs>
          <w:tab w:val="left" w:pos="284"/>
        </w:tabs>
        <w:ind w:left="720"/>
        <w:rPr>
          <w:color w:val="FF0000"/>
        </w:rPr>
      </w:pPr>
      <w:r w:rsidRPr="00131A0B">
        <w:rPr>
          <w:color w:val="FF0000"/>
        </w:rPr>
        <w:t>Proszę przynieść kalkulator</w:t>
      </w:r>
      <w:r>
        <w:rPr>
          <w:color w:val="FF0000"/>
        </w:rPr>
        <w:t>y.</w:t>
      </w:r>
    </w:p>
    <w:p w:rsidR="00EA18E4" w:rsidRDefault="00EA18E4"/>
    <w:p w:rsidR="00271112" w:rsidRDefault="00271112" w:rsidP="00271112">
      <w:pPr>
        <w:jc w:val="both"/>
      </w:pPr>
      <w:r>
        <w:rPr>
          <w:b/>
          <w:u w:val="single"/>
        </w:rPr>
        <w:t>Ćwiczenie 2</w:t>
      </w:r>
      <w:r w:rsidRPr="00487FE3">
        <w:t xml:space="preserve"> </w:t>
      </w:r>
      <w:r>
        <w:t xml:space="preserve">     (4 godz.)</w:t>
      </w:r>
      <w:r w:rsidR="00D07FDB" w:rsidRPr="00D07FDB">
        <w:rPr>
          <w:b/>
          <w:sz w:val="28"/>
          <w:szCs w:val="28"/>
        </w:rPr>
        <w:t xml:space="preserve"> </w:t>
      </w:r>
      <w:r w:rsidR="00D07FDB" w:rsidRPr="00D07FDB">
        <w:rPr>
          <w:b/>
          <w:szCs w:val="24"/>
        </w:rPr>
        <w:t>1</w:t>
      </w:r>
      <w:r w:rsidR="00954C22">
        <w:rPr>
          <w:b/>
          <w:szCs w:val="24"/>
        </w:rPr>
        <w:t>3</w:t>
      </w:r>
      <w:r w:rsidR="004E43B5">
        <w:rPr>
          <w:b/>
          <w:szCs w:val="24"/>
        </w:rPr>
        <w:t>-</w:t>
      </w:r>
      <w:r w:rsidR="00954C22">
        <w:rPr>
          <w:b/>
          <w:szCs w:val="24"/>
        </w:rPr>
        <w:t>15</w:t>
      </w:r>
      <w:r w:rsidR="001A3355">
        <w:rPr>
          <w:b/>
          <w:szCs w:val="24"/>
        </w:rPr>
        <w:t>.0</w:t>
      </w:r>
      <w:r w:rsidR="00093628">
        <w:rPr>
          <w:b/>
          <w:szCs w:val="24"/>
        </w:rPr>
        <w:t>3</w:t>
      </w:r>
      <w:r w:rsidR="001A3355">
        <w:rPr>
          <w:b/>
          <w:szCs w:val="24"/>
        </w:rPr>
        <w:t>.2</w:t>
      </w:r>
      <w:r w:rsidR="00954C22">
        <w:rPr>
          <w:b/>
          <w:szCs w:val="24"/>
        </w:rPr>
        <w:t>4</w:t>
      </w:r>
      <w:r w:rsidR="00D07FDB" w:rsidRPr="00D07FDB">
        <w:rPr>
          <w:b/>
          <w:szCs w:val="24"/>
        </w:rPr>
        <w:t>r</w:t>
      </w:r>
    </w:p>
    <w:p w:rsidR="00271112" w:rsidRPr="00F84928" w:rsidRDefault="00271112" w:rsidP="00271112">
      <w:pPr>
        <w:jc w:val="both"/>
      </w:pPr>
      <w:r w:rsidRPr="00487FE3">
        <w:t xml:space="preserve">       </w:t>
      </w:r>
    </w:p>
    <w:p w:rsidR="00271112" w:rsidRDefault="00B315F5" w:rsidP="00271112">
      <w:pPr>
        <w:jc w:val="both"/>
      </w:pPr>
      <w:r w:rsidRPr="00B315F5">
        <w:rPr>
          <w:rFonts w:eastAsia="Times New Roman"/>
          <w:szCs w:val="24"/>
        </w:rPr>
        <w:t>Hydroliza soli i mechanizm działania buforów na p</w:t>
      </w:r>
      <w:r>
        <w:rPr>
          <w:rFonts w:eastAsia="Times New Roman"/>
          <w:szCs w:val="24"/>
        </w:rPr>
        <w:t>rzykładzie buforu fosforanowego</w:t>
      </w:r>
    </w:p>
    <w:p w:rsidR="006B1DBE" w:rsidRDefault="006B1DBE" w:rsidP="006B1DBE">
      <w:pPr>
        <w:pStyle w:val="NormalnyWeb"/>
      </w:pPr>
      <w:r w:rsidRPr="00C53BE8">
        <w:rPr>
          <w:rStyle w:val="Pogrubienie"/>
          <w:i/>
          <w:iCs/>
        </w:rPr>
        <w:t>Zagadnienia do przygotowania:</w:t>
      </w:r>
      <w:r w:rsidRPr="00C53BE8">
        <w:t> 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 xml:space="preserve">Reakcje donorowo-akceptorowe (hydroliza soli), wskaźniki (charakter chemiczny, zasada działania, </w:t>
      </w:r>
      <w:proofErr w:type="spellStart"/>
      <w:r>
        <w:t>pK</w:t>
      </w:r>
      <w:proofErr w:type="spellEnd"/>
      <w:r>
        <w:t xml:space="preserve"> wskaźnika, kolory oranżu metylowego i fenoloftaleiny w środowisku zasadowym i kwaśnym).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 xml:space="preserve">Skład, rola, umiejscowienie i mechanizm działania buforów: octanowego oraz buforów fizjologicznych: wodorowęglanowego, fosforowego, amonowego i </w:t>
      </w:r>
      <w:proofErr w:type="spellStart"/>
      <w:r>
        <w:lastRenderedPageBreak/>
        <w:t>białczanowego</w:t>
      </w:r>
      <w:proofErr w:type="spellEnd"/>
      <w:r>
        <w:t xml:space="preserve"> (reakcje </w:t>
      </w:r>
      <w:proofErr w:type="spellStart"/>
      <w:r>
        <w:t>donorowe-akceptorowe</w:t>
      </w:r>
      <w:proofErr w:type="spellEnd"/>
      <w:r>
        <w:t xml:space="preserve"> - po dodaniu mocnego kwasu reakcja z H</w:t>
      </w:r>
      <w:r w:rsidRPr="00DB0201">
        <w:rPr>
          <w:vertAlign w:val="subscript"/>
        </w:rPr>
        <w:t>3</w:t>
      </w:r>
      <w:r>
        <w:t>O</w:t>
      </w:r>
      <w:r w:rsidRPr="00DB0201">
        <w:rPr>
          <w:vertAlign w:val="superscript"/>
        </w:rPr>
        <w:t>+</w:t>
      </w:r>
      <w:r>
        <w:t>, po dodaniu zasady z jonami OH</w:t>
      </w:r>
      <w:r w:rsidRPr="00DB0201">
        <w:rPr>
          <w:vertAlign w:val="superscript"/>
        </w:rPr>
        <w:t>-</w:t>
      </w:r>
      <w:r>
        <w:t>).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 xml:space="preserve">Wzory na [H+] i </w:t>
      </w:r>
      <w:proofErr w:type="spellStart"/>
      <w:r>
        <w:t>pH</w:t>
      </w:r>
      <w:proofErr w:type="spellEnd"/>
      <w:r>
        <w:t xml:space="preserve"> buforu oraz zależności – pisanie wzoru na </w:t>
      </w:r>
      <w:proofErr w:type="spellStart"/>
      <w:r>
        <w:t>pH</w:t>
      </w:r>
      <w:proofErr w:type="spellEnd"/>
      <w:r>
        <w:t xml:space="preserve"> konkretnego buforu np. buforu fosforanowego, wykorzystanie wzorów w prostych zadaniach. 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>Pojemność buforowa – co oznacza, definicja, zależności od stężenia buforu i obliczenia.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 xml:space="preserve">Źródła jonów wodorowych w płynach ustrojowych, rezerwa alkaliczna organizmu, wartość </w:t>
      </w:r>
      <w:proofErr w:type="spellStart"/>
      <w:r>
        <w:t>pH</w:t>
      </w:r>
      <w:proofErr w:type="spellEnd"/>
      <w:r>
        <w:t xml:space="preserve"> krwi i stosunku stężeń jonów wodorowęglanowych do kwasu węglowego.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>Zaburzenia równowagi kwasowo-zasadowej organizmu i skóry.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>Definicja, właściwości i klasyfikacja roztworów koloidalnych z podaniem przykładów koloidów materii ożywionej i nieożywionej.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>Struktura i przykłady koloidów hydrofilowych i hydrofobowych – jak są stabilizowane w roztworze, różnice.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>Otrzymywanie koloidów hydrofobowych o ładunku dodatnim i ujemnym.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>Koagulacja koloidów hydrofilowych i hydrofobowych, jakie stosujemy związki do koagulacji obu roztworów, co to jest wysalanie, punkt izoelektryczny białek i jego znaczenie w koagulacji, peptyzacja, dializa.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>Ochronne działanie koloidów hydrofilowych i ich znaczenie w kosmetologii.</w:t>
      </w:r>
    </w:p>
    <w:p w:rsidR="006B1DBE" w:rsidRDefault="006B1DBE" w:rsidP="006B1DBE">
      <w:pPr>
        <w:pStyle w:val="Akapitzlist"/>
        <w:numPr>
          <w:ilvl w:val="0"/>
          <w:numId w:val="1"/>
        </w:numPr>
        <w:spacing w:after="160"/>
      </w:pPr>
      <w:r>
        <w:t xml:space="preserve">Zadania rachunkowe na stężenie jonów wodorowych lub </w:t>
      </w:r>
      <w:proofErr w:type="spellStart"/>
      <w:r>
        <w:t>pH</w:t>
      </w:r>
      <w:proofErr w:type="spellEnd"/>
      <w:r>
        <w:t xml:space="preserve"> buforu oraz pojemność buforową.  </w:t>
      </w:r>
    </w:p>
    <w:p w:rsidR="006B1DBE" w:rsidRDefault="006B1DBE" w:rsidP="006B1DBE">
      <w:pPr>
        <w:rPr>
          <w:color w:val="FF0000"/>
        </w:rPr>
      </w:pPr>
      <w:r>
        <w:rPr>
          <w:color w:val="FF0000"/>
        </w:rPr>
        <w:t xml:space="preserve">            </w:t>
      </w:r>
      <w:r w:rsidRPr="00131A0B">
        <w:rPr>
          <w:color w:val="FF0000"/>
        </w:rPr>
        <w:t>Proszę przynieść kalkulator</w:t>
      </w:r>
      <w:r>
        <w:rPr>
          <w:color w:val="FF0000"/>
        </w:rPr>
        <w:t>y</w:t>
      </w:r>
    </w:p>
    <w:p w:rsidR="00D950A6" w:rsidRDefault="00D950A6" w:rsidP="00271112">
      <w:pPr>
        <w:jc w:val="both"/>
      </w:pPr>
    </w:p>
    <w:p w:rsidR="00D950A6" w:rsidRPr="00821DBF" w:rsidRDefault="00D950A6" w:rsidP="00271112">
      <w:pPr>
        <w:jc w:val="both"/>
      </w:pPr>
    </w:p>
    <w:p w:rsidR="00C12462" w:rsidRPr="00B315F5" w:rsidRDefault="00D07FDB" w:rsidP="00B315F5">
      <w:pPr>
        <w:jc w:val="both"/>
      </w:pPr>
      <w:r>
        <w:rPr>
          <w:b/>
          <w:u w:val="single"/>
        </w:rPr>
        <w:t>Ćwiczenie 3</w:t>
      </w:r>
      <w:r w:rsidRPr="00487FE3">
        <w:t xml:space="preserve">      </w:t>
      </w:r>
      <w:r>
        <w:t>(4 godz</w:t>
      </w:r>
      <w:r w:rsidR="00093628">
        <w:t xml:space="preserve">.) </w:t>
      </w:r>
      <w:r w:rsidR="00954C22">
        <w:rPr>
          <w:b/>
          <w:szCs w:val="24"/>
        </w:rPr>
        <w:t>20-22.03.24</w:t>
      </w:r>
      <w:r w:rsidR="00093628" w:rsidRPr="00D07FDB">
        <w:rPr>
          <w:b/>
          <w:szCs w:val="24"/>
        </w:rPr>
        <w:t>r</w:t>
      </w:r>
    </w:p>
    <w:p w:rsidR="00B315F5" w:rsidRPr="00B315F5" w:rsidRDefault="00B315F5" w:rsidP="00D950A6">
      <w:pPr>
        <w:pStyle w:val="NormalnyWeb"/>
        <w:rPr>
          <w:szCs w:val="22"/>
        </w:rPr>
      </w:pPr>
      <w:r w:rsidRPr="00B315F5">
        <w:rPr>
          <w:szCs w:val="22"/>
        </w:rPr>
        <w:t xml:space="preserve">Sporządzanie roztworów koloidowych hydrofilowych i hydrofobowych i porównanie ich właściwości. Ochronne działanie koloidów hydrofilowych i ich </w:t>
      </w:r>
      <w:r>
        <w:rPr>
          <w:szCs w:val="22"/>
        </w:rPr>
        <w:t>znaczenie w kosmetologii</w:t>
      </w:r>
    </w:p>
    <w:p w:rsidR="00D950A6" w:rsidRDefault="00D950A6" w:rsidP="00D950A6">
      <w:pPr>
        <w:pStyle w:val="NormalnyWeb"/>
      </w:pPr>
      <w:r w:rsidRPr="00C53BE8">
        <w:rPr>
          <w:rStyle w:val="Pogrubienie"/>
          <w:i/>
          <w:iCs/>
        </w:rPr>
        <w:t>Zagadnienia do przygotowania:</w:t>
      </w:r>
      <w:r w:rsidRPr="00C53BE8">
        <w:t> </w:t>
      </w:r>
    </w:p>
    <w:p w:rsidR="00D950A6" w:rsidRDefault="00D950A6" w:rsidP="00D950A6">
      <w:pPr>
        <w:pStyle w:val="Akapitzlist"/>
        <w:numPr>
          <w:ilvl w:val="0"/>
          <w:numId w:val="4"/>
        </w:numPr>
        <w:ind w:left="720"/>
      </w:pPr>
      <w:r>
        <w:t>Znaczenie kolagenu w organizmie ludzkim</w:t>
      </w:r>
      <w:r w:rsidR="009E6CA5">
        <w:t>, zawartość w skórze, charakterystyczne aminokwasy zawarte w kolagenie</w:t>
      </w:r>
      <w:r w:rsidR="002A7E6A">
        <w:t>.</w:t>
      </w:r>
    </w:p>
    <w:p w:rsidR="00D950A6" w:rsidRDefault="00D950A6" w:rsidP="00D950A6">
      <w:pPr>
        <w:pStyle w:val="Akapitzlist"/>
        <w:numPr>
          <w:ilvl w:val="0"/>
          <w:numId w:val="4"/>
        </w:numPr>
        <w:ind w:left="720"/>
      </w:pPr>
      <w:r>
        <w:t>Struktura kolagenu (pierwszo-, drugo-, trzec</w:t>
      </w:r>
      <w:r w:rsidR="009E6CA5">
        <w:t>iorzędowa i wyższego rzędu, wiązania stabilizujące strukturę</w:t>
      </w:r>
      <w:r w:rsidR="002A7E6A">
        <w:t xml:space="preserve"> i ich występowanie</w:t>
      </w:r>
      <w:r>
        <w:t>)</w:t>
      </w:r>
      <w:r w:rsidR="002A7E6A">
        <w:t>.</w:t>
      </w:r>
      <w:r w:rsidR="009E6CA5">
        <w:t xml:space="preserve"> </w:t>
      </w:r>
    </w:p>
    <w:p w:rsidR="00D950A6" w:rsidRDefault="009E6CA5" w:rsidP="00D950A6">
      <w:pPr>
        <w:pStyle w:val="Akapitzlist"/>
        <w:numPr>
          <w:ilvl w:val="0"/>
          <w:numId w:val="4"/>
        </w:numPr>
        <w:ind w:left="720"/>
      </w:pPr>
      <w:r>
        <w:t>Podział</w:t>
      </w:r>
      <w:r w:rsidR="00D950A6">
        <w:t xml:space="preserve"> kolagenów</w:t>
      </w:r>
      <w:r>
        <w:t xml:space="preserve"> na </w:t>
      </w:r>
      <w:proofErr w:type="spellStart"/>
      <w:r>
        <w:t>fibrylarne</w:t>
      </w:r>
      <w:proofErr w:type="spellEnd"/>
      <w:r>
        <w:t xml:space="preserve"> i </w:t>
      </w:r>
      <w:proofErr w:type="spellStart"/>
      <w:r>
        <w:t>niefibrylarne</w:t>
      </w:r>
      <w:proofErr w:type="spellEnd"/>
      <w:r>
        <w:t>, przykłady (typy kolagenów)</w:t>
      </w:r>
      <w:r w:rsidR="00D950A6">
        <w:t xml:space="preserve"> i krótka charakterystyka ich struktury</w:t>
      </w:r>
      <w:r>
        <w:t>.</w:t>
      </w:r>
    </w:p>
    <w:p w:rsidR="009E6CA5" w:rsidRDefault="009E6CA5" w:rsidP="00D950A6">
      <w:pPr>
        <w:pStyle w:val="Akapitzlist"/>
        <w:numPr>
          <w:ilvl w:val="0"/>
          <w:numId w:val="4"/>
        </w:numPr>
        <w:ind w:left="720"/>
      </w:pPr>
      <w:r>
        <w:t xml:space="preserve">Kolageny występujące w skórze – typ kolagenu i określenie ich struktury. </w:t>
      </w:r>
    </w:p>
    <w:p w:rsidR="00D950A6" w:rsidRDefault="00D950A6" w:rsidP="00D950A6">
      <w:pPr>
        <w:pStyle w:val="Akapitzlist"/>
        <w:numPr>
          <w:ilvl w:val="0"/>
          <w:numId w:val="4"/>
        </w:numPr>
        <w:ind w:left="720"/>
      </w:pPr>
      <w:r>
        <w:t>Etapy biosyntezy kolagenu (</w:t>
      </w:r>
      <w:r w:rsidR="009E6CA5">
        <w:t xml:space="preserve">rodzaje </w:t>
      </w:r>
      <w:r>
        <w:t>modyfikacje</w:t>
      </w:r>
      <w:r w:rsidR="009E6CA5">
        <w:t xml:space="preserve">: </w:t>
      </w:r>
      <w:proofErr w:type="spellStart"/>
      <w:r w:rsidR="009E6CA5">
        <w:t>hydroksylacja</w:t>
      </w:r>
      <w:proofErr w:type="spellEnd"/>
      <w:r w:rsidR="009E6CA5">
        <w:t xml:space="preserve"> i </w:t>
      </w:r>
      <w:proofErr w:type="spellStart"/>
      <w:r w:rsidR="009E6CA5">
        <w:t>glikozylacja</w:t>
      </w:r>
      <w:proofErr w:type="spellEnd"/>
      <w:r w:rsidR="009E6CA5">
        <w:t xml:space="preserve"> (jakich aminokwasów)</w:t>
      </w:r>
      <w:r>
        <w:t xml:space="preserve"> i ich znaczenie,</w:t>
      </w:r>
      <w:r w:rsidR="009E6CA5">
        <w:t xml:space="preserve"> czynniki potrzebne do </w:t>
      </w:r>
      <w:proofErr w:type="spellStart"/>
      <w:r w:rsidR="009E6CA5">
        <w:t>hydroksylacji</w:t>
      </w:r>
      <w:proofErr w:type="spellEnd"/>
      <w:r w:rsidR="009E6CA5">
        <w:t xml:space="preserve"> (znaczenie ich w kosmetologii), </w:t>
      </w:r>
      <w:r w:rsidR="00AA4A18">
        <w:t xml:space="preserve">tworzenie potrójnej helisy, </w:t>
      </w:r>
      <w:r w:rsidR="009E6CA5">
        <w:t>sekrecja i</w:t>
      </w:r>
      <w:r>
        <w:t xml:space="preserve"> konwersja </w:t>
      </w:r>
      <w:proofErr w:type="spellStart"/>
      <w:r>
        <w:t>prokolagenu</w:t>
      </w:r>
      <w:proofErr w:type="spellEnd"/>
      <w:r>
        <w:t xml:space="preserve"> do kolagenu, tworzenie włókien</w:t>
      </w:r>
      <w:r w:rsidR="009E6CA5">
        <w:t xml:space="preserve"> i wiązań</w:t>
      </w:r>
      <w:r w:rsidR="00AA4A18">
        <w:t xml:space="preserve"> stabilizujących strukturę</w:t>
      </w:r>
      <w:r>
        <w:t>)</w:t>
      </w:r>
      <w:r w:rsidR="009E6CA5">
        <w:t>.</w:t>
      </w:r>
    </w:p>
    <w:p w:rsidR="009E6CA5" w:rsidRDefault="009E6CA5" w:rsidP="00D950A6">
      <w:pPr>
        <w:pStyle w:val="Akapitzlist"/>
        <w:numPr>
          <w:ilvl w:val="0"/>
          <w:numId w:val="4"/>
        </w:numPr>
        <w:ind w:left="720"/>
      </w:pPr>
      <w:r>
        <w:t xml:space="preserve">Pojęcia: </w:t>
      </w:r>
      <w:proofErr w:type="spellStart"/>
      <w:r>
        <w:t>prokolagen</w:t>
      </w:r>
      <w:proofErr w:type="spellEnd"/>
      <w:r>
        <w:t xml:space="preserve"> i kolagen, </w:t>
      </w:r>
      <w:proofErr w:type="spellStart"/>
      <w:r>
        <w:t>telopeptyd</w:t>
      </w:r>
      <w:proofErr w:type="spellEnd"/>
      <w:r>
        <w:t xml:space="preserve"> i </w:t>
      </w:r>
      <w:proofErr w:type="spellStart"/>
      <w:r>
        <w:t>atelokolagen</w:t>
      </w:r>
      <w:proofErr w:type="spellEnd"/>
      <w:r>
        <w:t xml:space="preserve">, proces </w:t>
      </w:r>
      <w:proofErr w:type="spellStart"/>
      <w:r>
        <w:t>fibrylogenezy</w:t>
      </w:r>
      <w:proofErr w:type="spellEnd"/>
    </w:p>
    <w:p w:rsidR="00D950A6" w:rsidRDefault="00D950A6" w:rsidP="00D950A6">
      <w:pPr>
        <w:pStyle w:val="Akapitzlist"/>
        <w:numPr>
          <w:ilvl w:val="0"/>
          <w:numId w:val="4"/>
        </w:numPr>
        <w:ind w:left="720"/>
      </w:pPr>
      <w:proofErr w:type="spellStart"/>
      <w:r>
        <w:t>Glikacja</w:t>
      </w:r>
      <w:proofErr w:type="spellEnd"/>
      <w:r>
        <w:t xml:space="preserve"> kolagenu (na czym polega</w:t>
      </w:r>
      <w:r w:rsidR="009E6CA5">
        <w:t xml:space="preserve"> – opis reakcji jakie związki i grupy biorą udział w reakcji</w:t>
      </w:r>
      <w:r w:rsidR="00AA4A18">
        <w:t xml:space="preserve">, </w:t>
      </w:r>
      <w:r>
        <w:t>jaki ma wpływ na skórę)</w:t>
      </w:r>
      <w:r w:rsidR="00AA4A18">
        <w:t>.</w:t>
      </w:r>
    </w:p>
    <w:p w:rsidR="00D950A6" w:rsidRDefault="00D950A6" w:rsidP="00D950A6">
      <w:pPr>
        <w:pStyle w:val="Akapitzlist"/>
        <w:numPr>
          <w:ilvl w:val="0"/>
          <w:numId w:val="4"/>
        </w:numPr>
        <w:ind w:left="720"/>
      </w:pPr>
      <w:r>
        <w:t>Degradacja kolagenu wewnątrz- i zewnątrzkomórkowa</w:t>
      </w:r>
      <w:r w:rsidR="009E6CA5">
        <w:t xml:space="preserve"> (nazwy e</w:t>
      </w:r>
      <w:r w:rsidR="002A7E6A">
        <w:t>nzymów).</w:t>
      </w:r>
    </w:p>
    <w:p w:rsidR="002A7E6A" w:rsidRDefault="002A7E6A" w:rsidP="00D950A6">
      <w:pPr>
        <w:pStyle w:val="Akapitzlist"/>
        <w:numPr>
          <w:ilvl w:val="0"/>
          <w:numId w:val="4"/>
        </w:numPr>
        <w:ind w:left="720"/>
      </w:pPr>
      <w:r>
        <w:t>Sposoby przeciwdziałania ubytkom kolagenu.</w:t>
      </w:r>
    </w:p>
    <w:p w:rsidR="00D950A6" w:rsidRDefault="002A7E6A" w:rsidP="00D950A6">
      <w:pPr>
        <w:pStyle w:val="Akapitzlist"/>
        <w:numPr>
          <w:ilvl w:val="0"/>
          <w:numId w:val="4"/>
        </w:numPr>
        <w:spacing w:after="160"/>
        <w:ind w:left="720"/>
      </w:pPr>
      <w:r>
        <w:lastRenderedPageBreak/>
        <w:t>Właściwości kolagenu jako składnika produktów kosmetycznych (działanie na skórę),</w:t>
      </w:r>
      <w:r w:rsidR="00D950A6">
        <w:t xml:space="preserve"> rodzaje i zastosowanie preparatów kolagenu w</w:t>
      </w:r>
      <w:r w:rsidR="00D950A6" w:rsidRPr="00D07FDB">
        <w:t xml:space="preserve"> </w:t>
      </w:r>
      <w:r>
        <w:t xml:space="preserve">kosmetologii i medycynie (hydrolizaty kolagenu stosowane na skórę i w suplementach, </w:t>
      </w:r>
      <w:proofErr w:type="spellStart"/>
      <w:r>
        <w:t>mikrokolagen</w:t>
      </w:r>
      <w:proofErr w:type="spellEnd"/>
      <w:r>
        <w:t xml:space="preserve">, wypełniacze kolagenowe – rodzaje i czym się charakteryzują, </w:t>
      </w:r>
      <w:proofErr w:type="spellStart"/>
      <w:r>
        <w:t>fitokolagen</w:t>
      </w:r>
      <w:proofErr w:type="spellEnd"/>
      <w:r>
        <w:t xml:space="preserve">, kolagen ze skór rybich, </w:t>
      </w:r>
      <w:proofErr w:type="spellStart"/>
      <w:r>
        <w:t>atelokolagen</w:t>
      </w:r>
      <w:proofErr w:type="spellEnd"/>
      <w:r>
        <w:t>).</w:t>
      </w:r>
    </w:p>
    <w:p w:rsidR="009E6CA5" w:rsidRDefault="002A7E6A" w:rsidP="00D950A6">
      <w:pPr>
        <w:pStyle w:val="Akapitzlist"/>
        <w:numPr>
          <w:ilvl w:val="0"/>
          <w:numId w:val="4"/>
        </w:numPr>
        <w:spacing w:after="160"/>
        <w:ind w:left="720"/>
      </w:pPr>
      <w:r>
        <w:t>Stymulatory tkankowe, przykłady i ich działanie.</w:t>
      </w:r>
    </w:p>
    <w:p w:rsidR="00D950A6" w:rsidRDefault="00D950A6" w:rsidP="00D950A6">
      <w:pPr>
        <w:pStyle w:val="Akapitzlist"/>
        <w:numPr>
          <w:ilvl w:val="0"/>
          <w:numId w:val="4"/>
        </w:numPr>
        <w:ind w:left="720"/>
      </w:pPr>
      <w:r>
        <w:t xml:space="preserve">Elastyna – </w:t>
      </w:r>
      <w:r w:rsidR="002A7E6A">
        <w:t xml:space="preserve">występowanie, </w:t>
      </w:r>
      <w:r>
        <w:t>znaczenie</w:t>
      </w:r>
      <w:r w:rsidR="002A7E6A">
        <w:t xml:space="preserve"> w skórze</w:t>
      </w:r>
      <w:r>
        <w:t>, struktura</w:t>
      </w:r>
      <w:r w:rsidR="002A7E6A">
        <w:t xml:space="preserve"> w porównaniu do kolagenu</w:t>
      </w:r>
    </w:p>
    <w:p w:rsidR="00EA18E4" w:rsidRDefault="00EA18E4" w:rsidP="00EA18E4">
      <w:pPr>
        <w:pStyle w:val="NormalnyWeb"/>
        <w:tabs>
          <w:tab w:val="left" w:pos="284"/>
        </w:tabs>
        <w:ind w:left="360"/>
        <w:rPr>
          <w:color w:val="FF0000"/>
        </w:rPr>
      </w:pPr>
    </w:p>
    <w:p w:rsidR="006B1DBE" w:rsidRPr="00EA18E4" w:rsidRDefault="006B1DBE" w:rsidP="00B315F5">
      <w:pPr>
        <w:pStyle w:val="NormalnyWeb"/>
        <w:tabs>
          <w:tab w:val="left" w:pos="284"/>
        </w:tabs>
        <w:rPr>
          <w:color w:val="FF0000"/>
        </w:rPr>
      </w:pPr>
      <w:bookmarkStart w:id="0" w:name="_GoBack"/>
      <w:bookmarkEnd w:id="0"/>
    </w:p>
    <w:p w:rsidR="00D07FDB" w:rsidRDefault="00D07FDB" w:rsidP="00D07FDB">
      <w:pPr>
        <w:jc w:val="both"/>
        <w:rPr>
          <w:b/>
          <w:szCs w:val="24"/>
        </w:rPr>
      </w:pPr>
      <w:r w:rsidRPr="00D07FDB">
        <w:rPr>
          <w:b/>
          <w:u w:val="single"/>
        </w:rPr>
        <w:t xml:space="preserve"> </w:t>
      </w:r>
      <w:r>
        <w:rPr>
          <w:b/>
          <w:u w:val="single"/>
        </w:rPr>
        <w:t>Ćwiczenie 4</w:t>
      </w:r>
      <w:r w:rsidRPr="00487FE3">
        <w:t xml:space="preserve">       </w:t>
      </w:r>
      <w:r>
        <w:t>(4 godz.)</w:t>
      </w:r>
      <w:r w:rsidRPr="00D07FDB">
        <w:rPr>
          <w:b/>
          <w:sz w:val="28"/>
          <w:szCs w:val="28"/>
        </w:rPr>
        <w:t xml:space="preserve"> </w:t>
      </w:r>
      <w:r w:rsidR="00954C22">
        <w:rPr>
          <w:b/>
          <w:szCs w:val="24"/>
        </w:rPr>
        <w:t>27-29.03.24</w:t>
      </w:r>
      <w:r w:rsidR="00093628" w:rsidRPr="00D07FDB">
        <w:rPr>
          <w:b/>
          <w:szCs w:val="24"/>
        </w:rPr>
        <w:t>r</w:t>
      </w:r>
      <w:r w:rsidR="00093628">
        <w:rPr>
          <w:b/>
          <w:szCs w:val="24"/>
        </w:rPr>
        <w:t>.</w:t>
      </w:r>
    </w:p>
    <w:p w:rsidR="00B315F5" w:rsidRPr="00B315F5" w:rsidRDefault="00B315F5" w:rsidP="00B315F5">
      <w:pPr>
        <w:pStyle w:val="Default"/>
        <w:rPr>
          <w:rFonts w:ascii="Times New Roman" w:hAnsi="Times New Roman" w:cs="Times New Roman"/>
          <w:color w:val="auto"/>
        </w:rPr>
      </w:pPr>
      <w:r w:rsidRPr="00B315F5">
        <w:rPr>
          <w:rFonts w:ascii="Times New Roman" w:hAnsi="Times New Roman" w:cs="Times New Roman"/>
          <w:color w:val="auto"/>
        </w:rPr>
        <w:t xml:space="preserve">Wpływ promieniowania UV na kolagen i DNA fibroblastów skóry. Przykłady antyoksydantów przeciwdziałających fotostarzeniu skóry – pomiar ich </w:t>
      </w:r>
      <w:r>
        <w:rPr>
          <w:rFonts w:ascii="Times New Roman" w:hAnsi="Times New Roman" w:cs="Times New Roman"/>
          <w:bCs/>
          <w:color w:val="auto"/>
        </w:rPr>
        <w:t>zdolności antyoksydacyjnej</w:t>
      </w:r>
    </w:p>
    <w:p w:rsidR="00B315F5" w:rsidRDefault="00B315F5" w:rsidP="00B315F5">
      <w:pPr>
        <w:pStyle w:val="NormalnyWeb"/>
      </w:pPr>
      <w:r w:rsidRPr="00C53BE8">
        <w:rPr>
          <w:rStyle w:val="Pogrubienie"/>
          <w:i/>
          <w:iCs/>
        </w:rPr>
        <w:t>Zagadnienia do przygotowania:</w:t>
      </w:r>
      <w:r w:rsidRPr="00C53BE8">
        <w:t> 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 xml:space="preserve">Wolne rodniki – pojęcie, wzory i nazwy reaktywnych form tlenu (RFT), porównanie reaktywności tlenu cząsteczkowego, tlenu </w:t>
      </w:r>
      <w:proofErr w:type="spellStart"/>
      <w:r>
        <w:t>singletowego</w:t>
      </w:r>
      <w:proofErr w:type="spellEnd"/>
      <w:r>
        <w:t xml:space="preserve"> i rodnika hydroksylowego .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 xml:space="preserve">Źródła zewnątrzkomórkowe (rodzaje i działanie promieniowania UV) i wewnątrzkomórkowe RFT (w łańcuchu oddechowym i reakcja </w:t>
      </w:r>
      <w:proofErr w:type="spellStart"/>
      <w:r>
        <w:t>Fentona</w:t>
      </w:r>
      <w:proofErr w:type="spellEnd"/>
      <w:r>
        <w:t>)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>Wpływ RFT na lipidy, białka i DNA (markery szkodliwego działania RFT).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>Systemy obrony przed działaniem RFT (prewencja, obrona enzymatyczna – napisanie reakcji lub opisanie reakcji z podaniem nazwy RFT który jest usuwany, produktu do którego jest przekształcany RFT i nazwy enzymu katalizującego reakcję).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>Antyoksydanty (definicja, podział i przykłady, znaczenie w kosmetologii – w jaki sposób wpływają na skórę, mechanizm ochronnego działania przed RFT, antyoksydanty pierwotne, wtórne i synergistyczne – przykłady i mechanizmy ich działania).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proofErr w:type="spellStart"/>
      <w:r>
        <w:t>Glikozoaminoglikany</w:t>
      </w:r>
      <w:proofErr w:type="spellEnd"/>
      <w:r>
        <w:t xml:space="preserve"> (GAG) – struktura jednostki </w:t>
      </w:r>
      <w:proofErr w:type="spellStart"/>
      <w:r>
        <w:t>disacharydowej</w:t>
      </w:r>
      <w:proofErr w:type="spellEnd"/>
      <w:r>
        <w:t xml:space="preserve"> – wymagane są nazwy lub wzory czterech składników jednostki </w:t>
      </w:r>
      <w:proofErr w:type="spellStart"/>
      <w:r>
        <w:t>disacharydowej</w:t>
      </w:r>
      <w:proofErr w:type="spellEnd"/>
      <w:r>
        <w:t xml:space="preserve"> oraz które z nich budują kwas hialuronowy (HA) i siarczan </w:t>
      </w:r>
      <w:proofErr w:type="spellStart"/>
      <w:r>
        <w:t>dermatanu</w:t>
      </w:r>
      <w:proofErr w:type="spellEnd"/>
      <w:r>
        <w:t>).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 xml:space="preserve">Podział GAG (budowa tylko HA i siarczanu </w:t>
      </w:r>
      <w:proofErr w:type="spellStart"/>
      <w:r>
        <w:t>dermatanu</w:t>
      </w:r>
      <w:proofErr w:type="spellEnd"/>
      <w:r>
        <w:t>), występowanie i znaczenie.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 xml:space="preserve">Właściwości GAG (ładunek i skąd pochodzi, siarczanowanie, wiązanie do białka, pojęcie </w:t>
      </w:r>
      <w:proofErr w:type="spellStart"/>
      <w:r>
        <w:t>proteoglikanów</w:t>
      </w:r>
      <w:proofErr w:type="spellEnd"/>
      <w:r>
        <w:t xml:space="preserve">, nazwy wiązań jakie tworzą z białkami).  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>Kwas hialuronowy (struktura, różnice między HA i innymi GAG, występowanie, metabolizm, znaczenie w kosmetologii i medycynie).</w:t>
      </w:r>
    </w:p>
    <w:p w:rsidR="00B315F5" w:rsidRDefault="00B315F5" w:rsidP="00B315F5">
      <w:pPr>
        <w:pStyle w:val="Akapitzlist"/>
        <w:numPr>
          <w:ilvl w:val="0"/>
          <w:numId w:val="5"/>
        </w:numPr>
      </w:pPr>
      <w:r>
        <w:t>Źródła pozyskiwania i właściwości HA naturalnego i syntetycznego (metody zwiększania stabilności i efektywności działania HA w wypełniaczach i produktach kosmetycznych).</w:t>
      </w:r>
    </w:p>
    <w:p w:rsidR="00D950A6" w:rsidRDefault="00D950A6" w:rsidP="00B315F5">
      <w:pPr>
        <w:pStyle w:val="NormalnyWeb"/>
      </w:pPr>
    </w:p>
    <w:sectPr w:rsidR="00D950A6" w:rsidSect="00C924F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976"/>
    <w:multiLevelType w:val="hybridMultilevel"/>
    <w:tmpl w:val="5A6E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AF6"/>
    <w:multiLevelType w:val="hybridMultilevel"/>
    <w:tmpl w:val="2990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1950"/>
    <w:multiLevelType w:val="hybridMultilevel"/>
    <w:tmpl w:val="3C16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6565"/>
    <w:multiLevelType w:val="hybridMultilevel"/>
    <w:tmpl w:val="7556C5FA"/>
    <w:lvl w:ilvl="0" w:tplc="198C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071B7"/>
    <w:multiLevelType w:val="hybridMultilevel"/>
    <w:tmpl w:val="7854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59CC"/>
    <w:multiLevelType w:val="hybridMultilevel"/>
    <w:tmpl w:val="410E3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12"/>
    <w:rsid w:val="00093628"/>
    <w:rsid w:val="001264E3"/>
    <w:rsid w:val="001A3355"/>
    <w:rsid w:val="00271112"/>
    <w:rsid w:val="002A7E6A"/>
    <w:rsid w:val="002F33F6"/>
    <w:rsid w:val="00351684"/>
    <w:rsid w:val="004E43B5"/>
    <w:rsid w:val="005B70E5"/>
    <w:rsid w:val="005C03C4"/>
    <w:rsid w:val="005C0834"/>
    <w:rsid w:val="006B1DBE"/>
    <w:rsid w:val="007043C9"/>
    <w:rsid w:val="00760C97"/>
    <w:rsid w:val="008A4770"/>
    <w:rsid w:val="008F0276"/>
    <w:rsid w:val="00954C22"/>
    <w:rsid w:val="00993C4F"/>
    <w:rsid w:val="009C18FA"/>
    <w:rsid w:val="009D7FEA"/>
    <w:rsid w:val="009E6CA5"/>
    <w:rsid w:val="00AA4A18"/>
    <w:rsid w:val="00B315F5"/>
    <w:rsid w:val="00B338E3"/>
    <w:rsid w:val="00C12462"/>
    <w:rsid w:val="00C924F3"/>
    <w:rsid w:val="00D07FDB"/>
    <w:rsid w:val="00D950A6"/>
    <w:rsid w:val="00EA18E4"/>
    <w:rsid w:val="00F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7E594-5340-4E0E-BBA1-182CEF63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12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11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112"/>
    <w:pPr>
      <w:ind w:left="720"/>
      <w:contextualSpacing/>
    </w:pPr>
  </w:style>
  <w:style w:type="paragraph" w:styleId="NormalnyWeb">
    <w:name w:val="Normal (Web)"/>
    <w:basedOn w:val="Normalny"/>
    <w:rsid w:val="0027111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qFormat/>
    <w:rsid w:val="0027111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271112"/>
    <w:pPr>
      <w:spacing w:after="0" w:line="240" w:lineRule="auto"/>
      <w:jc w:val="center"/>
    </w:pPr>
    <w:rPr>
      <w:rFonts w:eastAsia="Times New Roman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11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FD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B3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3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2024-03-14T14:17:00Z</dcterms:created>
  <dcterms:modified xsi:type="dcterms:W3CDTF">2024-03-21T11:18:00Z</dcterms:modified>
</cp:coreProperties>
</file>