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A5" w:rsidRDefault="00443CA5" w:rsidP="004221CD">
      <w:pPr>
        <w:ind w:left="7088"/>
        <w:outlineLvl w:val="0"/>
        <w:rPr>
          <w:bCs/>
          <w:color w:val="000000"/>
          <w:sz w:val="18"/>
          <w:szCs w:val="18"/>
        </w:rPr>
      </w:pPr>
    </w:p>
    <w:p w:rsidR="00716FC8" w:rsidRDefault="00716FC8" w:rsidP="004221CD">
      <w:pPr>
        <w:ind w:left="7088"/>
        <w:rPr>
          <w:bCs/>
          <w:i/>
          <w:color w:val="000000"/>
          <w:sz w:val="18"/>
          <w:szCs w:val="18"/>
        </w:rPr>
      </w:pPr>
    </w:p>
    <w:p w:rsidR="00C42C34" w:rsidRDefault="00C42C34" w:rsidP="004221CD">
      <w:pPr>
        <w:ind w:left="7088"/>
        <w:rPr>
          <w:bCs/>
          <w:i/>
          <w:color w:val="000000"/>
          <w:sz w:val="18"/>
          <w:szCs w:val="18"/>
        </w:rPr>
      </w:pPr>
    </w:p>
    <w:p w:rsidR="00C42C34" w:rsidRDefault="00C42C34" w:rsidP="004221CD">
      <w:pPr>
        <w:ind w:left="7088"/>
        <w:rPr>
          <w:bCs/>
          <w:i/>
          <w:color w:val="000000"/>
          <w:sz w:val="18"/>
          <w:szCs w:val="18"/>
        </w:rPr>
      </w:pPr>
    </w:p>
    <w:p w:rsidR="00C42C34" w:rsidRDefault="00C42C34" w:rsidP="004221CD">
      <w:pPr>
        <w:ind w:left="7088"/>
        <w:rPr>
          <w:bCs/>
          <w:i/>
          <w:color w:val="000000"/>
          <w:sz w:val="18"/>
          <w:szCs w:val="18"/>
        </w:rPr>
      </w:pPr>
    </w:p>
    <w:p w:rsidR="00903B87" w:rsidRDefault="00903B87" w:rsidP="00903B87">
      <w:pPr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:rsidR="00560B32" w:rsidRDefault="00560B32" w:rsidP="00D466F4">
      <w:pPr>
        <w:autoSpaceDE w:val="0"/>
        <w:autoSpaceDN w:val="0"/>
        <w:adjustRightInd w:val="0"/>
        <w:rPr>
          <w:rFonts w:eastAsia="Times New Roman"/>
          <w:b/>
          <w:sz w:val="32"/>
          <w:szCs w:val="32"/>
        </w:rPr>
      </w:pPr>
    </w:p>
    <w:p w:rsidR="00903B87" w:rsidRPr="006D360E" w:rsidRDefault="00903B87" w:rsidP="00903B87">
      <w:pPr>
        <w:autoSpaceDE w:val="0"/>
        <w:autoSpaceDN w:val="0"/>
        <w:adjustRightInd w:val="0"/>
        <w:jc w:val="center"/>
        <w:rPr>
          <w:rFonts w:eastAsia="Times New Roman"/>
          <w:b/>
          <w:sz w:val="32"/>
          <w:szCs w:val="32"/>
        </w:rPr>
      </w:pPr>
      <w:r w:rsidRPr="006D360E">
        <w:rPr>
          <w:rFonts w:eastAsia="Times New Roman"/>
          <w:b/>
          <w:sz w:val="32"/>
          <w:szCs w:val="32"/>
        </w:rPr>
        <w:t>SYLABUS</w:t>
      </w:r>
    </w:p>
    <w:p w:rsidR="00443CA5" w:rsidRPr="007B7544" w:rsidRDefault="00443CA5" w:rsidP="00BC061E">
      <w:pPr>
        <w:autoSpaceDE w:val="0"/>
        <w:autoSpaceDN w:val="0"/>
        <w:adjustRightInd w:val="0"/>
        <w:spacing w:after="120"/>
        <w:jc w:val="center"/>
        <w:rPr>
          <w:rFonts w:eastAsia="Times New Roman"/>
        </w:rPr>
      </w:pPr>
    </w:p>
    <w:p w:rsidR="006D360E" w:rsidRPr="007B7544" w:rsidRDefault="00BC061E" w:rsidP="00BC061E">
      <w:pPr>
        <w:autoSpaceDE w:val="0"/>
        <w:autoSpaceDN w:val="0"/>
        <w:adjustRightInd w:val="0"/>
        <w:spacing w:after="120"/>
        <w:jc w:val="center"/>
        <w:rPr>
          <w:rFonts w:eastAsia="Times New Roman"/>
        </w:rPr>
      </w:pPr>
      <w:r w:rsidRPr="007B7544">
        <w:rPr>
          <w:rFonts w:eastAsia="Times New Roman"/>
        </w:rPr>
        <w:t xml:space="preserve">rok akademicki </w:t>
      </w:r>
      <w:r w:rsidR="006D5C69">
        <w:rPr>
          <w:rFonts w:eastAsia="Times New Roman"/>
        </w:rPr>
        <w:t>2019</w:t>
      </w:r>
      <w:r w:rsidR="00DB24F7">
        <w:rPr>
          <w:rFonts w:eastAsia="Times New Roman"/>
        </w:rPr>
        <w:t>/</w:t>
      </w:r>
      <w:r w:rsidR="006D5C69">
        <w:rPr>
          <w:rFonts w:eastAsia="Times New Roman"/>
        </w:rPr>
        <w:t>20</w:t>
      </w:r>
    </w:p>
    <w:p w:rsidR="00560B32" w:rsidRPr="007B7544" w:rsidRDefault="00560B32" w:rsidP="00BC061E">
      <w:pPr>
        <w:pStyle w:val="Akapitzlist1"/>
        <w:autoSpaceDE w:val="0"/>
        <w:autoSpaceDN w:val="0"/>
        <w:adjustRightInd w:val="0"/>
        <w:ind w:left="0"/>
        <w:rPr>
          <w:rFonts w:eastAsia="Times New Roman"/>
          <w:i/>
          <w:sz w:val="22"/>
          <w:szCs w:val="22"/>
        </w:rPr>
      </w:pPr>
    </w:p>
    <w:tbl>
      <w:tblPr>
        <w:tblW w:w="102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2"/>
        <w:gridCol w:w="3260"/>
        <w:gridCol w:w="4565"/>
      </w:tblGrid>
      <w:tr w:rsidR="00903B87" w:rsidRPr="007B754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903B87" w:rsidRPr="007B7544" w:rsidRDefault="006D360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7B7544">
              <w:rPr>
                <w:rFonts w:eastAsia="Times New Roman"/>
                <w:b/>
                <w:sz w:val="22"/>
                <w:szCs w:val="22"/>
              </w:rPr>
              <w:t>Nazwa przedmiotu/modułu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903B87" w:rsidRPr="007B7544" w:rsidRDefault="00540E3B" w:rsidP="006D360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Pierwiastki i jony biologicznie ważne</w:t>
            </w:r>
          </w:p>
        </w:tc>
      </w:tr>
      <w:tr w:rsidR="00E15993" w:rsidRPr="007B754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E15993" w:rsidRPr="007B7544" w:rsidRDefault="00E15993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Nazwa jednostki/-</w:t>
            </w:r>
            <w:proofErr w:type="spellStart"/>
            <w:r w:rsidRPr="007B7544">
              <w:rPr>
                <w:rFonts w:eastAsia="Times New Roman"/>
                <w:b/>
                <w:sz w:val="20"/>
                <w:szCs w:val="20"/>
              </w:rPr>
              <w:t>ek</w:t>
            </w:r>
            <w:proofErr w:type="spellEnd"/>
            <w:r w:rsidRPr="007B7544">
              <w:rPr>
                <w:rFonts w:eastAsia="Times New Roman"/>
                <w:b/>
                <w:sz w:val="20"/>
                <w:szCs w:val="20"/>
              </w:rPr>
              <w:t xml:space="preserve"> w której/ -</w:t>
            </w:r>
            <w:proofErr w:type="spellStart"/>
            <w:r w:rsidRPr="007B7544">
              <w:rPr>
                <w:rFonts w:eastAsia="Times New Roman"/>
                <w:b/>
                <w:sz w:val="20"/>
                <w:szCs w:val="20"/>
              </w:rPr>
              <w:t>ych</w:t>
            </w:r>
            <w:proofErr w:type="spellEnd"/>
            <w:r w:rsidRPr="007B7544">
              <w:rPr>
                <w:rFonts w:eastAsia="Times New Roman"/>
                <w:b/>
                <w:sz w:val="20"/>
                <w:szCs w:val="20"/>
              </w:rPr>
              <w:t xml:space="preserve"> jest przedmiot realizowany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E15993" w:rsidRPr="007B7544" w:rsidRDefault="00C048F9" w:rsidP="00E159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Zakład Chemii Medycznej</w:t>
            </w:r>
          </w:p>
        </w:tc>
      </w:tr>
      <w:tr w:rsidR="00443CA5" w:rsidRPr="007B7544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:rsidR="00443CA5" w:rsidRPr="007B7544" w:rsidRDefault="00443CA5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e-mail jednostki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:rsidR="00443CA5" w:rsidRPr="007B7544" w:rsidRDefault="00C048F9" w:rsidP="00E159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zachemog@umb.edu.pl</w:t>
            </w:r>
          </w:p>
        </w:tc>
      </w:tr>
      <w:tr w:rsidR="00903B87" w:rsidRPr="00732BA7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6D360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Wydział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25409A" w:rsidRDefault="0025409A" w:rsidP="006D360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25409A">
              <w:rPr>
                <w:rFonts w:eastAsia="Times New Roman"/>
                <w:sz w:val="20"/>
                <w:szCs w:val="20"/>
              </w:rPr>
              <w:t>Lekarski z Oddziałem Stomatologii i Oddziałem Nauczania w Języku Angielskim</w:t>
            </w:r>
          </w:p>
        </w:tc>
      </w:tr>
      <w:tr w:rsidR="00903B87" w:rsidRPr="00732BA7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Nazwa kierunku studiów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FD2BBC" w:rsidRDefault="00A614AC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lekarsko-dentystyczny</w:t>
            </w:r>
          </w:p>
        </w:tc>
      </w:tr>
      <w:tr w:rsidR="00903B87" w:rsidRPr="00732BA7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Poziom kształcenia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C048F9" w:rsidRDefault="00903B87" w:rsidP="00E1599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048F9">
              <w:rPr>
                <w:rFonts w:eastAsia="Times New Roman"/>
                <w:sz w:val="20"/>
                <w:szCs w:val="20"/>
              </w:rPr>
              <w:t>Studia jednolite magisterskie.</w:t>
            </w:r>
          </w:p>
        </w:tc>
      </w:tr>
      <w:tr w:rsidR="00903B87" w:rsidRPr="00732BA7">
        <w:trPr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Forma studiów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292F63" w:rsidRDefault="00C048F9" w:rsidP="00CC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</w:t>
            </w:r>
            <w:r w:rsidR="00CC29FA">
              <w:rPr>
                <w:rFonts w:eastAsia="Times New Roman"/>
                <w:sz w:val="20"/>
                <w:szCs w:val="20"/>
              </w:rPr>
              <w:t>tacjonarne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C29FA">
              <w:rPr>
                <w:rFonts w:eastAsia="Times New Roman"/>
                <w:sz w:val="20"/>
                <w:szCs w:val="20"/>
              </w:rPr>
              <w:t xml:space="preserve"> </w:t>
            </w:r>
            <w:r w:rsidRPr="00883196">
              <w:rPr>
                <w:rFonts w:eastAsia="Times New Roman"/>
                <w:sz w:val="28"/>
                <w:szCs w:val="28"/>
              </w:rPr>
              <w:t>■</w:t>
            </w:r>
            <w:r w:rsidR="00CC29FA">
              <w:rPr>
                <w:rFonts w:eastAsia="Times New Roman"/>
                <w:sz w:val="20"/>
                <w:szCs w:val="20"/>
              </w:rPr>
              <w:t xml:space="preserve">                                  </w:t>
            </w:r>
            <w:r w:rsidR="00903B87" w:rsidRPr="00CC29FA">
              <w:rPr>
                <w:rFonts w:eastAsia="Times New Roman"/>
                <w:sz w:val="20"/>
                <w:szCs w:val="20"/>
              </w:rPr>
              <w:t>niestacjonarne</w:t>
            </w:r>
            <w:r w:rsidR="00CC29FA">
              <w:rPr>
                <w:rFonts w:eastAsia="Times New Roman"/>
                <w:sz w:val="20"/>
                <w:szCs w:val="20"/>
              </w:rPr>
              <w:t xml:space="preserve"> </w:t>
            </w:r>
            <w:r w:rsidRPr="00883196">
              <w:rPr>
                <w:rFonts w:eastAsia="Times New Roman"/>
                <w:sz w:val="28"/>
                <w:szCs w:val="28"/>
              </w:rPr>
              <w:t>■</w:t>
            </w:r>
          </w:p>
        </w:tc>
      </w:tr>
      <w:tr w:rsidR="00903B87" w:rsidRPr="00732BA7">
        <w:trPr>
          <w:trHeight w:val="326"/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Język przedmiotu</w:t>
            </w:r>
          </w:p>
        </w:tc>
        <w:tc>
          <w:tcPr>
            <w:tcW w:w="7825" w:type="dxa"/>
            <w:gridSpan w:val="2"/>
            <w:vAlign w:val="center"/>
          </w:tcPr>
          <w:p w:rsidR="00903B87" w:rsidRPr="00CC29FA" w:rsidRDefault="00CC29FA" w:rsidP="00CC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CC29FA">
              <w:rPr>
                <w:rFonts w:eastAsia="Times New Roman"/>
                <w:sz w:val="20"/>
                <w:szCs w:val="20"/>
              </w:rPr>
              <w:t xml:space="preserve">polski </w:t>
            </w:r>
            <w:r w:rsidR="00C048F9" w:rsidRPr="00883196">
              <w:rPr>
                <w:rFonts w:eastAsia="Times New Roman"/>
                <w:sz w:val="28"/>
                <w:szCs w:val="28"/>
              </w:rPr>
              <w:t>■</w:t>
            </w:r>
            <w:r w:rsidRPr="00CC29FA">
              <w:rPr>
                <w:rFonts w:eastAsia="Times New Roman"/>
                <w:sz w:val="20"/>
                <w:szCs w:val="20"/>
              </w:rPr>
              <w:t xml:space="preserve">     </w:t>
            </w: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 </w:t>
            </w:r>
            <w:r w:rsidR="00E15993" w:rsidRPr="00CC29FA">
              <w:rPr>
                <w:rFonts w:eastAsia="Times New Roman"/>
                <w:sz w:val="20"/>
                <w:szCs w:val="20"/>
              </w:rPr>
              <w:t xml:space="preserve"> angielski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CC29FA">
              <w:rPr>
                <w:rFonts w:eastAsia="Times New Roman"/>
                <w:sz w:val="20"/>
                <w:szCs w:val="20"/>
              </w:rPr>
              <w:sym w:font="Wingdings 2" w:char="F0A3"/>
            </w:r>
          </w:p>
        </w:tc>
      </w:tr>
      <w:tr w:rsidR="00903B87" w:rsidRPr="00732BA7">
        <w:trPr>
          <w:trHeight w:val="285"/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Rodzaj przedmiotu</w:t>
            </w:r>
          </w:p>
        </w:tc>
        <w:tc>
          <w:tcPr>
            <w:tcW w:w="7825" w:type="dxa"/>
            <w:gridSpan w:val="2"/>
            <w:vAlign w:val="center"/>
          </w:tcPr>
          <w:p w:rsidR="006D360E" w:rsidRPr="00CC29FA" w:rsidRDefault="00A06E54" w:rsidP="00CC29F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</w:t>
            </w:r>
            <w:r w:rsidR="006D360E" w:rsidRPr="006D360E">
              <w:rPr>
                <w:rFonts w:eastAsia="Times New Roman"/>
                <w:sz w:val="20"/>
                <w:szCs w:val="20"/>
              </w:rPr>
              <w:t xml:space="preserve">bowiązkowy </w:t>
            </w:r>
            <w:r w:rsidR="006D360E" w:rsidRPr="006D360E">
              <w:rPr>
                <w:rFonts w:eastAsia="Times New Roman"/>
                <w:sz w:val="20"/>
                <w:szCs w:val="20"/>
              </w:rPr>
              <w:sym w:font="Wingdings 2" w:char="F0A3"/>
            </w:r>
            <w:r w:rsidR="006D360E">
              <w:rPr>
                <w:rFonts w:eastAsia="Times New Roman"/>
                <w:sz w:val="20"/>
                <w:szCs w:val="20"/>
              </w:rPr>
              <w:t xml:space="preserve">                                 fakultatywny </w:t>
            </w:r>
            <w:r w:rsidR="00C048F9" w:rsidRPr="00883196">
              <w:rPr>
                <w:rFonts w:eastAsia="Times New Roman"/>
                <w:sz w:val="28"/>
                <w:szCs w:val="28"/>
              </w:rPr>
              <w:t>■</w:t>
            </w:r>
          </w:p>
        </w:tc>
      </w:tr>
      <w:tr w:rsidR="00A06E54" w:rsidRPr="00732BA7">
        <w:trPr>
          <w:trHeight w:val="274"/>
          <w:jc w:val="center"/>
        </w:trPr>
        <w:tc>
          <w:tcPr>
            <w:tcW w:w="2442" w:type="dxa"/>
            <w:vAlign w:val="center"/>
          </w:tcPr>
          <w:p w:rsidR="00A06E54" w:rsidRPr="005C0F3A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Rok studiów/semestr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06E54" w:rsidRPr="00A06E54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A06E54" w:rsidRPr="00A06E54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A06E54">
              <w:rPr>
                <w:rFonts w:eastAsia="Times New Roman"/>
                <w:sz w:val="20"/>
                <w:szCs w:val="20"/>
              </w:rPr>
              <w:t>I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C048F9" w:rsidRPr="00883196">
              <w:rPr>
                <w:rFonts w:eastAsia="Times New Roman"/>
                <w:sz w:val="28"/>
                <w:szCs w:val="28"/>
              </w:rPr>
              <w:t>■</w:t>
            </w:r>
            <w:r>
              <w:rPr>
                <w:rFonts w:eastAsia="Times New Roman"/>
                <w:sz w:val="20"/>
                <w:szCs w:val="20"/>
              </w:rPr>
              <w:t xml:space="preserve">   II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III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IV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V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VI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06E54" w:rsidRDefault="00A06E5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left w:val="single" w:sz="4" w:space="0" w:color="auto"/>
            </w:tcBorders>
            <w:vAlign w:val="center"/>
          </w:tcPr>
          <w:p w:rsidR="00A06E54" w:rsidRPr="00A06E54" w:rsidRDefault="00A06E54">
            <w:pPr>
              <w:rPr>
                <w:rFonts w:eastAsia="Times New Roman"/>
                <w:sz w:val="20"/>
                <w:szCs w:val="20"/>
              </w:rPr>
            </w:pPr>
          </w:p>
          <w:p w:rsidR="00A06E54" w:rsidRDefault="00A06E5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2 </w:t>
            </w:r>
            <w:r w:rsidR="00C048F9" w:rsidRPr="00883196">
              <w:rPr>
                <w:rFonts w:eastAsia="Times New Roman"/>
                <w:sz w:val="28"/>
                <w:szCs w:val="28"/>
              </w:rPr>
              <w:t>■</w:t>
            </w:r>
            <w:r>
              <w:rPr>
                <w:rFonts w:eastAsia="Times New Roman"/>
                <w:sz w:val="20"/>
                <w:szCs w:val="20"/>
              </w:rPr>
              <w:t xml:space="preserve">   3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4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5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6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7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8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10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06E54" w:rsidRDefault="00A06E5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/>
                <w:sz w:val="20"/>
                <w:szCs w:val="20"/>
              </w:rPr>
              <w:t xml:space="preserve">   12 </w:t>
            </w:r>
            <w:r w:rsidRPr="00A06E54">
              <w:rPr>
                <w:rFonts w:eastAsia="Times New Roman"/>
                <w:sz w:val="20"/>
                <w:szCs w:val="20"/>
              </w:rPr>
              <w:sym w:font="Wingdings 2" w:char="F0A3"/>
            </w:r>
          </w:p>
          <w:p w:rsidR="00A06E54" w:rsidRPr="00A06E54" w:rsidRDefault="00A06E54" w:rsidP="00A06E54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59554E" w:rsidRPr="00732BA7">
        <w:trPr>
          <w:trHeight w:val="274"/>
          <w:jc w:val="center"/>
        </w:trPr>
        <w:tc>
          <w:tcPr>
            <w:tcW w:w="2442" w:type="dxa"/>
            <w:vAlign w:val="center"/>
          </w:tcPr>
          <w:p w:rsidR="0059554E" w:rsidRPr="007B7544" w:rsidRDefault="0059554E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Przedmioty wprowadzające wraz z wymaganiami wstępnymi</w:t>
            </w:r>
          </w:p>
          <w:p w:rsidR="00FD2BBC" w:rsidRPr="007B7544" w:rsidRDefault="00FD2BBC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C048F9" w:rsidRDefault="00C048F9" w:rsidP="00C048F9">
            <w:pPr>
              <w:rPr>
                <w:rFonts w:eastAsia="Times New Roman"/>
                <w:sz w:val="20"/>
                <w:szCs w:val="20"/>
              </w:rPr>
            </w:pPr>
          </w:p>
          <w:p w:rsidR="00C048F9" w:rsidRPr="00122A96" w:rsidRDefault="00C048F9" w:rsidP="00C048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</w:t>
            </w:r>
            <w:r w:rsidRPr="00122A96">
              <w:rPr>
                <w:rFonts w:eastAsia="Times New Roman"/>
                <w:sz w:val="20"/>
                <w:szCs w:val="20"/>
              </w:rPr>
              <w:t>aliczenie przedmiotów zgodnie</w:t>
            </w:r>
            <w:r>
              <w:rPr>
                <w:rFonts w:eastAsia="Times New Roman"/>
                <w:sz w:val="20"/>
                <w:szCs w:val="20"/>
              </w:rPr>
              <w:t xml:space="preserve"> z postępowaniem rekrutacyjnym.</w:t>
            </w:r>
          </w:p>
          <w:p w:rsidR="0059554E" w:rsidRPr="007B7544" w:rsidRDefault="0059554E" w:rsidP="0085087C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903B87" w:rsidRPr="00732BA7">
        <w:trPr>
          <w:trHeight w:val="361"/>
          <w:jc w:val="center"/>
        </w:trPr>
        <w:tc>
          <w:tcPr>
            <w:tcW w:w="2442" w:type="dxa"/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Liczba godzin zajęć dydaktycznych z podziałem na formy prowadzenia zajęć</w:t>
            </w:r>
          </w:p>
        </w:tc>
        <w:tc>
          <w:tcPr>
            <w:tcW w:w="7825" w:type="dxa"/>
            <w:gridSpan w:val="2"/>
            <w:vAlign w:val="center"/>
          </w:tcPr>
          <w:p w:rsidR="00B73497" w:rsidRPr="00B73497" w:rsidRDefault="00B73497" w:rsidP="00CC29F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73497">
              <w:rPr>
                <w:rFonts w:eastAsia="Times New Roman"/>
                <w:sz w:val="20"/>
                <w:szCs w:val="20"/>
              </w:rPr>
              <w:t>Fakultety</w:t>
            </w:r>
            <w:r>
              <w:rPr>
                <w:rFonts w:eastAsia="Times New Roman"/>
                <w:sz w:val="20"/>
                <w:szCs w:val="20"/>
              </w:rPr>
              <w:t xml:space="preserve"> -</w:t>
            </w:r>
            <w:r w:rsidR="00875825">
              <w:rPr>
                <w:rFonts w:eastAsia="Times New Roman"/>
                <w:sz w:val="20"/>
                <w:szCs w:val="20"/>
              </w:rPr>
              <w:t xml:space="preserve">  20</w:t>
            </w:r>
          </w:p>
          <w:p w:rsidR="00903B87" w:rsidRPr="00292F63" w:rsidRDefault="00903B87" w:rsidP="00CC29FA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903B87" w:rsidRPr="00732BA7">
        <w:trPr>
          <w:trHeight w:val="556"/>
          <w:jc w:val="center"/>
        </w:trPr>
        <w:tc>
          <w:tcPr>
            <w:tcW w:w="2442" w:type="dxa"/>
            <w:vAlign w:val="center"/>
          </w:tcPr>
          <w:p w:rsidR="00903B87" w:rsidRPr="00632E7B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632E7B">
              <w:rPr>
                <w:rFonts w:eastAsia="Times New Roman"/>
                <w:b/>
                <w:sz w:val="20"/>
                <w:szCs w:val="20"/>
              </w:rPr>
              <w:t>Założenia i cele przedmiotu</w:t>
            </w:r>
          </w:p>
        </w:tc>
        <w:tc>
          <w:tcPr>
            <w:tcW w:w="7825" w:type="dxa"/>
            <w:gridSpan w:val="2"/>
            <w:vAlign w:val="center"/>
          </w:tcPr>
          <w:p w:rsidR="005133D6" w:rsidRPr="005133D6" w:rsidRDefault="00F02EB2" w:rsidP="005133D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Celem zajęć jest</w:t>
            </w:r>
            <w:r w:rsidR="005133D6" w:rsidRPr="005133D6">
              <w:rPr>
                <w:rFonts w:eastAsia="Times New Roman"/>
                <w:sz w:val="20"/>
                <w:szCs w:val="20"/>
              </w:rPr>
              <w:t xml:space="preserve"> zapoznanie studentów </w:t>
            </w:r>
            <w:r w:rsidR="00D07F84" w:rsidRPr="005133D6">
              <w:rPr>
                <w:rFonts w:eastAsia="Times New Roman"/>
                <w:sz w:val="20"/>
                <w:szCs w:val="20"/>
              </w:rPr>
              <w:t>z mechanizmami homeostazy ustrojowej, które są odpowiedzialne za utrzymanie równowagi kwasowo-zasadowej</w:t>
            </w:r>
            <w:r>
              <w:rPr>
                <w:rFonts w:eastAsia="Times New Roman"/>
                <w:sz w:val="20"/>
                <w:szCs w:val="20"/>
              </w:rPr>
              <w:t xml:space="preserve"> organizmu</w:t>
            </w:r>
            <w:r w:rsidR="00D07F84" w:rsidRPr="005133D6">
              <w:rPr>
                <w:rFonts w:eastAsia="Times New Roman"/>
                <w:sz w:val="20"/>
                <w:szCs w:val="20"/>
              </w:rPr>
              <w:t>.</w:t>
            </w:r>
            <w:r w:rsidR="005133D6" w:rsidRPr="005133D6">
              <w:rPr>
                <w:rFonts w:eastAsia="Times New Roman"/>
                <w:sz w:val="20"/>
                <w:szCs w:val="20"/>
              </w:rPr>
              <w:t xml:space="preserve"> </w:t>
            </w:r>
            <w:r w:rsidR="00D07F84">
              <w:rPr>
                <w:sz w:val="20"/>
                <w:szCs w:val="20"/>
              </w:rPr>
              <w:t>Przedstawi</w:t>
            </w:r>
            <w:r>
              <w:rPr>
                <w:sz w:val="20"/>
                <w:szCs w:val="20"/>
              </w:rPr>
              <w:t xml:space="preserve">ane jest </w:t>
            </w:r>
            <w:r w:rsidR="00D07F84" w:rsidRPr="005133D6">
              <w:rPr>
                <w:rFonts w:eastAsia="Times New Roman"/>
                <w:sz w:val="20"/>
                <w:szCs w:val="20"/>
              </w:rPr>
              <w:t xml:space="preserve">znaczenie pierwiastków podstawowych, </w:t>
            </w:r>
            <w:r w:rsidR="00D07F84">
              <w:rPr>
                <w:rFonts w:eastAsia="Times New Roman"/>
                <w:sz w:val="20"/>
                <w:szCs w:val="20"/>
              </w:rPr>
              <w:t xml:space="preserve">makroelementów, </w:t>
            </w:r>
            <w:r w:rsidR="00D07F84" w:rsidRPr="005133D6">
              <w:rPr>
                <w:rFonts w:eastAsia="Times New Roman"/>
                <w:sz w:val="20"/>
                <w:szCs w:val="20"/>
              </w:rPr>
              <w:t>mikroelementów</w:t>
            </w:r>
            <w:r w:rsidR="00D07F84">
              <w:rPr>
                <w:rFonts w:eastAsia="Times New Roman"/>
                <w:sz w:val="20"/>
                <w:szCs w:val="20"/>
              </w:rPr>
              <w:t xml:space="preserve"> i pierwiastków</w:t>
            </w:r>
            <w:r w:rsidR="00D07F84" w:rsidRPr="005133D6">
              <w:rPr>
                <w:rFonts w:eastAsia="Times New Roman"/>
                <w:sz w:val="20"/>
                <w:szCs w:val="20"/>
              </w:rPr>
              <w:t xml:space="preserve"> </w:t>
            </w:r>
            <w:r w:rsidR="00D07F84">
              <w:rPr>
                <w:rFonts w:eastAsia="Times New Roman"/>
                <w:sz w:val="20"/>
                <w:szCs w:val="20"/>
              </w:rPr>
              <w:t>śladowych</w:t>
            </w:r>
            <w:r w:rsidR="00D07F84" w:rsidRPr="005133D6">
              <w:rPr>
                <w:rFonts w:eastAsia="Times New Roman"/>
                <w:sz w:val="20"/>
                <w:szCs w:val="20"/>
              </w:rPr>
              <w:t xml:space="preserve"> </w:t>
            </w:r>
            <w:r w:rsidR="00D07F84">
              <w:rPr>
                <w:rFonts w:eastAsia="Times New Roman"/>
                <w:sz w:val="20"/>
                <w:szCs w:val="20"/>
              </w:rPr>
              <w:t xml:space="preserve">w organizmie człowieka. </w:t>
            </w:r>
            <w:r w:rsidR="005133D6" w:rsidRPr="005133D6">
              <w:rPr>
                <w:rFonts w:eastAsia="Times New Roman"/>
                <w:sz w:val="20"/>
                <w:szCs w:val="20"/>
              </w:rPr>
              <w:t>Om</w:t>
            </w:r>
            <w:r>
              <w:rPr>
                <w:rFonts w:eastAsia="Times New Roman"/>
                <w:sz w:val="20"/>
                <w:szCs w:val="20"/>
              </w:rPr>
              <w:t>a</w:t>
            </w:r>
            <w:r w:rsidR="005133D6" w:rsidRPr="005133D6">
              <w:rPr>
                <w:rFonts w:eastAsia="Times New Roman"/>
                <w:sz w:val="20"/>
                <w:szCs w:val="20"/>
              </w:rPr>
              <w:t>wi</w:t>
            </w:r>
            <w:r>
              <w:rPr>
                <w:rFonts w:eastAsia="Times New Roman"/>
                <w:sz w:val="20"/>
                <w:szCs w:val="20"/>
              </w:rPr>
              <w:t>a</w:t>
            </w:r>
            <w:r w:rsidR="005133D6" w:rsidRPr="005133D6">
              <w:rPr>
                <w:rFonts w:eastAsia="Times New Roman"/>
                <w:sz w:val="20"/>
                <w:szCs w:val="20"/>
              </w:rPr>
              <w:t xml:space="preserve">ne </w:t>
            </w:r>
            <w:r>
              <w:rPr>
                <w:rFonts w:eastAsia="Times New Roman"/>
                <w:sz w:val="20"/>
                <w:szCs w:val="20"/>
              </w:rPr>
              <w:t>są</w:t>
            </w:r>
            <w:r w:rsidR="005133D6" w:rsidRPr="005133D6">
              <w:rPr>
                <w:rFonts w:eastAsia="Times New Roman"/>
                <w:sz w:val="20"/>
                <w:szCs w:val="20"/>
              </w:rPr>
              <w:t xml:space="preserve"> również</w:t>
            </w:r>
            <w:r w:rsidR="005133D6" w:rsidRPr="005133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szlaki powstawania</w:t>
            </w:r>
            <w:r w:rsidR="005133D6" w:rsidRPr="005133D6">
              <w:rPr>
                <w:sz w:val="20"/>
                <w:szCs w:val="20"/>
              </w:rPr>
              <w:t xml:space="preserve"> i struktura</w:t>
            </w:r>
            <w:r w:rsidR="00D07F84">
              <w:rPr>
                <w:sz w:val="20"/>
                <w:szCs w:val="20"/>
              </w:rPr>
              <w:t xml:space="preserve"> reaktywnych form tlenu,</w:t>
            </w:r>
            <w:r w:rsidR="005133D6" w:rsidRPr="005133D6">
              <w:rPr>
                <w:sz w:val="20"/>
                <w:szCs w:val="20"/>
              </w:rPr>
              <w:t xml:space="preserve"> ich destrukcyjny wpływ na białka, nienasycone kwasy tłuszczowe i DNA oraz mechanizmy obronne organizmu. </w:t>
            </w:r>
          </w:p>
          <w:p w:rsidR="00903B87" w:rsidRPr="00B12D4C" w:rsidRDefault="00D07F84" w:rsidP="00F02EB2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Studenci w</w:t>
            </w:r>
            <w:r w:rsidRPr="005133D6">
              <w:rPr>
                <w:rFonts w:eastAsia="Times New Roman"/>
                <w:sz w:val="20"/>
                <w:szCs w:val="20"/>
              </w:rPr>
              <w:t>ykon</w:t>
            </w:r>
            <w:r w:rsidR="00F02EB2">
              <w:rPr>
                <w:rFonts w:eastAsia="Times New Roman"/>
                <w:sz w:val="20"/>
                <w:szCs w:val="20"/>
              </w:rPr>
              <w:t>u</w:t>
            </w:r>
            <w:r w:rsidRPr="005133D6">
              <w:rPr>
                <w:rFonts w:eastAsia="Times New Roman"/>
                <w:sz w:val="20"/>
                <w:szCs w:val="20"/>
              </w:rPr>
              <w:t xml:space="preserve">ją doświadczenia wykazujące rolę buforów w utrzymaniu stałego </w:t>
            </w:r>
            <w:proofErr w:type="spellStart"/>
            <w:r w:rsidRPr="005133D6">
              <w:rPr>
                <w:rFonts w:eastAsia="Times New Roman"/>
                <w:sz w:val="20"/>
                <w:szCs w:val="20"/>
              </w:rPr>
              <w:t>pH</w:t>
            </w:r>
            <w:proofErr w:type="spellEnd"/>
            <w:r w:rsidRPr="005133D6">
              <w:rPr>
                <w:rFonts w:eastAsia="Times New Roman"/>
                <w:sz w:val="20"/>
                <w:szCs w:val="20"/>
              </w:rPr>
              <w:t xml:space="preserve"> płynów ustrojowych</w:t>
            </w:r>
            <w:r w:rsidR="00F02EB2">
              <w:rPr>
                <w:rFonts w:eastAsia="Times New Roman"/>
                <w:sz w:val="20"/>
                <w:szCs w:val="20"/>
              </w:rPr>
              <w:t>,</w:t>
            </w:r>
            <w:r w:rsidRPr="005133D6">
              <w:rPr>
                <w:rFonts w:eastAsia="Times New Roman"/>
                <w:sz w:val="20"/>
                <w:szCs w:val="20"/>
              </w:rPr>
              <w:t xml:space="preserve"> ze szczególnym uwzględnieniem śliny.</w:t>
            </w:r>
            <w:r w:rsidR="00F02EB2">
              <w:rPr>
                <w:rFonts w:eastAsia="Times New Roman"/>
                <w:sz w:val="20"/>
                <w:szCs w:val="20"/>
              </w:rPr>
              <w:t xml:space="preserve"> Zapoznają się z reakcjami charakterystycznymi</w:t>
            </w:r>
            <w:r w:rsidR="005133D6" w:rsidRPr="005133D6">
              <w:rPr>
                <w:rFonts w:eastAsia="Times New Roman"/>
                <w:sz w:val="20"/>
                <w:szCs w:val="20"/>
              </w:rPr>
              <w:t xml:space="preserve"> dla j</w:t>
            </w:r>
            <w:r w:rsidR="00F02EB2">
              <w:rPr>
                <w:rFonts w:eastAsia="Times New Roman"/>
                <w:sz w:val="20"/>
                <w:szCs w:val="20"/>
              </w:rPr>
              <w:t xml:space="preserve">onów biologicznie ważnych oraz </w:t>
            </w:r>
            <w:r w:rsidR="005133D6" w:rsidRPr="005133D6">
              <w:rPr>
                <w:rFonts w:eastAsia="Times New Roman"/>
                <w:sz w:val="20"/>
                <w:szCs w:val="20"/>
              </w:rPr>
              <w:t xml:space="preserve">badają obecność niektórych kationów i anionów w płynach biologicznych. </w:t>
            </w:r>
          </w:p>
        </w:tc>
      </w:tr>
      <w:tr w:rsidR="004A514C" w:rsidRPr="00732BA7">
        <w:trPr>
          <w:trHeight w:val="556"/>
          <w:jc w:val="center"/>
        </w:trPr>
        <w:tc>
          <w:tcPr>
            <w:tcW w:w="2442" w:type="dxa"/>
            <w:vAlign w:val="center"/>
          </w:tcPr>
          <w:p w:rsidR="004A514C" w:rsidRPr="007B7544" w:rsidRDefault="004A514C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Metody dydaktyczne</w:t>
            </w:r>
          </w:p>
          <w:p w:rsidR="00612D2A" w:rsidRPr="007B7544" w:rsidRDefault="00612D2A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DC6D4B" w:rsidRDefault="00DC6D4B" w:rsidP="00DC6D4B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  <w:p w:rsidR="00DC6D4B" w:rsidRDefault="00DC6D4B" w:rsidP="00DC6D4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DC6D4B">
              <w:rPr>
                <w:rFonts w:eastAsia="Times New Roman"/>
                <w:sz w:val="20"/>
                <w:szCs w:val="20"/>
              </w:rPr>
              <w:t>- przekazywanie wiedzy w formie wykładu</w:t>
            </w:r>
          </w:p>
          <w:p w:rsidR="00B12D4C" w:rsidRPr="00B12D4C" w:rsidRDefault="00B12D4C" w:rsidP="00DC6D4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 w:rsidRPr="00B12D4C">
              <w:rPr>
                <w:rFonts w:eastAsia="Times New Roman"/>
                <w:sz w:val="20"/>
                <w:szCs w:val="20"/>
              </w:rPr>
              <w:t>konsultacje</w:t>
            </w:r>
            <w:r>
              <w:rPr>
                <w:rFonts w:eastAsia="Times New Roman"/>
                <w:sz w:val="20"/>
                <w:szCs w:val="20"/>
              </w:rPr>
              <w:t xml:space="preserve"> dla zainteresowanych studentów</w:t>
            </w:r>
          </w:p>
          <w:p w:rsidR="00DC6D4B" w:rsidRPr="00DC6D4B" w:rsidRDefault="00DC6D4B" w:rsidP="00DC6D4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DC6D4B">
              <w:rPr>
                <w:rFonts w:eastAsia="Times New Roman"/>
                <w:sz w:val="20"/>
                <w:szCs w:val="20"/>
              </w:rPr>
              <w:t>- dyskusja</w:t>
            </w:r>
          </w:p>
          <w:p w:rsidR="00DC6D4B" w:rsidRPr="00DC6D4B" w:rsidRDefault="00DC6D4B" w:rsidP="00DC6D4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DC6D4B">
              <w:rPr>
                <w:rFonts w:eastAsia="Times New Roman"/>
                <w:sz w:val="20"/>
                <w:szCs w:val="20"/>
              </w:rPr>
              <w:t>- samodzielne dochodzenie do wiedzy</w:t>
            </w:r>
          </w:p>
          <w:p w:rsidR="00DC6D4B" w:rsidRPr="00DC6D4B" w:rsidRDefault="00DC6D4B" w:rsidP="00DC6D4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DC6D4B">
              <w:rPr>
                <w:rFonts w:eastAsia="Times New Roman"/>
                <w:sz w:val="20"/>
                <w:szCs w:val="20"/>
              </w:rPr>
              <w:t>- zajęcia laboratoryjne (pokaz, obserwacja, samodzielne doświadczenia)</w:t>
            </w:r>
          </w:p>
          <w:p w:rsidR="004A514C" w:rsidRPr="007B7544" w:rsidRDefault="004A514C" w:rsidP="009A2D2D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59554E" w:rsidRPr="00732BA7">
        <w:trPr>
          <w:trHeight w:val="556"/>
          <w:jc w:val="center"/>
        </w:trPr>
        <w:tc>
          <w:tcPr>
            <w:tcW w:w="2442" w:type="dxa"/>
            <w:vAlign w:val="center"/>
          </w:tcPr>
          <w:p w:rsidR="0059554E" w:rsidRPr="007B7544" w:rsidRDefault="0059554E" w:rsidP="00443CA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 xml:space="preserve">Imię i nazwisko osoby </w:t>
            </w:r>
            <w:r w:rsidR="00443CA5" w:rsidRPr="007B7544">
              <w:rPr>
                <w:rFonts w:eastAsia="Times New Roman"/>
                <w:b/>
                <w:sz w:val="20"/>
                <w:szCs w:val="20"/>
              </w:rPr>
              <w:t>prowadzącej przedmiot</w:t>
            </w:r>
          </w:p>
        </w:tc>
        <w:tc>
          <w:tcPr>
            <w:tcW w:w="7825" w:type="dxa"/>
            <w:gridSpan w:val="2"/>
            <w:vAlign w:val="center"/>
          </w:tcPr>
          <w:p w:rsidR="008A5BC0" w:rsidRPr="008A5BC0" w:rsidRDefault="008A5BC0" w:rsidP="00CC29FA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A5BC0">
              <w:rPr>
                <w:rFonts w:eastAsia="Times New Roman"/>
                <w:sz w:val="20"/>
                <w:szCs w:val="20"/>
              </w:rPr>
              <w:t>dr hab.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8A5BC0">
              <w:rPr>
                <w:rFonts w:eastAsia="Times New Roman"/>
                <w:sz w:val="20"/>
                <w:szCs w:val="20"/>
              </w:rPr>
              <w:t>n. med. Halina Gabryel-Porowska</w:t>
            </w:r>
          </w:p>
          <w:p w:rsidR="0059554E" w:rsidRPr="007B7544" w:rsidRDefault="0059554E" w:rsidP="00CC29FA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443CA5" w:rsidRPr="00732BA7">
        <w:trPr>
          <w:trHeight w:val="556"/>
          <w:jc w:val="center"/>
        </w:trPr>
        <w:tc>
          <w:tcPr>
            <w:tcW w:w="2442" w:type="dxa"/>
            <w:vAlign w:val="center"/>
          </w:tcPr>
          <w:p w:rsidR="00443CA5" w:rsidRPr="007B7544" w:rsidRDefault="00443CA5" w:rsidP="00443CA5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Imię i nazwisko osoby odpowiedzialnej za dydaktykę</w:t>
            </w:r>
          </w:p>
        </w:tc>
        <w:tc>
          <w:tcPr>
            <w:tcW w:w="7825" w:type="dxa"/>
            <w:gridSpan w:val="2"/>
            <w:vAlign w:val="center"/>
          </w:tcPr>
          <w:p w:rsidR="00443CA5" w:rsidRPr="00875825" w:rsidRDefault="007B5C1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75825">
              <w:rPr>
                <w:rFonts w:eastAsia="Times New Roman"/>
                <w:sz w:val="20"/>
                <w:szCs w:val="20"/>
              </w:rPr>
              <w:t>dr hab. n. med. Halina Gabryel-Porowska</w:t>
            </w:r>
          </w:p>
        </w:tc>
      </w:tr>
    </w:tbl>
    <w:p w:rsidR="00443CA5" w:rsidRDefault="00443CA5" w:rsidP="00903B87"/>
    <w:p w:rsidR="00F51C90" w:rsidRDefault="00F51C90" w:rsidP="00903B87"/>
    <w:p w:rsidR="00F51C90" w:rsidRDefault="00F51C90" w:rsidP="00903B87"/>
    <w:p w:rsidR="00F51C90" w:rsidRDefault="00F51C90" w:rsidP="00903B87"/>
    <w:p w:rsidR="00F51C90" w:rsidRDefault="00F51C90" w:rsidP="00903B87"/>
    <w:tbl>
      <w:tblPr>
        <w:tblW w:w="10183" w:type="dxa"/>
        <w:jc w:val="center"/>
        <w:tblInd w:w="-2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66"/>
        <w:gridCol w:w="4725"/>
        <w:gridCol w:w="15"/>
        <w:gridCol w:w="930"/>
        <w:gridCol w:w="3247"/>
      </w:tblGrid>
      <w:tr w:rsidR="00443CA5" w:rsidRPr="008348AD">
        <w:trPr>
          <w:jc w:val="center"/>
        </w:trPr>
        <w:tc>
          <w:tcPr>
            <w:tcW w:w="1266" w:type="dxa"/>
            <w:vAlign w:val="center"/>
          </w:tcPr>
          <w:p w:rsidR="00443CA5" w:rsidRPr="007B7544" w:rsidRDefault="00443CA5" w:rsidP="0047273D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 xml:space="preserve">Symbol </w:t>
            </w:r>
          </w:p>
          <w:p w:rsidR="00443CA5" w:rsidRPr="007B7544" w:rsidRDefault="00443CA5" w:rsidP="0047273D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i numer efektu kształcenia</w:t>
            </w:r>
          </w:p>
          <w:p w:rsidR="00443CA5" w:rsidRPr="007B7544" w:rsidRDefault="00443CA5" w:rsidP="0047273D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zgodnie ze standardami kształcenia</w:t>
            </w:r>
            <w:r w:rsidR="0085087C">
              <w:rPr>
                <w:b/>
                <w:sz w:val="20"/>
                <w:szCs w:val="20"/>
              </w:rPr>
              <w:t xml:space="preserve"> oraz inne przedmiotowe efekty kształcenia</w:t>
            </w:r>
          </w:p>
        </w:tc>
        <w:tc>
          <w:tcPr>
            <w:tcW w:w="4725" w:type="dxa"/>
            <w:tcBorders>
              <w:right w:val="single" w:sz="4" w:space="0" w:color="auto"/>
            </w:tcBorders>
            <w:vAlign w:val="center"/>
          </w:tcPr>
          <w:p w:rsidR="00443CA5" w:rsidRPr="007B7544" w:rsidRDefault="00443CA5" w:rsidP="00560B32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Opis kierunkowych efektów kształcenia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</w:tcBorders>
            <w:vAlign w:val="center"/>
          </w:tcPr>
          <w:p w:rsidR="00443CA5" w:rsidRPr="007B7544" w:rsidRDefault="00443CA5" w:rsidP="00443CA5">
            <w:pPr>
              <w:jc w:val="center"/>
              <w:rPr>
                <w:b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3247" w:type="dxa"/>
            <w:vAlign w:val="center"/>
          </w:tcPr>
          <w:p w:rsidR="00443CA5" w:rsidRPr="007B7544" w:rsidRDefault="00443CA5" w:rsidP="00240D30">
            <w:pPr>
              <w:jc w:val="center"/>
              <w:rPr>
                <w:i/>
                <w:sz w:val="20"/>
                <w:szCs w:val="20"/>
              </w:rPr>
            </w:pPr>
            <w:r w:rsidRPr="007B7544">
              <w:rPr>
                <w:b/>
                <w:sz w:val="20"/>
                <w:szCs w:val="20"/>
              </w:rPr>
              <w:t>Metody weryfikacji osiągnięcia zamierzonych efektów kształcenia</w:t>
            </w:r>
          </w:p>
        </w:tc>
      </w:tr>
      <w:tr w:rsidR="00D466F4" w:rsidRPr="008348AD">
        <w:trPr>
          <w:jc w:val="center"/>
        </w:trPr>
        <w:tc>
          <w:tcPr>
            <w:tcW w:w="10183" w:type="dxa"/>
            <w:gridSpan w:val="5"/>
            <w:vAlign w:val="center"/>
          </w:tcPr>
          <w:p w:rsidR="00D466F4" w:rsidRPr="008348AD" w:rsidRDefault="00D466F4" w:rsidP="00D466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wiedza </w:t>
            </w:r>
          </w:p>
        </w:tc>
      </w:tr>
      <w:tr w:rsidR="00443CA5" w:rsidRPr="008348AD">
        <w:trPr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443CA5" w:rsidRPr="000C0A1D" w:rsidRDefault="00F35E19" w:rsidP="00D466F4">
            <w:pPr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B</w:t>
            </w:r>
            <w:r w:rsidR="00F459FE" w:rsidRPr="000C0A1D">
              <w:rPr>
                <w:sz w:val="20"/>
                <w:szCs w:val="20"/>
              </w:rPr>
              <w:t>.W1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CA5" w:rsidRPr="00F459FE" w:rsidRDefault="00F459FE" w:rsidP="00F459FE">
            <w:pPr>
              <w:rPr>
                <w:sz w:val="20"/>
                <w:szCs w:val="20"/>
              </w:rPr>
            </w:pPr>
            <w:r w:rsidRPr="00F459FE">
              <w:rPr>
                <w:color w:val="000000"/>
                <w:sz w:val="20"/>
                <w:szCs w:val="20"/>
              </w:rPr>
              <w:t>zna znaczenie pierwiastków głównych i śladowych w procesach zachodzących w organizmie z uwzględnieniem podaży, wchłaniania i transportu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443CA5" w:rsidRDefault="00C00773" w:rsidP="00560B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</w:p>
          <w:p w:rsidR="00C00773" w:rsidRPr="008348AD" w:rsidRDefault="00C00773" w:rsidP="00560B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3247" w:type="dxa"/>
            <w:vMerge w:val="restart"/>
            <w:vAlign w:val="center"/>
          </w:tcPr>
          <w:p w:rsidR="00443CA5" w:rsidRPr="00F323CE" w:rsidRDefault="00B12D4C" w:rsidP="008348AD">
            <w:pPr>
              <w:rPr>
                <w:sz w:val="20"/>
                <w:szCs w:val="20"/>
                <w:u w:val="single"/>
              </w:rPr>
            </w:pPr>
            <w:r w:rsidRPr="00F323CE">
              <w:rPr>
                <w:sz w:val="20"/>
                <w:szCs w:val="20"/>
                <w:u w:val="single"/>
              </w:rPr>
              <w:t>Metody podsumowujące</w:t>
            </w:r>
            <w:r w:rsidR="00443CA5" w:rsidRPr="00F323CE">
              <w:rPr>
                <w:sz w:val="20"/>
                <w:szCs w:val="20"/>
                <w:u w:val="single"/>
              </w:rPr>
              <w:t>:</w:t>
            </w:r>
          </w:p>
          <w:p w:rsidR="00443CA5" w:rsidRPr="00B12D4C" w:rsidRDefault="00443CA5" w:rsidP="008348AD">
            <w:pPr>
              <w:rPr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 xml:space="preserve">- </w:t>
            </w:r>
            <w:r w:rsidR="008A0590">
              <w:rPr>
                <w:sz w:val="20"/>
                <w:szCs w:val="20"/>
              </w:rPr>
              <w:t>zaliczenie na podstawie aktywnego udziału w zajęciach</w:t>
            </w:r>
          </w:p>
          <w:p w:rsidR="00443CA5" w:rsidRPr="00F323CE" w:rsidRDefault="00B12D4C" w:rsidP="008348AD">
            <w:pPr>
              <w:rPr>
                <w:sz w:val="20"/>
                <w:szCs w:val="20"/>
                <w:u w:val="single"/>
              </w:rPr>
            </w:pPr>
            <w:r w:rsidRPr="00F323CE">
              <w:rPr>
                <w:sz w:val="20"/>
                <w:szCs w:val="20"/>
                <w:u w:val="single"/>
              </w:rPr>
              <w:t>Metody formujące:</w:t>
            </w:r>
          </w:p>
          <w:p w:rsidR="00443CA5" w:rsidRPr="00B12D4C" w:rsidRDefault="00443CA5" w:rsidP="008348AD">
            <w:pPr>
              <w:rPr>
                <w:sz w:val="20"/>
                <w:szCs w:val="20"/>
              </w:rPr>
            </w:pPr>
            <w:r w:rsidRPr="00B12D4C">
              <w:rPr>
                <w:sz w:val="20"/>
                <w:szCs w:val="20"/>
              </w:rPr>
              <w:t>- obserwacja pracy studenta</w:t>
            </w:r>
          </w:p>
          <w:p w:rsidR="00443CA5" w:rsidRPr="00B12D4C" w:rsidRDefault="00443CA5" w:rsidP="008348AD">
            <w:pPr>
              <w:rPr>
                <w:sz w:val="20"/>
                <w:szCs w:val="20"/>
              </w:rPr>
            </w:pPr>
            <w:r w:rsidRPr="00B12D4C">
              <w:rPr>
                <w:sz w:val="20"/>
                <w:szCs w:val="20"/>
              </w:rPr>
              <w:t>- ocena aktywności w czasie zajęć</w:t>
            </w:r>
          </w:p>
          <w:p w:rsidR="00443CA5" w:rsidRPr="007B7544" w:rsidRDefault="00443CA5" w:rsidP="008348AD">
            <w:pPr>
              <w:rPr>
                <w:sz w:val="20"/>
                <w:szCs w:val="20"/>
              </w:rPr>
            </w:pPr>
            <w:r w:rsidRPr="00B12D4C">
              <w:rPr>
                <w:sz w:val="20"/>
                <w:szCs w:val="20"/>
              </w:rPr>
              <w:t>- dyskusja w czasie zajęć</w:t>
            </w:r>
          </w:p>
        </w:tc>
      </w:tr>
      <w:tr w:rsidR="00443CA5" w:rsidRPr="008348AD">
        <w:trPr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443CA5" w:rsidRPr="000C0A1D" w:rsidRDefault="00F35E19" w:rsidP="008348AD">
            <w:pPr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B</w:t>
            </w:r>
            <w:r w:rsidR="0058207D" w:rsidRPr="000C0A1D">
              <w:rPr>
                <w:sz w:val="20"/>
                <w:szCs w:val="20"/>
              </w:rPr>
              <w:t>.W2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CA5" w:rsidRPr="0058207D" w:rsidRDefault="0058207D" w:rsidP="0058207D">
            <w:pPr>
              <w:rPr>
                <w:sz w:val="20"/>
                <w:szCs w:val="20"/>
              </w:rPr>
            </w:pPr>
            <w:r w:rsidRPr="0058207D">
              <w:rPr>
                <w:sz w:val="20"/>
                <w:szCs w:val="20"/>
              </w:rPr>
              <w:t>zna znaczenie elektrolitów, układów buforowych i reakcji chemicznych w układach biologicznych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443CA5" w:rsidRDefault="00C00773" w:rsidP="00560B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</w:p>
          <w:p w:rsidR="00C00773" w:rsidRPr="008348AD" w:rsidRDefault="00C00773" w:rsidP="00560B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3247" w:type="dxa"/>
            <w:vMerge/>
            <w:vAlign w:val="center"/>
          </w:tcPr>
          <w:p w:rsidR="00443CA5" w:rsidRPr="007B7544" w:rsidRDefault="00443CA5" w:rsidP="008348AD">
            <w:pPr>
              <w:rPr>
                <w:sz w:val="20"/>
                <w:szCs w:val="20"/>
              </w:rPr>
            </w:pPr>
          </w:p>
        </w:tc>
      </w:tr>
      <w:tr w:rsidR="00443CA5" w:rsidRPr="008348AD">
        <w:trPr>
          <w:jc w:val="center"/>
        </w:trPr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443CA5" w:rsidRPr="000C0A1D" w:rsidRDefault="00F35E19" w:rsidP="008348AD">
            <w:pPr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B</w:t>
            </w:r>
            <w:r w:rsidR="0058207D" w:rsidRPr="000C0A1D">
              <w:rPr>
                <w:sz w:val="20"/>
                <w:szCs w:val="20"/>
              </w:rPr>
              <w:t>.W6</w:t>
            </w:r>
          </w:p>
        </w:tc>
        <w:tc>
          <w:tcPr>
            <w:tcW w:w="4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CA5" w:rsidRPr="0058207D" w:rsidRDefault="0058207D" w:rsidP="0058207D">
            <w:pPr>
              <w:rPr>
                <w:sz w:val="20"/>
                <w:szCs w:val="20"/>
              </w:rPr>
            </w:pPr>
            <w:r w:rsidRPr="0058207D">
              <w:rPr>
                <w:color w:val="000000"/>
                <w:sz w:val="20"/>
                <w:szCs w:val="20"/>
              </w:rPr>
              <w:t>zna rolę i znaczenie płynów ustrojowych z uwzględnieniem śliny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443CA5" w:rsidRDefault="00C00773" w:rsidP="00560B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</w:p>
          <w:p w:rsidR="00C00773" w:rsidRPr="008348AD" w:rsidRDefault="00C00773" w:rsidP="00560B3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3247" w:type="dxa"/>
            <w:vMerge/>
            <w:vAlign w:val="center"/>
          </w:tcPr>
          <w:p w:rsidR="00443CA5" w:rsidRPr="007B7544" w:rsidRDefault="00443CA5" w:rsidP="008348AD">
            <w:pPr>
              <w:rPr>
                <w:sz w:val="20"/>
                <w:szCs w:val="20"/>
              </w:rPr>
            </w:pPr>
          </w:p>
        </w:tc>
      </w:tr>
      <w:tr w:rsidR="00D466F4" w:rsidRPr="008348AD">
        <w:trPr>
          <w:jc w:val="center"/>
        </w:trPr>
        <w:tc>
          <w:tcPr>
            <w:tcW w:w="10183" w:type="dxa"/>
            <w:gridSpan w:val="5"/>
            <w:vAlign w:val="center"/>
          </w:tcPr>
          <w:p w:rsidR="00D466F4" w:rsidRPr="000C0A1D" w:rsidRDefault="00D466F4" w:rsidP="00D466F4">
            <w:pPr>
              <w:jc w:val="center"/>
              <w:rPr>
                <w:sz w:val="20"/>
                <w:szCs w:val="20"/>
              </w:rPr>
            </w:pPr>
            <w:r w:rsidRPr="000C0A1D">
              <w:rPr>
                <w:b/>
                <w:sz w:val="20"/>
                <w:szCs w:val="20"/>
              </w:rPr>
              <w:t>umiejętności</w:t>
            </w:r>
          </w:p>
        </w:tc>
      </w:tr>
      <w:tr w:rsidR="00443CA5" w:rsidRPr="008348AD">
        <w:trPr>
          <w:jc w:val="center"/>
        </w:trPr>
        <w:tc>
          <w:tcPr>
            <w:tcW w:w="1266" w:type="dxa"/>
            <w:vAlign w:val="center"/>
          </w:tcPr>
          <w:p w:rsidR="00443CA5" w:rsidRPr="000C0A1D" w:rsidRDefault="008D5CD9" w:rsidP="008348AD">
            <w:pPr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B</w:t>
            </w:r>
            <w:r w:rsidR="00F05AF7" w:rsidRPr="000C0A1D">
              <w:rPr>
                <w:sz w:val="20"/>
                <w:szCs w:val="20"/>
              </w:rPr>
              <w:t>.U1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443CA5" w:rsidRPr="00F05AF7" w:rsidRDefault="00F05AF7" w:rsidP="00F05AF7">
            <w:pPr>
              <w:tabs>
                <w:tab w:val="left" w:pos="0"/>
              </w:tabs>
              <w:spacing w:line="288" w:lineRule="auto"/>
              <w:rPr>
                <w:color w:val="000000"/>
                <w:sz w:val="20"/>
                <w:szCs w:val="20"/>
              </w:rPr>
            </w:pPr>
            <w:r w:rsidRPr="00F05AF7">
              <w:rPr>
                <w:color w:val="000000"/>
                <w:sz w:val="20"/>
                <w:szCs w:val="20"/>
              </w:rPr>
              <w:t>potrafi odnieść zjawiska chemiczne do procesów zachodzących w jamie ustnej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443CA5" w:rsidRPr="008348AD" w:rsidRDefault="00C00773" w:rsidP="008348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3247" w:type="dxa"/>
            <w:vMerge w:val="restart"/>
            <w:vAlign w:val="center"/>
          </w:tcPr>
          <w:p w:rsidR="00443CA5" w:rsidRPr="00830804" w:rsidRDefault="0027098D" w:rsidP="00A33175">
            <w:pPr>
              <w:rPr>
                <w:sz w:val="20"/>
                <w:szCs w:val="20"/>
                <w:u w:val="single"/>
              </w:rPr>
            </w:pPr>
            <w:r w:rsidRPr="00830804">
              <w:rPr>
                <w:sz w:val="20"/>
                <w:szCs w:val="20"/>
                <w:u w:val="single"/>
              </w:rPr>
              <w:t>Metody podsumowujące</w:t>
            </w:r>
            <w:r w:rsidR="00443CA5" w:rsidRPr="00830804">
              <w:rPr>
                <w:sz w:val="20"/>
                <w:szCs w:val="20"/>
                <w:u w:val="single"/>
              </w:rPr>
              <w:t>:</w:t>
            </w:r>
          </w:p>
          <w:p w:rsidR="00443CA5" w:rsidRPr="0027098D" w:rsidRDefault="00443CA5" w:rsidP="008348AD">
            <w:pPr>
              <w:rPr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 xml:space="preserve">- </w:t>
            </w:r>
            <w:r w:rsidRPr="0027098D">
              <w:rPr>
                <w:sz w:val="20"/>
                <w:szCs w:val="20"/>
              </w:rPr>
              <w:t>realizacja określonego zadania</w:t>
            </w:r>
          </w:p>
          <w:p w:rsidR="00443CA5" w:rsidRPr="0007283A" w:rsidRDefault="006511AB" w:rsidP="00A33175">
            <w:pPr>
              <w:rPr>
                <w:sz w:val="20"/>
                <w:szCs w:val="20"/>
                <w:u w:val="single"/>
              </w:rPr>
            </w:pPr>
            <w:r w:rsidRPr="0007283A">
              <w:rPr>
                <w:sz w:val="20"/>
                <w:szCs w:val="20"/>
                <w:u w:val="single"/>
              </w:rPr>
              <w:t>Metody formujące:</w:t>
            </w:r>
          </w:p>
          <w:p w:rsidR="00443CA5" w:rsidRPr="006511AB" w:rsidRDefault="00443CA5" w:rsidP="00A33175">
            <w:pPr>
              <w:rPr>
                <w:sz w:val="20"/>
                <w:szCs w:val="20"/>
              </w:rPr>
            </w:pPr>
            <w:r w:rsidRPr="007B7544">
              <w:rPr>
                <w:i/>
                <w:sz w:val="20"/>
                <w:szCs w:val="20"/>
              </w:rPr>
              <w:t xml:space="preserve">- </w:t>
            </w:r>
            <w:r w:rsidRPr="006511AB">
              <w:rPr>
                <w:sz w:val="20"/>
                <w:szCs w:val="20"/>
              </w:rPr>
              <w:t>obserwacja pracy studenta</w:t>
            </w:r>
          </w:p>
          <w:p w:rsidR="00443CA5" w:rsidRPr="006511AB" w:rsidRDefault="00443CA5" w:rsidP="00A33175">
            <w:pPr>
              <w:rPr>
                <w:sz w:val="20"/>
                <w:szCs w:val="20"/>
              </w:rPr>
            </w:pPr>
            <w:r w:rsidRPr="006511AB">
              <w:rPr>
                <w:sz w:val="20"/>
                <w:szCs w:val="20"/>
              </w:rPr>
              <w:t>- ocena aktywności w czasie zajęć</w:t>
            </w:r>
          </w:p>
          <w:p w:rsidR="00443CA5" w:rsidRPr="006511AB" w:rsidRDefault="00443CA5" w:rsidP="00A33175">
            <w:pPr>
              <w:rPr>
                <w:i/>
                <w:sz w:val="20"/>
                <w:szCs w:val="20"/>
              </w:rPr>
            </w:pPr>
            <w:r w:rsidRPr="006511AB">
              <w:rPr>
                <w:sz w:val="20"/>
                <w:szCs w:val="20"/>
              </w:rPr>
              <w:t>- dyskusja w czasie zajęć</w:t>
            </w:r>
          </w:p>
        </w:tc>
      </w:tr>
      <w:tr w:rsidR="00443CA5" w:rsidRPr="008348AD">
        <w:trPr>
          <w:jc w:val="center"/>
        </w:trPr>
        <w:tc>
          <w:tcPr>
            <w:tcW w:w="1266" w:type="dxa"/>
            <w:vAlign w:val="center"/>
          </w:tcPr>
          <w:p w:rsidR="00443CA5" w:rsidRPr="000C0A1D" w:rsidRDefault="00443CA5" w:rsidP="008348AD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443CA5" w:rsidRPr="008348AD" w:rsidRDefault="00443CA5" w:rsidP="008348AD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443CA5" w:rsidRPr="008348AD" w:rsidRDefault="00443CA5" w:rsidP="008348AD">
            <w:pPr>
              <w:rPr>
                <w:sz w:val="20"/>
                <w:szCs w:val="20"/>
              </w:rPr>
            </w:pPr>
          </w:p>
        </w:tc>
        <w:tc>
          <w:tcPr>
            <w:tcW w:w="3247" w:type="dxa"/>
            <w:vMerge/>
            <w:vAlign w:val="center"/>
          </w:tcPr>
          <w:p w:rsidR="00443CA5" w:rsidRPr="007B7544" w:rsidRDefault="00443CA5" w:rsidP="008348AD">
            <w:pPr>
              <w:rPr>
                <w:sz w:val="20"/>
                <w:szCs w:val="20"/>
              </w:rPr>
            </w:pPr>
          </w:p>
        </w:tc>
      </w:tr>
      <w:tr w:rsidR="00D466F4" w:rsidRPr="008348AD">
        <w:trPr>
          <w:jc w:val="center"/>
        </w:trPr>
        <w:tc>
          <w:tcPr>
            <w:tcW w:w="10183" w:type="dxa"/>
            <w:gridSpan w:val="5"/>
            <w:vAlign w:val="center"/>
          </w:tcPr>
          <w:p w:rsidR="00D466F4" w:rsidRPr="000C0A1D" w:rsidRDefault="00D466F4" w:rsidP="00D466F4">
            <w:pPr>
              <w:jc w:val="center"/>
              <w:rPr>
                <w:sz w:val="20"/>
                <w:szCs w:val="20"/>
              </w:rPr>
            </w:pPr>
            <w:r w:rsidRPr="000C0A1D">
              <w:rPr>
                <w:b/>
                <w:sz w:val="20"/>
                <w:szCs w:val="20"/>
              </w:rPr>
              <w:t>kompetencje społeczne</w:t>
            </w:r>
          </w:p>
        </w:tc>
      </w:tr>
      <w:tr w:rsidR="00443CA5" w:rsidRPr="008348AD">
        <w:trPr>
          <w:jc w:val="center"/>
        </w:trPr>
        <w:tc>
          <w:tcPr>
            <w:tcW w:w="1266" w:type="dxa"/>
            <w:vAlign w:val="center"/>
          </w:tcPr>
          <w:p w:rsidR="00443CA5" w:rsidRPr="000C0A1D" w:rsidRDefault="006B1755" w:rsidP="008348AD">
            <w:pPr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K1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443CA5" w:rsidRPr="00F6173D" w:rsidRDefault="001368B2" w:rsidP="0083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własne ograniczenia diagnostyczne i lecznicze, potrzeby edukacyjne, planuje aktywność edukacyjną.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443CA5" w:rsidRPr="008348AD" w:rsidRDefault="00C00773" w:rsidP="008348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3247" w:type="dxa"/>
            <w:vMerge w:val="restart"/>
            <w:vAlign w:val="center"/>
          </w:tcPr>
          <w:p w:rsidR="00443CA5" w:rsidRPr="0007283A" w:rsidRDefault="005E789E" w:rsidP="00A33175">
            <w:pPr>
              <w:rPr>
                <w:sz w:val="20"/>
                <w:szCs w:val="20"/>
                <w:u w:val="single"/>
              </w:rPr>
            </w:pPr>
            <w:r w:rsidRPr="0007283A">
              <w:rPr>
                <w:sz w:val="20"/>
                <w:szCs w:val="20"/>
                <w:u w:val="single"/>
              </w:rPr>
              <w:t>Metody podsumowujące</w:t>
            </w:r>
            <w:r w:rsidR="00443CA5" w:rsidRPr="0007283A">
              <w:rPr>
                <w:sz w:val="20"/>
                <w:szCs w:val="20"/>
                <w:u w:val="single"/>
              </w:rPr>
              <w:t>:</w:t>
            </w:r>
            <w:r w:rsidR="00443CA5" w:rsidRPr="0007283A">
              <w:rPr>
                <w:sz w:val="20"/>
                <w:szCs w:val="20"/>
              </w:rPr>
              <w:t xml:space="preserve"> </w:t>
            </w:r>
          </w:p>
          <w:p w:rsidR="00443CA5" w:rsidRPr="005E789E" w:rsidRDefault="00443CA5" w:rsidP="00A33175">
            <w:pPr>
              <w:rPr>
                <w:sz w:val="20"/>
                <w:szCs w:val="20"/>
              </w:rPr>
            </w:pPr>
            <w:r w:rsidRPr="005E789E">
              <w:rPr>
                <w:sz w:val="20"/>
                <w:szCs w:val="20"/>
              </w:rPr>
              <w:t>- ocenianie ciągłe przez nauczyciela (obserwacja)</w:t>
            </w:r>
          </w:p>
          <w:p w:rsidR="00443CA5" w:rsidRPr="0007283A" w:rsidRDefault="0007283A" w:rsidP="00A3317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Metody formujące:</w:t>
            </w:r>
          </w:p>
          <w:p w:rsidR="00443CA5" w:rsidRPr="005E789E" w:rsidRDefault="00443CA5" w:rsidP="00A33175">
            <w:pPr>
              <w:rPr>
                <w:sz w:val="20"/>
                <w:szCs w:val="20"/>
              </w:rPr>
            </w:pPr>
            <w:r w:rsidRPr="005E789E">
              <w:rPr>
                <w:sz w:val="20"/>
                <w:szCs w:val="20"/>
              </w:rPr>
              <w:t>- obserwacja pracy studenta</w:t>
            </w:r>
          </w:p>
          <w:p w:rsidR="00443CA5" w:rsidRPr="005E789E" w:rsidRDefault="00443CA5" w:rsidP="00A33175">
            <w:pPr>
              <w:rPr>
                <w:sz w:val="20"/>
                <w:szCs w:val="20"/>
              </w:rPr>
            </w:pPr>
            <w:r w:rsidRPr="005E789E">
              <w:rPr>
                <w:sz w:val="20"/>
                <w:szCs w:val="20"/>
              </w:rPr>
              <w:t>- dyskusja w czasie zajęć</w:t>
            </w:r>
          </w:p>
          <w:p w:rsidR="0085087C" w:rsidRPr="007B7544" w:rsidRDefault="005E789E" w:rsidP="00A3317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 opinie</w:t>
            </w:r>
            <w:r w:rsidR="0085087C" w:rsidRPr="005E789E">
              <w:rPr>
                <w:sz w:val="20"/>
                <w:szCs w:val="20"/>
              </w:rPr>
              <w:t xml:space="preserve"> kolegów</w:t>
            </w:r>
          </w:p>
        </w:tc>
      </w:tr>
      <w:tr w:rsidR="00443CA5" w:rsidRPr="008348AD">
        <w:trPr>
          <w:jc w:val="center"/>
        </w:trPr>
        <w:tc>
          <w:tcPr>
            <w:tcW w:w="1266" w:type="dxa"/>
            <w:vAlign w:val="center"/>
          </w:tcPr>
          <w:p w:rsidR="00443CA5" w:rsidRPr="000C0A1D" w:rsidRDefault="006B1755" w:rsidP="008348AD">
            <w:pPr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K2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443CA5" w:rsidRPr="00F6173D" w:rsidRDefault="001368B2" w:rsidP="008348AD">
            <w:pPr>
              <w:rPr>
                <w:sz w:val="20"/>
                <w:szCs w:val="20"/>
              </w:rPr>
            </w:pPr>
            <w:r w:rsidRPr="00F6173D">
              <w:rPr>
                <w:sz w:val="20"/>
                <w:szCs w:val="20"/>
              </w:rPr>
              <w:t>Umie pracować w zespole profesjonalistów, w środowisku wielokulturowym i wielonarodowościowym.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443CA5" w:rsidRPr="008348AD" w:rsidRDefault="00C00773" w:rsidP="008348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3247" w:type="dxa"/>
            <w:vMerge/>
            <w:vAlign w:val="center"/>
          </w:tcPr>
          <w:p w:rsidR="00443CA5" w:rsidRPr="008348AD" w:rsidRDefault="00443CA5" w:rsidP="008348AD">
            <w:pPr>
              <w:rPr>
                <w:sz w:val="20"/>
                <w:szCs w:val="20"/>
              </w:rPr>
            </w:pPr>
          </w:p>
        </w:tc>
      </w:tr>
      <w:tr w:rsidR="00443CA5" w:rsidRPr="008348AD">
        <w:trPr>
          <w:jc w:val="center"/>
        </w:trPr>
        <w:tc>
          <w:tcPr>
            <w:tcW w:w="1266" w:type="dxa"/>
            <w:vAlign w:val="center"/>
          </w:tcPr>
          <w:p w:rsidR="00443CA5" w:rsidRPr="000C0A1D" w:rsidRDefault="006B1755" w:rsidP="008348AD">
            <w:pPr>
              <w:rPr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K3</w:t>
            </w:r>
          </w:p>
        </w:tc>
        <w:tc>
          <w:tcPr>
            <w:tcW w:w="4740" w:type="dxa"/>
            <w:gridSpan w:val="2"/>
            <w:tcBorders>
              <w:right w:val="single" w:sz="4" w:space="0" w:color="auto"/>
            </w:tcBorders>
            <w:vAlign w:val="center"/>
          </w:tcPr>
          <w:p w:rsidR="00443CA5" w:rsidRPr="00F6173D" w:rsidRDefault="001368B2" w:rsidP="00834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Wdraża zasady koleżeństwa zawodowego i współpracy z przedstawicielami innych zawodów w zakresie ochrony zdrowia</w:t>
            </w:r>
            <w:r w:rsidR="002972F5">
              <w:rPr>
                <w:sz w:val="20"/>
                <w:szCs w:val="20"/>
              </w:rPr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443CA5" w:rsidRPr="008348AD" w:rsidRDefault="00C00773" w:rsidP="008348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3247" w:type="dxa"/>
            <w:vMerge/>
            <w:vAlign w:val="center"/>
          </w:tcPr>
          <w:p w:rsidR="00443CA5" w:rsidRPr="008348AD" w:rsidRDefault="00443CA5" w:rsidP="008348AD">
            <w:pPr>
              <w:rPr>
                <w:sz w:val="20"/>
                <w:szCs w:val="20"/>
              </w:rPr>
            </w:pPr>
          </w:p>
        </w:tc>
      </w:tr>
    </w:tbl>
    <w:p w:rsidR="00560B32" w:rsidRPr="005C0F3A" w:rsidRDefault="00560B32" w:rsidP="00903B87">
      <w:pPr>
        <w:autoSpaceDE w:val="0"/>
        <w:autoSpaceDN w:val="0"/>
        <w:adjustRightInd w:val="0"/>
        <w:rPr>
          <w:rFonts w:eastAsia="Times New Roman"/>
          <w:i/>
          <w:sz w:val="20"/>
          <w:szCs w:val="20"/>
        </w:rPr>
      </w:pPr>
    </w:p>
    <w:tbl>
      <w:tblPr>
        <w:tblW w:w="10188" w:type="dxa"/>
        <w:jc w:val="center"/>
        <w:tblInd w:w="-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22"/>
        <w:gridCol w:w="3430"/>
        <w:gridCol w:w="4036"/>
      </w:tblGrid>
      <w:tr w:rsidR="00903B87" w:rsidRPr="00732BA7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:rsidR="00903B87" w:rsidRPr="005C0F3A" w:rsidRDefault="00903B87" w:rsidP="0007213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5C0F3A">
              <w:rPr>
                <w:rFonts w:eastAsia="Times New Roman"/>
                <w:b/>
                <w:sz w:val="20"/>
                <w:szCs w:val="20"/>
              </w:rPr>
              <w:t>Punkty ECTS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</w:tcBorders>
            <w:vAlign w:val="center"/>
          </w:tcPr>
          <w:p w:rsidR="00903B87" w:rsidRPr="00292F63" w:rsidRDefault="001B40CE" w:rsidP="00072138">
            <w:pPr>
              <w:autoSpaceDE w:val="0"/>
              <w:autoSpaceDN w:val="0"/>
              <w:adjustRightInd w:val="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1</w:t>
            </w:r>
          </w:p>
        </w:tc>
      </w:tr>
      <w:tr w:rsidR="00255E70" w:rsidRPr="00732BA7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</w:tcBorders>
            <w:vAlign w:val="center"/>
          </w:tcPr>
          <w:p w:rsidR="00255E70" w:rsidRPr="00255E70" w:rsidRDefault="00255E70" w:rsidP="00255E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Obciążenie pracą</w:t>
            </w:r>
            <w:r w:rsidRPr="00255E70">
              <w:rPr>
                <w:rFonts w:eastAsia="Times New Roman"/>
                <w:b/>
                <w:sz w:val="20"/>
                <w:szCs w:val="20"/>
              </w:rPr>
              <w:t xml:space="preserve"> studenta</w:t>
            </w:r>
          </w:p>
        </w:tc>
      </w:tr>
      <w:tr w:rsidR="00255E70" w:rsidRPr="00732BA7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5E70" w:rsidRPr="00255E70" w:rsidRDefault="00255E70" w:rsidP="00255E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55E70">
              <w:rPr>
                <w:rFonts w:eastAsia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55E70" w:rsidRPr="00255E70" w:rsidRDefault="00255E70" w:rsidP="00FD2BB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255E70">
              <w:rPr>
                <w:rFonts w:eastAsia="Times New Roman"/>
                <w:b/>
                <w:sz w:val="20"/>
                <w:szCs w:val="20"/>
              </w:rPr>
              <w:t xml:space="preserve">Liczba godzin na zrealizowanie aktywności </w:t>
            </w:r>
          </w:p>
        </w:tc>
      </w:tr>
      <w:tr w:rsidR="00EC5387" w:rsidRPr="00732BA7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5387" w:rsidRDefault="00EC5387" w:rsidP="00EC53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Zajęcia</w:t>
            </w:r>
            <w:r w:rsidRPr="00255E70">
              <w:rPr>
                <w:rFonts w:eastAsia="Times New Roman"/>
                <w:b/>
                <w:sz w:val="20"/>
                <w:szCs w:val="20"/>
              </w:rPr>
              <w:t xml:space="preserve"> wymagające udziału prowadzącego:</w:t>
            </w:r>
          </w:p>
        </w:tc>
      </w:tr>
      <w:tr w:rsidR="00EC5387" w:rsidRPr="00732BA7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EC5387" w:rsidP="00255E7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Realizacja przedmiotu: wykłady</w:t>
            </w:r>
            <w:r w:rsidR="00612D2A" w:rsidRPr="007B7544">
              <w:rPr>
                <w:rFonts w:eastAsia="Times New Roman"/>
                <w:sz w:val="20"/>
                <w:szCs w:val="20"/>
              </w:rPr>
              <w:t xml:space="preserve">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Pr="00EC5387" w:rsidRDefault="00EC5387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C5387" w:rsidRPr="00732BA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EC5387" w:rsidP="00612D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Realizacja przedmiotu: ćwiczenia</w:t>
            </w:r>
            <w:r w:rsidR="00612D2A" w:rsidRPr="007B7544">
              <w:rPr>
                <w:rFonts w:eastAsia="Times New Roman"/>
                <w:sz w:val="20"/>
                <w:szCs w:val="20"/>
              </w:rPr>
              <w:t xml:space="preserve">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Pr="00EC5387" w:rsidRDefault="006369A4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B4317" w:rsidRPr="00732BA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17" w:rsidRPr="007B7544" w:rsidRDefault="009B4317" w:rsidP="00612D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Realizacja przedmiotu: seminaria</w:t>
            </w:r>
            <w:r w:rsidR="00612D2A" w:rsidRPr="007B7544">
              <w:rPr>
                <w:rFonts w:eastAsia="Times New Roman"/>
                <w:sz w:val="20"/>
                <w:szCs w:val="20"/>
              </w:rPr>
              <w:t xml:space="preserve"> (wg planu studiów)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317" w:rsidRPr="00EC5387" w:rsidRDefault="009B4317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C5387" w:rsidRPr="00732BA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85087C" w:rsidP="0085087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85087C">
              <w:rPr>
                <w:rFonts w:eastAsia="Times New Roman"/>
                <w:sz w:val="20"/>
                <w:szCs w:val="20"/>
              </w:rPr>
              <w:t>Realizacja przedmiotu: fakultety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Pr="00EC5387" w:rsidRDefault="00EC5387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CC29FA" w:rsidRPr="00732BA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FA" w:rsidRPr="007B7544" w:rsidRDefault="0085087C" w:rsidP="00CC29F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Udział w konsultacjach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9FA" w:rsidRPr="00EC5387" w:rsidRDefault="00CC29FA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86C1E" w:rsidRPr="00732BA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C1E" w:rsidRDefault="00386C1E" w:rsidP="00386C1E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C1E" w:rsidRDefault="00386C1E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godziny razem:</w:t>
            </w:r>
            <w:r w:rsidR="006369A4">
              <w:rPr>
                <w:rFonts w:eastAsia="Times New Roman"/>
                <w:sz w:val="20"/>
                <w:szCs w:val="20"/>
              </w:rPr>
              <w:t xml:space="preserve"> 20</w:t>
            </w:r>
          </w:p>
        </w:tc>
      </w:tr>
      <w:tr w:rsidR="00EC5387" w:rsidRPr="00732BA7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vAlign w:val="center"/>
          </w:tcPr>
          <w:p w:rsidR="00EC5387" w:rsidRPr="007B7544" w:rsidRDefault="00EC5387" w:rsidP="00EC538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Samo</w:t>
            </w:r>
            <w:r w:rsidR="00443CA5" w:rsidRPr="007B7544">
              <w:rPr>
                <w:rFonts w:eastAsia="Times New Roman"/>
                <w:b/>
                <w:sz w:val="20"/>
                <w:szCs w:val="20"/>
              </w:rPr>
              <w:t>dzielna praca studenta</w:t>
            </w:r>
            <w:r w:rsidRPr="007B7544">
              <w:rPr>
                <w:rFonts w:eastAsia="Times New Roman"/>
                <w:b/>
                <w:sz w:val="20"/>
                <w:szCs w:val="20"/>
              </w:rPr>
              <w:t>:</w:t>
            </w:r>
          </w:p>
          <w:p w:rsidR="009B4317" w:rsidRPr="007B7544" w:rsidRDefault="009B4317" w:rsidP="00612D2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7B7544">
              <w:rPr>
                <w:rFonts w:eastAsia="Times New Roman"/>
                <w:i/>
                <w:sz w:val="20"/>
                <w:szCs w:val="20"/>
              </w:rPr>
              <w:t>1 punkt ECTS oznacza 25-30 godzin pracy studenta w różnych formach, takich jak</w:t>
            </w:r>
            <w:r w:rsidR="00612D2A" w:rsidRPr="007B7544">
              <w:rPr>
                <w:rFonts w:eastAsia="Times New Roman"/>
                <w:i/>
                <w:sz w:val="20"/>
                <w:szCs w:val="20"/>
              </w:rPr>
              <w:t xml:space="preserve"> np.:</w:t>
            </w:r>
          </w:p>
        </w:tc>
      </w:tr>
      <w:tr w:rsidR="00EC5387" w:rsidRPr="00732BA7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9B4317" w:rsidP="00EC53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Samodzielne p</w:t>
            </w:r>
            <w:r w:rsidR="00EC5387" w:rsidRPr="007B7544">
              <w:rPr>
                <w:rFonts w:eastAsia="Times New Roman"/>
                <w:sz w:val="20"/>
                <w:szCs w:val="20"/>
              </w:rPr>
              <w:t>rzygotowanie się do zajęć</w:t>
            </w:r>
            <w:r w:rsidR="00443CA5" w:rsidRPr="007B7544">
              <w:rPr>
                <w:rFonts w:eastAsia="Times New Roman"/>
                <w:sz w:val="20"/>
                <w:szCs w:val="20"/>
              </w:rPr>
              <w:t xml:space="preserve"> teoretycznych i praktycznych (wykonanie projektu, dokumentacji, opisu przypadku itp.)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Pr="000A67FA" w:rsidRDefault="00EC5387" w:rsidP="00072138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00EC5387" w:rsidRPr="00732BA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9B4317" w:rsidP="00EC53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Samodzielne p</w:t>
            </w:r>
            <w:r w:rsidR="00EC5387" w:rsidRPr="007B7544">
              <w:rPr>
                <w:rFonts w:eastAsia="Times New Roman"/>
                <w:sz w:val="20"/>
                <w:szCs w:val="20"/>
              </w:rPr>
              <w:t>rzygotowanie się do zaliczeń/kolokwiów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Default="00EC5387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C5387" w:rsidRPr="00732BA7">
        <w:trPr>
          <w:trHeight w:val="165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87" w:rsidRPr="007B7544" w:rsidRDefault="009B4317" w:rsidP="00EC538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B7544">
              <w:rPr>
                <w:rFonts w:eastAsia="Times New Roman"/>
                <w:sz w:val="20"/>
                <w:szCs w:val="20"/>
              </w:rPr>
              <w:t>Samodzielne p</w:t>
            </w:r>
            <w:r w:rsidR="00EC5387" w:rsidRPr="007B7544">
              <w:rPr>
                <w:rFonts w:eastAsia="Times New Roman"/>
                <w:sz w:val="20"/>
                <w:szCs w:val="20"/>
              </w:rPr>
              <w:t>rzygotowanie się do egzaminu/zaliczenia końcowego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387" w:rsidRDefault="00EC5387" w:rsidP="00072138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386C1E" w:rsidRPr="00732BA7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6C1E" w:rsidRDefault="00386C1E" w:rsidP="00386C1E">
            <w:pPr>
              <w:autoSpaceDE w:val="0"/>
              <w:autoSpaceDN w:val="0"/>
              <w:adjustRightInd w:val="0"/>
              <w:ind w:left="72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6C1E" w:rsidRDefault="00386C1E" w:rsidP="006B175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godziny razem:</w:t>
            </w:r>
            <w:r w:rsidR="000A67F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:rsidR="002723BD" w:rsidRDefault="00903B87" w:rsidP="00C711CF">
      <w:pPr>
        <w:tabs>
          <w:tab w:val="left" w:pos="5670"/>
        </w:tabs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103"/>
        <w:gridCol w:w="5103"/>
      </w:tblGrid>
      <w:tr w:rsidR="00386C1E" w:rsidRPr="00B71461">
        <w:tc>
          <w:tcPr>
            <w:tcW w:w="10206" w:type="dxa"/>
            <w:gridSpan w:val="2"/>
            <w:shd w:val="clear" w:color="auto" w:fill="auto"/>
          </w:tcPr>
          <w:p w:rsidR="00386C1E" w:rsidRPr="007B7544" w:rsidRDefault="00386C1E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lastRenderedPageBreak/>
              <w:t>T</w:t>
            </w:r>
            <w:r w:rsidR="00166524" w:rsidRPr="007B7544">
              <w:rPr>
                <w:rFonts w:eastAsia="Times New Roman"/>
                <w:b/>
                <w:sz w:val="20"/>
                <w:szCs w:val="20"/>
              </w:rPr>
              <w:t xml:space="preserve">reści </w:t>
            </w:r>
            <w:r w:rsidR="002723BD" w:rsidRPr="007B7544">
              <w:rPr>
                <w:rFonts w:eastAsia="Times New Roman"/>
                <w:b/>
                <w:sz w:val="20"/>
                <w:szCs w:val="20"/>
              </w:rPr>
              <w:t>programowe</w:t>
            </w:r>
            <w:r w:rsidR="00166524" w:rsidRPr="007B7544">
              <w:rPr>
                <w:rFonts w:eastAsia="Times New Roman"/>
                <w:b/>
                <w:sz w:val="20"/>
                <w:szCs w:val="20"/>
              </w:rPr>
              <w:t xml:space="preserve"> przedmiotu</w:t>
            </w:r>
            <w:r w:rsidRPr="007B7544">
              <w:rPr>
                <w:rFonts w:eastAsia="Times New Roman"/>
                <w:b/>
                <w:sz w:val="20"/>
                <w:szCs w:val="20"/>
              </w:rPr>
              <w:t xml:space="preserve">: </w:t>
            </w:r>
          </w:p>
        </w:tc>
      </w:tr>
      <w:tr w:rsidR="00C711CF" w:rsidRPr="00B71461">
        <w:trPr>
          <w:trHeight w:val="330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C711CF" w:rsidRPr="007B7544" w:rsidRDefault="00C711CF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 xml:space="preserve">Efekty kształcenia </w:t>
            </w:r>
          </w:p>
          <w:p w:rsidR="00C711CF" w:rsidRPr="007B7544" w:rsidRDefault="00C711CF" w:rsidP="002723BD">
            <w:pPr>
              <w:tabs>
                <w:tab w:val="left" w:pos="567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(symbol i numer)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C711CF" w:rsidRPr="00B71461" w:rsidRDefault="00C711CF" w:rsidP="00B7146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71461">
              <w:rPr>
                <w:rFonts w:eastAsia="Times New Roman"/>
                <w:b/>
                <w:sz w:val="20"/>
                <w:szCs w:val="20"/>
              </w:rPr>
              <w:t>tematyka</w:t>
            </w:r>
          </w:p>
        </w:tc>
      </w:tr>
      <w:tr w:rsidR="00C711CF" w:rsidRPr="00B71461">
        <w:trPr>
          <w:trHeight w:val="1692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C711CF" w:rsidRPr="000C0A1D" w:rsidRDefault="008D5CD9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B</w:t>
            </w:r>
            <w:r w:rsidR="00C41739" w:rsidRPr="000C0A1D">
              <w:rPr>
                <w:sz w:val="20"/>
                <w:szCs w:val="20"/>
              </w:rPr>
              <w:t>.W1 - zna znaczenie pierwiastków głównych i śladowych w procesach zachodzących w organizmie z uwzględnieniem podaży, wchłaniania i transportu</w:t>
            </w:r>
          </w:p>
          <w:p w:rsidR="00C41739" w:rsidRPr="000C0A1D" w:rsidRDefault="00C41739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C420E" w:rsidRPr="000C0A1D" w:rsidRDefault="009C420E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C420E" w:rsidRPr="000C0A1D" w:rsidRDefault="009C420E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C420E" w:rsidRPr="000C0A1D" w:rsidRDefault="009C420E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C420E" w:rsidRPr="000C0A1D" w:rsidRDefault="009C420E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C420E" w:rsidRPr="000C0A1D" w:rsidRDefault="009C420E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C420E" w:rsidRPr="000C0A1D" w:rsidRDefault="009C420E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C420E" w:rsidRPr="000C0A1D" w:rsidRDefault="009C420E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C420E" w:rsidRPr="000C0A1D" w:rsidRDefault="009C420E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47594A" w:rsidRPr="000C0A1D" w:rsidRDefault="0047594A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47594A" w:rsidRPr="000C0A1D" w:rsidRDefault="0047594A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C711CF" w:rsidRPr="000C0A1D" w:rsidRDefault="008D5CD9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B</w:t>
            </w:r>
            <w:r w:rsidR="00014152" w:rsidRPr="000C0A1D">
              <w:rPr>
                <w:sz w:val="20"/>
                <w:szCs w:val="20"/>
              </w:rPr>
              <w:t>.W2 - zna znaczenie elektrolitów, układów buforowych i reakcji chemicznych w układach biologicznych</w:t>
            </w:r>
          </w:p>
          <w:p w:rsidR="00014152" w:rsidRPr="000C0A1D" w:rsidRDefault="00014152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C711CF" w:rsidRPr="000C0A1D" w:rsidRDefault="008D5CD9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B</w:t>
            </w:r>
            <w:r w:rsidR="00014152" w:rsidRPr="000C0A1D">
              <w:rPr>
                <w:sz w:val="20"/>
                <w:szCs w:val="20"/>
              </w:rPr>
              <w:t>.W6 - zna rolę i znaczenie płynów ustrojowych z uwzględnieniem śliny</w:t>
            </w:r>
          </w:p>
          <w:p w:rsidR="00014152" w:rsidRPr="000C0A1D" w:rsidRDefault="00014152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9C420E" w:rsidRPr="000C0A1D" w:rsidRDefault="009C420E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47594A" w:rsidRPr="000C0A1D" w:rsidRDefault="0047594A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47594A" w:rsidRPr="000C0A1D" w:rsidRDefault="0047594A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47594A" w:rsidRPr="000C0A1D" w:rsidRDefault="0047594A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C711CF" w:rsidRPr="007B7544" w:rsidRDefault="008D5CD9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0C0A1D">
              <w:rPr>
                <w:sz w:val="20"/>
                <w:szCs w:val="20"/>
              </w:rPr>
              <w:t>B</w:t>
            </w:r>
            <w:r w:rsidR="00014152" w:rsidRPr="000C0A1D">
              <w:rPr>
                <w:sz w:val="20"/>
                <w:szCs w:val="20"/>
              </w:rPr>
              <w:t>.U1 - potrafi odnieść zjawiska chemiczne do procesów zachodzących</w:t>
            </w:r>
            <w:r w:rsidR="00014152" w:rsidRPr="00F05AF7">
              <w:rPr>
                <w:color w:val="000000"/>
                <w:sz w:val="20"/>
                <w:szCs w:val="20"/>
              </w:rPr>
              <w:t xml:space="preserve"> w jamie ustnej</w:t>
            </w:r>
          </w:p>
          <w:p w:rsidR="00C711CF" w:rsidRPr="007B7544" w:rsidRDefault="00C711CF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  <w:p w:rsidR="00C711CF" w:rsidRPr="007B7544" w:rsidRDefault="00C711CF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:rsidR="00C711CF" w:rsidRPr="009C420E" w:rsidRDefault="009C420E" w:rsidP="004759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</w:t>
            </w:r>
            <w:r w:rsidR="0047594A">
              <w:rPr>
                <w:rFonts w:eastAsia="Times New Roman"/>
                <w:sz w:val="20"/>
                <w:szCs w:val="20"/>
              </w:rPr>
              <w:t>eminarium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 w:rsidR="0047594A">
              <w:rPr>
                <w:rFonts w:eastAsia="Times New Roman"/>
                <w:sz w:val="20"/>
                <w:szCs w:val="20"/>
              </w:rPr>
              <w:t xml:space="preserve"> </w:t>
            </w:r>
            <w:r w:rsidRPr="009C420E">
              <w:rPr>
                <w:rFonts w:eastAsia="Times New Roman"/>
                <w:sz w:val="20"/>
                <w:szCs w:val="20"/>
              </w:rPr>
              <w:t>Skład pierwiastkowy materii ożywionej i nieożywionej. Znaczenie</w:t>
            </w:r>
            <w:r w:rsidR="00DA3C36">
              <w:rPr>
                <w:rFonts w:eastAsia="Times New Roman"/>
                <w:sz w:val="20"/>
                <w:szCs w:val="20"/>
              </w:rPr>
              <w:t xml:space="preserve"> pierwiastków podstawowych,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9C420E">
              <w:rPr>
                <w:rFonts w:eastAsia="Times New Roman"/>
                <w:sz w:val="20"/>
                <w:szCs w:val="20"/>
              </w:rPr>
              <w:t>mikroelementów</w:t>
            </w:r>
            <w:r>
              <w:rPr>
                <w:rFonts w:eastAsia="Times New Roman"/>
                <w:sz w:val="20"/>
                <w:szCs w:val="20"/>
              </w:rPr>
              <w:t xml:space="preserve"> i</w:t>
            </w:r>
            <w:r w:rsidRPr="009C420E">
              <w:rPr>
                <w:rFonts w:eastAsia="Times New Roman"/>
                <w:sz w:val="20"/>
                <w:szCs w:val="20"/>
              </w:rPr>
              <w:t xml:space="preserve"> pierwiastków</w:t>
            </w:r>
            <w:r>
              <w:rPr>
                <w:rFonts w:eastAsia="Times New Roman"/>
                <w:sz w:val="20"/>
                <w:szCs w:val="20"/>
              </w:rPr>
              <w:t xml:space="preserve"> śladowych</w:t>
            </w:r>
            <w:r w:rsidRPr="009C420E">
              <w:rPr>
                <w:rFonts w:eastAsia="Times New Roman"/>
                <w:sz w:val="20"/>
                <w:szCs w:val="20"/>
              </w:rPr>
              <w:t xml:space="preserve">. Fizjologiczna rola fluoru. </w:t>
            </w:r>
            <w:r w:rsidR="00C10F97">
              <w:rPr>
                <w:rFonts w:eastAsia="Times New Roman"/>
                <w:sz w:val="20"/>
                <w:szCs w:val="20"/>
              </w:rPr>
              <w:t xml:space="preserve">Woda jako najważniejsza „cząsteczka życia”. </w:t>
            </w:r>
            <w:r w:rsidRPr="009C420E">
              <w:rPr>
                <w:rFonts w:eastAsia="Times New Roman"/>
                <w:sz w:val="20"/>
                <w:szCs w:val="20"/>
              </w:rPr>
              <w:t>Skład jonowy płynów ustrojowych</w:t>
            </w:r>
            <w:r w:rsidR="00D250C9">
              <w:rPr>
                <w:rFonts w:eastAsia="Times New Roman"/>
                <w:sz w:val="20"/>
                <w:szCs w:val="20"/>
              </w:rPr>
              <w:t>.</w:t>
            </w:r>
          </w:p>
          <w:p w:rsidR="0047594A" w:rsidRDefault="0047594A" w:rsidP="0047594A">
            <w:pPr>
              <w:rPr>
                <w:rFonts w:eastAsia="Times New Roman"/>
                <w:sz w:val="20"/>
                <w:szCs w:val="20"/>
              </w:rPr>
            </w:pPr>
          </w:p>
          <w:p w:rsidR="00C711CF" w:rsidRPr="009C420E" w:rsidRDefault="0047594A" w:rsidP="004759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Seminarium: </w:t>
            </w:r>
            <w:r w:rsidR="009C420E">
              <w:rPr>
                <w:rFonts w:eastAsia="Times New Roman"/>
                <w:sz w:val="20"/>
                <w:szCs w:val="20"/>
              </w:rPr>
              <w:t>Tlen jako</w:t>
            </w:r>
            <w:r w:rsidR="009C420E" w:rsidRPr="009C420E">
              <w:rPr>
                <w:rFonts w:eastAsia="Times New Roman"/>
                <w:sz w:val="20"/>
                <w:szCs w:val="20"/>
              </w:rPr>
              <w:t xml:space="preserve"> pierwiastek życia oraz pierwiastek chorób i śmierci. Egzogenne i endogenne źródła reaktywnych form tlenu (RFT).</w:t>
            </w:r>
            <w:r w:rsidR="009C420E" w:rsidRPr="009C420E">
              <w:rPr>
                <w:rFonts w:eastAsia="Times New Roman"/>
                <w:bCs/>
                <w:sz w:val="20"/>
                <w:szCs w:val="20"/>
              </w:rPr>
              <w:t xml:space="preserve"> Niektóre efekty działania RFT na komórki i ich składniki.</w:t>
            </w:r>
            <w:r w:rsidR="009C420E">
              <w:rPr>
                <w:rFonts w:eastAsia="Times New Roman"/>
                <w:bCs/>
                <w:sz w:val="20"/>
                <w:szCs w:val="20"/>
              </w:rPr>
              <w:t xml:space="preserve"> E</w:t>
            </w:r>
            <w:r w:rsidR="009C420E" w:rsidRPr="009C420E">
              <w:rPr>
                <w:rFonts w:eastAsia="Times New Roman"/>
                <w:bCs/>
                <w:sz w:val="20"/>
                <w:szCs w:val="20"/>
              </w:rPr>
              <w:t>nzymatyczny i nieenzymatyczny system antyoksydacyjny.</w:t>
            </w:r>
          </w:p>
          <w:p w:rsidR="0047594A" w:rsidRPr="0047594A" w:rsidRDefault="0047594A" w:rsidP="0047594A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Ćwiczenia laboratoryjne:</w:t>
            </w:r>
            <w:r w:rsidRPr="008B7F64">
              <w:t xml:space="preserve"> </w:t>
            </w:r>
            <w:r w:rsidRPr="0047594A">
              <w:rPr>
                <w:sz w:val="20"/>
                <w:szCs w:val="20"/>
              </w:rPr>
              <w:t>Badanie właściwości antyoksydacyjnych preparatów roślinnych.</w:t>
            </w:r>
          </w:p>
          <w:p w:rsidR="00C711CF" w:rsidRPr="0047594A" w:rsidRDefault="00C711CF" w:rsidP="0047594A">
            <w:pPr>
              <w:rPr>
                <w:rFonts w:eastAsia="Times New Roman"/>
                <w:sz w:val="20"/>
                <w:szCs w:val="20"/>
              </w:rPr>
            </w:pPr>
          </w:p>
          <w:p w:rsidR="00C711CF" w:rsidRDefault="00C711CF" w:rsidP="0047594A">
            <w:pPr>
              <w:rPr>
                <w:rFonts w:eastAsia="Times New Roman"/>
                <w:sz w:val="20"/>
                <w:szCs w:val="20"/>
              </w:rPr>
            </w:pPr>
          </w:p>
          <w:p w:rsidR="00C711CF" w:rsidRPr="009C420E" w:rsidRDefault="0047594A" w:rsidP="004759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Seminarium: </w:t>
            </w:r>
            <w:r w:rsidR="009C420E">
              <w:rPr>
                <w:rFonts w:eastAsia="Times New Roman"/>
                <w:sz w:val="20"/>
                <w:szCs w:val="20"/>
              </w:rPr>
              <w:t xml:space="preserve">Omówienie </w:t>
            </w:r>
            <w:r w:rsidR="009C420E" w:rsidRPr="009C420E">
              <w:rPr>
                <w:rFonts w:eastAsia="Times New Roman"/>
                <w:sz w:val="20"/>
                <w:szCs w:val="20"/>
              </w:rPr>
              <w:t>roli buforów w utrzymaniu</w:t>
            </w:r>
            <w:r w:rsidR="009C420E" w:rsidRPr="009C420E">
              <w:rPr>
                <w:sz w:val="20"/>
                <w:szCs w:val="20"/>
              </w:rPr>
              <w:t xml:space="preserve"> równowagi k</w:t>
            </w:r>
            <w:r w:rsidR="003A17B2">
              <w:rPr>
                <w:sz w:val="20"/>
                <w:szCs w:val="20"/>
              </w:rPr>
              <w:t>wasowo-zasadowej oraz transporcie</w:t>
            </w:r>
            <w:r w:rsidR="009C420E" w:rsidRPr="009C420E">
              <w:rPr>
                <w:sz w:val="20"/>
                <w:szCs w:val="20"/>
              </w:rPr>
              <w:t xml:space="preserve"> tlenu i dwutlenku węgla w organizmie.</w:t>
            </w:r>
          </w:p>
          <w:p w:rsidR="00C711CF" w:rsidRPr="0047594A" w:rsidRDefault="0047594A" w:rsidP="0047594A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Ćwiczenia laboratoryjne: </w:t>
            </w:r>
            <w:r w:rsidRPr="0047594A">
              <w:rPr>
                <w:rFonts w:eastAsia="Times New Roman"/>
                <w:color w:val="2E2B2B"/>
                <w:sz w:val="20"/>
                <w:szCs w:val="20"/>
              </w:rPr>
              <w:t>S</w:t>
            </w:r>
            <w:r w:rsidRPr="0047594A">
              <w:rPr>
                <w:sz w:val="20"/>
                <w:szCs w:val="20"/>
              </w:rPr>
              <w:t xml:space="preserve">porządzanie roztworów buforowych i oznaczanie ich </w:t>
            </w:r>
            <w:proofErr w:type="spellStart"/>
            <w:r w:rsidRPr="0047594A">
              <w:rPr>
                <w:sz w:val="20"/>
                <w:szCs w:val="20"/>
              </w:rPr>
              <w:t>pH</w:t>
            </w:r>
            <w:proofErr w:type="spellEnd"/>
            <w:r w:rsidRPr="0047594A">
              <w:rPr>
                <w:sz w:val="20"/>
                <w:szCs w:val="20"/>
              </w:rPr>
              <w:t xml:space="preserve"> przy pomocy wskaźników i pehametru.</w:t>
            </w:r>
            <w:r w:rsidRPr="0047594A">
              <w:rPr>
                <w:rFonts w:eastAsia="Times New Roman"/>
                <w:color w:val="2E2B2B"/>
                <w:sz w:val="20"/>
                <w:szCs w:val="20"/>
              </w:rPr>
              <w:t xml:space="preserve"> </w:t>
            </w:r>
            <w:r w:rsidRPr="0047594A">
              <w:rPr>
                <w:rFonts w:eastAsia="Times New Roman"/>
                <w:sz w:val="20"/>
                <w:szCs w:val="20"/>
              </w:rPr>
              <w:t xml:space="preserve">Obliczanie pojemności buforowej i zmian </w:t>
            </w:r>
            <w:proofErr w:type="spellStart"/>
            <w:r w:rsidRPr="0047594A">
              <w:rPr>
                <w:rFonts w:eastAsia="Times New Roman"/>
                <w:sz w:val="20"/>
                <w:szCs w:val="20"/>
              </w:rPr>
              <w:t>pH</w:t>
            </w:r>
            <w:proofErr w:type="spellEnd"/>
            <w:r w:rsidRPr="0047594A">
              <w:rPr>
                <w:rFonts w:eastAsia="Times New Roman"/>
                <w:sz w:val="20"/>
                <w:szCs w:val="20"/>
              </w:rPr>
              <w:t xml:space="preserve"> zachodzących w wyniku zmian odczynu środowiska</w:t>
            </w:r>
            <w:r w:rsidRPr="0047594A">
              <w:rPr>
                <w:rFonts w:eastAsia="Times New Roman"/>
                <w:color w:val="2E2B2B"/>
                <w:sz w:val="20"/>
                <w:szCs w:val="20"/>
              </w:rPr>
              <w:t>.</w:t>
            </w:r>
          </w:p>
          <w:p w:rsidR="0047594A" w:rsidRDefault="0047594A" w:rsidP="0047594A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47594A" w:rsidRDefault="0047594A" w:rsidP="0047594A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47594A" w:rsidRDefault="0047594A" w:rsidP="0047594A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47594A" w:rsidRDefault="0047594A" w:rsidP="0047594A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Ćwiczenia laboratoryjne:</w:t>
            </w:r>
          </w:p>
          <w:p w:rsidR="00C711CF" w:rsidRPr="009C420E" w:rsidRDefault="009C420E" w:rsidP="0047594A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9C420E">
              <w:rPr>
                <w:rFonts w:eastAsia="Times New Roman"/>
                <w:sz w:val="20"/>
                <w:szCs w:val="20"/>
              </w:rPr>
              <w:t>Reakcje charakterystyczne</w:t>
            </w:r>
            <w:r w:rsidR="0047594A">
              <w:rPr>
                <w:rFonts w:eastAsia="Times New Roman"/>
                <w:sz w:val="20"/>
                <w:szCs w:val="20"/>
              </w:rPr>
              <w:t xml:space="preserve"> </w:t>
            </w:r>
            <w:r w:rsidR="008168CB">
              <w:rPr>
                <w:rFonts w:eastAsia="Times New Roman"/>
                <w:sz w:val="20"/>
                <w:szCs w:val="20"/>
              </w:rPr>
              <w:t xml:space="preserve">dla </w:t>
            </w:r>
            <w:r w:rsidR="0047594A">
              <w:rPr>
                <w:rFonts w:eastAsia="Times New Roman"/>
                <w:sz w:val="20"/>
                <w:szCs w:val="20"/>
              </w:rPr>
              <w:t>biologicznie ważnych kationów</w:t>
            </w:r>
            <w:r w:rsidRPr="009C420E">
              <w:rPr>
                <w:rFonts w:eastAsia="Times New Roman"/>
                <w:sz w:val="20"/>
                <w:szCs w:val="20"/>
              </w:rPr>
              <w:t xml:space="preserve"> </w:t>
            </w:r>
            <w:r w:rsidR="0047594A">
              <w:rPr>
                <w:rFonts w:eastAsia="Times New Roman"/>
                <w:sz w:val="20"/>
                <w:szCs w:val="20"/>
              </w:rPr>
              <w:t xml:space="preserve">i anionów. </w:t>
            </w:r>
            <w:r w:rsidRPr="009C420E">
              <w:rPr>
                <w:rFonts w:eastAsia="Times New Roman"/>
                <w:sz w:val="20"/>
                <w:szCs w:val="20"/>
              </w:rPr>
              <w:t>Wykrywanie obecności niektórych jonów w płynach biologicznych (osocze, ślina).</w:t>
            </w:r>
          </w:p>
        </w:tc>
      </w:tr>
    </w:tbl>
    <w:p w:rsidR="00386C1E" w:rsidRDefault="00386C1E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206"/>
      </w:tblGrid>
      <w:tr w:rsidR="00386C1E" w:rsidRPr="007B7544">
        <w:tc>
          <w:tcPr>
            <w:tcW w:w="10206" w:type="dxa"/>
            <w:shd w:val="clear" w:color="auto" w:fill="auto"/>
          </w:tcPr>
          <w:p w:rsidR="00386C1E" w:rsidRPr="007B7544" w:rsidRDefault="00386C1E" w:rsidP="007B7544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Literatura podstawowa:</w:t>
            </w:r>
            <w:r w:rsidR="00166524" w:rsidRPr="007B7544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</w:tr>
      <w:tr w:rsidR="00386C1E" w:rsidRPr="007B7544">
        <w:tc>
          <w:tcPr>
            <w:tcW w:w="10206" w:type="dxa"/>
            <w:shd w:val="clear" w:color="auto" w:fill="auto"/>
          </w:tcPr>
          <w:p w:rsidR="008542E0" w:rsidRPr="00982875" w:rsidRDefault="008542E0" w:rsidP="008542E0">
            <w:pPr>
              <w:pStyle w:val="Zwykytekst"/>
              <w:numPr>
                <w:ilvl w:val="0"/>
                <w:numId w:val="5"/>
              </w:numPr>
              <w:ind w:left="639" w:hanging="279"/>
              <w:rPr>
                <w:rFonts w:ascii="Times New Roman" w:hAnsi="Times New Roman" w:cs="Times New Roman"/>
              </w:rPr>
            </w:pPr>
            <w:proofErr w:type="spellStart"/>
            <w:r w:rsidRPr="00982875">
              <w:rPr>
                <w:rFonts w:ascii="Times New Roman" w:hAnsi="Times New Roman" w:cs="Times New Roman"/>
              </w:rPr>
              <w:t>Kędryna</w:t>
            </w:r>
            <w:proofErr w:type="spellEnd"/>
            <w:r w:rsidRPr="00982875">
              <w:rPr>
                <w:rFonts w:ascii="Times New Roman" w:hAnsi="Times New Roman" w:cs="Times New Roman"/>
              </w:rPr>
              <w:t xml:space="preserve"> T: </w:t>
            </w:r>
            <w:r w:rsidRPr="00982875">
              <w:rPr>
                <w:rFonts w:ascii="Times New Roman" w:hAnsi="Times New Roman" w:cs="Times New Roman"/>
                <w:i/>
              </w:rPr>
              <w:t>Chemia ogólna z elementami biochemii.</w:t>
            </w:r>
            <w:r w:rsidRPr="009828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875">
              <w:rPr>
                <w:rFonts w:ascii="Times New Roman" w:hAnsi="Times New Roman" w:cs="Times New Roman"/>
              </w:rPr>
              <w:t>ZamKor</w:t>
            </w:r>
            <w:proofErr w:type="spellEnd"/>
            <w:r w:rsidRPr="00982875">
              <w:rPr>
                <w:rFonts w:ascii="Times New Roman" w:hAnsi="Times New Roman" w:cs="Times New Roman"/>
              </w:rPr>
              <w:t>, Kraków 2006.</w:t>
            </w:r>
          </w:p>
          <w:p w:rsidR="00386C1E" w:rsidRPr="008542E0" w:rsidRDefault="00982875" w:rsidP="008542E0">
            <w:pPr>
              <w:pStyle w:val="Zwykytekst"/>
              <w:numPr>
                <w:ilvl w:val="0"/>
                <w:numId w:val="5"/>
              </w:numPr>
              <w:ind w:left="639" w:hanging="279"/>
              <w:rPr>
                <w:rFonts w:ascii="Times New Roman" w:hAnsi="Times New Roman" w:cs="Times New Roman"/>
              </w:rPr>
            </w:pPr>
            <w:proofErr w:type="spellStart"/>
            <w:r w:rsidRPr="00982875">
              <w:rPr>
                <w:rFonts w:ascii="Times New Roman" w:hAnsi="Times New Roman" w:cs="Times New Roman"/>
              </w:rPr>
              <w:t>Gałasiński</w:t>
            </w:r>
            <w:proofErr w:type="spellEnd"/>
            <w:r w:rsidRPr="00982875">
              <w:rPr>
                <w:rFonts w:ascii="Times New Roman" w:hAnsi="Times New Roman" w:cs="Times New Roman"/>
              </w:rPr>
              <w:t xml:space="preserve"> W.: </w:t>
            </w:r>
            <w:r w:rsidRPr="00982875">
              <w:rPr>
                <w:rFonts w:ascii="Times New Roman" w:hAnsi="Times New Roman" w:cs="Times New Roman"/>
                <w:i/>
              </w:rPr>
              <w:t>Chemia medyczna. Podręcznik dla studentów medycyny.</w:t>
            </w:r>
            <w:r w:rsidRPr="00982875">
              <w:rPr>
                <w:rFonts w:ascii="Times New Roman" w:hAnsi="Times New Roman" w:cs="Times New Roman"/>
              </w:rPr>
              <w:t xml:space="preserve"> Wydawnictwo Lekarskie PZWL, Warszawa 2004.</w:t>
            </w:r>
          </w:p>
        </w:tc>
      </w:tr>
      <w:tr w:rsidR="00D466F4" w:rsidRPr="007B7544">
        <w:tc>
          <w:tcPr>
            <w:tcW w:w="10206" w:type="dxa"/>
            <w:shd w:val="clear" w:color="auto" w:fill="auto"/>
          </w:tcPr>
          <w:p w:rsidR="00D466F4" w:rsidRPr="007B7544" w:rsidRDefault="00D466F4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7B7544">
              <w:rPr>
                <w:rFonts w:eastAsia="Times New Roman"/>
                <w:b/>
                <w:sz w:val="20"/>
                <w:szCs w:val="20"/>
              </w:rPr>
              <w:t>Literatura uzupełniająca:</w:t>
            </w:r>
            <w:r w:rsidR="00C711CF" w:rsidRPr="007B7544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</w:tr>
      <w:tr w:rsidR="00D466F4" w:rsidRPr="007B7544">
        <w:tc>
          <w:tcPr>
            <w:tcW w:w="10206" w:type="dxa"/>
            <w:shd w:val="clear" w:color="auto" w:fill="auto"/>
          </w:tcPr>
          <w:p w:rsidR="006B7429" w:rsidRDefault="006B7429" w:rsidP="006B7429">
            <w:pPr>
              <w:pStyle w:val="Zwykytekst"/>
              <w:numPr>
                <w:ilvl w:val="1"/>
                <w:numId w:val="6"/>
              </w:numPr>
              <w:tabs>
                <w:tab w:val="clear" w:pos="819"/>
                <w:tab w:val="num" w:pos="459"/>
              </w:tabs>
              <w:ind w:left="459" w:firstLine="0"/>
              <w:rPr>
                <w:rFonts w:ascii="Times New Roman" w:hAnsi="Times New Roman" w:cs="Times New Roman"/>
              </w:rPr>
            </w:pPr>
            <w:r w:rsidRPr="006B7429">
              <w:rPr>
                <w:rFonts w:ascii="Times New Roman" w:hAnsi="Times New Roman" w:cs="Times New Roman"/>
              </w:rPr>
              <w:t xml:space="preserve">Żak I: </w:t>
            </w:r>
            <w:r w:rsidRPr="006B7429">
              <w:rPr>
                <w:rFonts w:ascii="Times New Roman" w:hAnsi="Times New Roman" w:cs="Times New Roman"/>
                <w:i/>
              </w:rPr>
              <w:t>Chemia medyczna.</w:t>
            </w:r>
            <w:r w:rsidRPr="006B7429">
              <w:rPr>
                <w:rFonts w:ascii="Times New Roman" w:hAnsi="Times New Roman" w:cs="Times New Roman"/>
              </w:rPr>
              <w:t xml:space="preserve"> Śląska Akademia Medyczna, Katowice 2001.</w:t>
            </w:r>
          </w:p>
          <w:p w:rsidR="006B7429" w:rsidRPr="006B7429" w:rsidRDefault="006B7429" w:rsidP="006B7429">
            <w:pPr>
              <w:pStyle w:val="Zwykytekst"/>
              <w:numPr>
                <w:ilvl w:val="1"/>
                <w:numId w:val="6"/>
              </w:numPr>
              <w:tabs>
                <w:tab w:val="clear" w:pos="819"/>
                <w:tab w:val="num" w:pos="459"/>
              </w:tabs>
              <w:ind w:left="459" w:firstLine="0"/>
              <w:rPr>
                <w:rFonts w:ascii="Times New Roman" w:hAnsi="Times New Roman" w:cs="Times New Roman"/>
              </w:rPr>
            </w:pPr>
            <w:r w:rsidRPr="006B7429">
              <w:rPr>
                <w:rFonts w:ascii="Times New Roman" w:hAnsi="Times New Roman" w:cs="Times New Roman"/>
              </w:rPr>
              <w:t>Bartosz G.: Druga twarz tlenu. Wolne rodniki w przyrodzie. Wydawnictwo Naukowe PWN, Warszawa 2003.</w:t>
            </w:r>
          </w:p>
          <w:p w:rsidR="00D466F4" w:rsidRPr="007B7544" w:rsidRDefault="00D466F4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386C1E" w:rsidRPr="007B7544" w:rsidRDefault="00386C1E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206"/>
      </w:tblGrid>
      <w:tr w:rsidR="00386C1E" w:rsidRPr="007B7544">
        <w:tc>
          <w:tcPr>
            <w:tcW w:w="10206" w:type="dxa"/>
            <w:shd w:val="clear" w:color="auto" w:fill="auto"/>
          </w:tcPr>
          <w:p w:rsidR="00386C1E" w:rsidRPr="007B7544" w:rsidRDefault="0085087C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K</w:t>
            </w:r>
            <w:r w:rsidR="006C7AC7" w:rsidRPr="007B7544">
              <w:rPr>
                <w:rFonts w:eastAsia="Times New Roman"/>
                <w:b/>
                <w:sz w:val="20"/>
                <w:szCs w:val="20"/>
              </w:rPr>
              <w:t>ryteria oceny osiągniętych efektów kształce</w:t>
            </w:r>
            <w:r>
              <w:rPr>
                <w:rFonts w:eastAsia="Times New Roman"/>
                <w:b/>
                <w:sz w:val="20"/>
                <w:szCs w:val="20"/>
              </w:rPr>
              <w:t>nia oraz f</w:t>
            </w:r>
            <w:r w:rsidRPr="0085087C">
              <w:rPr>
                <w:rFonts w:eastAsia="Times New Roman"/>
                <w:b/>
                <w:sz w:val="20"/>
                <w:szCs w:val="20"/>
              </w:rPr>
              <w:t>orma i warunki uzyskania zaliczenia przedmiotu</w:t>
            </w:r>
            <w:r w:rsidR="00386C1E" w:rsidRPr="007B7544">
              <w:rPr>
                <w:rFonts w:eastAsia="Times New Roman"/>
                <w:b/>
                <w:sz w:val="20"/>
                <w:szCs w:val="20"/>
              </w:rPr>
              <w:t>:</w:t>
            </w:r>
            <w:r w:rsidR="00166524" w:rsidRPr="007B7544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</w:tc>
      </w:tr>
      <w:tr w:rsidR="00386C1E" w:rsidRPr="007B7544">
        <w:tc>
          <w:tcPr>
            <w:tcW w:w="10206" w:type="dxa"/>
            <w:shd w:val="clear" w:color="auto" w:fill="auto"/>
          </w:tcPr>
          <w:p w:rsidR="00877F42" w:rsidRPr="00877F42" w:rsidRDefault="00877F42" w:rsidP="00877F42">
            <w:pPr>
              <w:rPr>
                <w:sz w:val="20"/>
                <w:szCs w:val="20"/>
              </w:rPr>
            </w:pPr>
            <w:r w:rsidRPr="00877F42">
              <w:rPr>
                <w:sz w:val="20"/>
                <w:szCs w:val="20"/>
              </w:rPr>
              <w:t>Forma zaliczenia – zaliczenie.</w:t>
            </w:r>
          </w:p>
          <w:p w:rsidR="00877F42" w:rsidRPr="00877F42" w:rsidRDefault="00877F42" w:rsidP="00877F42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7F42">
              <w:rPr>
                <w:sz w:val="20"/>
                <w:szCs w:val="20"/>
              </w:rPr>
              <w:t>Warunki zaliczenia – student uzyskuje zaliczenie na podstawie obecności i aktywnego udziału w seminariach oraz wykonania zadań praktycznych na ćwiczeniach.</w:t>
            </w:r>
          </w:p>
          <w:p w:rsidR="00386C1E" w:rsidRPr="00877F42" w:rsidRDefault="00877F42" w:rsidP="00877F42">
            <w:pPr>
              <w:jc w:val="both"/>
              <w:rPr>
                <w:sz w:val="20"/>
                <w:szCs w:val="20"/>
              </w:rPr>
            </w:pPr>
            <w:r w:rsidRPr="00877F42">
              <w:rPr>
                <w:sz w:val="20"/>
                <w:szCs w:val="20"/>
              </w:rPr>
              <w:t>Student jest obowiązany uczestniczyć we wszystkich zajęciach. W przypadku nieobecności, należy ją usprawiedliwić bezpośrednio po ustąpieniu przyczyny nieobecności, najpóźniej na pierwszych zajęciach, w których student uczestniczy. Usprawiedliwione nieobecności mogą być zaliczone na podstawie przygotowanej prezentacji multimedialnej, której temat wyznaczy osoba prowadząca zajęcia.</w:t>
            </w:r>
          </w:p>
          <w:p w:rsidR="00386C1E" w:rsidRPr="007B7544" w:rsidRDefault="00386C1E" w:rsidP="00B71461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:rsidR="004378E8" w:rsidRPr="007B7544" w:rsidRDefault="004378E8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6C7AC7" w:rsidRPr="007B7544" w:rsidRDefault="006C7AC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7D572B" w:rsidRPr="007B7544" w:rsidRDefault="00AB046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6D5C69">
        <w:rPr>
          <w:rFonts w:eastAsia="Times New Roman"/>
          <w:sz w:val="22"/>
          <w:szCs w:val="22"/>
          <w:lang w:val="en-US"/>
        </w:rPr>
        <w:t>02</w:t>
      </w:r>
      <w:r w:rsidR="00E9630A" w:rsidRPr="006D5C69">
        <w:rPr>
          <w:rFonts w:eastAsia="Times New Roman"/>
          <w:sz w:val="22"/>
          <w:szCs w:val="22"/>
          <w:lang w:val="en-US"/>
        </w:rPr>
        <w:t>.</w:t>
      </w:r>
      <w:r w:rsidR="006D5C69">
        <w:rPr>
          <w:rFonts w:eastAsia="Times New Roman"/>
          <w:sz w:val="22"/>
          <w:szCs w:val="22"/>
          <w:lang w:val="en-US"/>
        </w:rPr>
        <w:t>10.2019</w:t>
      </w:r>
      <w:r w:rsidR="00E9630A" w:rsidRPr="006D5C69">
        <w:rPr>
          <w:rFonts w:eastAsia="Times New Roman"/>
          <w:sz w:val="22"/>
          <w:szCs w:val="22"/>
          <w:lang w:val="en-US"/>
        </w:rPr>
        <w:t xml:space="preserve"> r.    </w:t>
      </w:r>
      <w:proofErr w:type="spellStart"/>
      <w:r w:rsidR="00E9630A" w:rsidRPr="006D5C69">
        <w:rPr>
          <w:rFonts w:eastAsia="Times New Roman"/>
          <w:sz w:val="22"/>
          <w:szCs w:val="22"/>
          <w:lang w:val="en-US"/>
        </w:rPr>
        <w:t>dr</w:t>
      </w:r>
      <w:proofErr w:type="spellEnd"/>
      <w:r w:rsidR="00E9630A" w:rsidRPr="006D5C69">
        <w:rPr>
          <w:rFonts w:eastAsia="Times New Roman"/>
          <w:sz w:val="22"/>
          <w:szCs w:val="22"/>
          <w:lang w:val="en-US"/>
        </w:rPr>
        <w:t xml:space="preserve"> hab. n. med. </w:t>
      </w:r>
      <w:r w:rsidR="00E9630A">
        <w:rPr>
          <w:rFonts w:eastAsia="Times New Roman"/>
          <w:sz w:val="22"/>
          <w:szCs w:val="22"/>
        </w:rPr>
        <w:t>Halina Gabryel-Porowska</w:t>
      </w:r>
    </w:p>
    <w:p w:rsidR="003B4857" w:rsidRPr="007B7544" w:rsidRDefault="007D572B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7B7544">
        <w:rPr>
          <w:rFonts w:eastAsia="Times New Roman"/>
          <w:sz w:val="22"/>
          <w:szCs w:val="22"/>
        </w:rPr>
        <w:t>……………………………………………………………………………...</w:t>
      </w:r>
    </w:p>
    <w:p w:rsidR="003B4857" w:rsidRPr="007B7544" w:rsidRDefault="007D572B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i/>
          <w:sz w:val="20"/>
          <w:szCs w:val="20"/>
        </w:rPr>
      </w:pPr>
      <w:r w:rsidRPr="007B7544">
        <w:rPr>
          <w:rFonts w:eastAsia="Times New Roman"/>
          <w:i/>
          <w:sz w:val="20"/>
          <w:szCs w:val="20"/>
        </w:rPr>
        <w:t>(data i podpis osoby sporządzającej sylabus)</w:t>
      </w:r>
    </w:p>
    <w:p w:rsidR="003B4857" w:rsidRPr="007B7544" w:rsidRDefault="003B485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3B4857" w:rsidRPr="007B7544" w:rsidRDefault="003B4857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E9630A" w:rsidRPr="007B7544" w:rsidRDefault="00AB0467" w:rsidP="00E9630A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lang w:val="de-DE"/>
        </w:rPr>
        <w:t>02</w:t>
      </w:r>
      <w:r w:rsidR="00E9630A" w:rsidRPr="00E9630A">
        <w:rPr>
          <w:rFonts w:eastAsia="Times New Roman"/>
          <w:sz w:val="22"/>
          <w:szCs w:val="22"/>
          <w:lang w:val="de-DE"/>
        </w:rPr>
        <w:t>.</w:t>
      </w:r>
      <w:r w:rsidR="006D5C69">
        <w:rPr>
          <w:rFonts w:eastAsia="Times New Roman"/>
          <w:sz w:val="22"/>
          <w:szCs w:val="22"/>
          <w:lang w:val="de-DE"/>
        </w:rPr>
        <w:t>10.2019</w:t>
      </w:r>
      <w:r w:rsidR="00E9630A" w:rsidRPr="00E9630A">
        <w:rPr>
          <w:rFonts w:eastAsia="Times New Roman"/>
          <w:sz w:val="22"/>
          <w:szCs w:val="22"/>
          <w:lang w:val="de-DE"/>
        </w:rPr>
        <w:t xml:space="preserve"> r.    </w:t>
      </w:r>
      <w:proofErr w:type="spellStart"/>
      <w:r w:rsidR="00E9630A" w:rsidRPr="00E9630A">
        <w:rPr>
          <w:rFonts w:eastAsia="Times New Roman"/>
          <w:sz w:val="22"/>
          <w:szCs w:val="22"/>
          <w:lang w:val="de-DE"/>
        </w:rPr>
        <w:t>dr</w:t>
      </w:r>
      <w:proofErr w:type="spellEnd"/>
      <w:r w:rsidR="00E9630A" w:rsidRPr="00E9630A">
        <w:rPr>
          <w:rFonts w:eastAsia="Times New Roman"/>
          <w:sz w:val="22"/>
          <w:szCs w:val="22"/>
          <w:lang w:val="de-DE"/>
        </w:rPr>
        <w:t xml:space="preserve"> hab. n. med. </w:t>
      </w:r>
      <w:r w:rsidR="00875825">
        <w:rPr>
          <w:rFonts w:eastAsia="Times New Roman"/>
          <w:sz w:val="22"/>
          <w:szCs w:val="22"/>
          <w:lang w:val="de-DE"/>
        </w:rPr>
        <w:t xml:space="preserve">Anna </w:t>
      </w:r>
      <w:proofErr w:type="spellStart"/>
      <w:r w:rsidR="00875825">
        <w:rPr>
          <w:rFonts w:eastAsia="Times New Roman"/>
          <w:sz w:val="22"/>
          <w:szCs w:val="22"/>
          <w:lang w:val="de-DE"/>
        </w:rPr>
        <w:t>Galicka</w:t>
      </w:r>
      <w:proofErr w:type="spellEnd"/>
    </w:p>
    <w:p w:rsidR="003B4857" w:rsidRPr="007B7544" w:rsidRDefault="00D841B2" w:rsidP="00386C1E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……………………………………………………..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       …………………………..</w:t>
      </w:r>
    </w:p>
    <w:p w:rsidR="003B4857" w:rsidRPr="007B7544" w:rsidRDefault="003B4857" w:rsidP="003B4857">
      <w:pPr>
        <w:tabs>
          <w:tab w:val="left" w:pos="5670"/>
        </w:tabs>
        <w:autoSpaceDE w:val="0"/>
        <w:autoSpaceDN w:val="0"/>
        <w:adjustRightInd w:val="0"/>
        <w:rPr>
          <w:rFonts w:eastAsia="Times New Roman"/>
          <w:i/>
          <w:sz w:val="20"/>
          <w:szCs w:val="20"/>
        </w:rPr>
      </w:pPr>
      <w:r w:rsidRPr="007B7544">
        <w:rPr>
          <w:rFonts w:eastAsia="Times New Roman"/>
          <w:i/>
          <w:sz w:val="20"/>
          <w:szCs w:val="20"/>
        </w:rPr>
        <w:t>(data i podpis kierownik</w:t>
      </w:r>
      <w:r w:rsidR="00D841B2">
        <w:rPr>
          <w:rFonts w:eastAsia="Times New Roman"/>
          <w:i/>
          <w:sz w:val="20"/>
          <w:szCs w:val="20"/>
        </w:rPr>
        <w:t xml:space="preserve">a jednostki prowadzącej zajęcia                   oraz                      </w:t>
      </w:r>
      <w:r w:rsidRPr="007B7544">
        <w:rPr>
          <w:rFonts w:eastAsia="Times New Roman"/>
          <w:i/>
          <w:sz w:val="20"/>
          <w:szCs w:val="20"/>
        </w:rPr>
        <w:t>koordynatora przedmiotu)</w:t>
      </w:r>
    </w:p>
    <w:sectPr w:rsidR="003B4857" w:rsidRPr="007B7544" w:rsidSect="00560B32">
      <w:pgSz w:w="11906" w:h="16838"/>
      <w:pgMar w:top="3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DD8" w:rsidRDefault="00FC5DD8">
      <w:r>
        <w:separator/>
      </w:r>
    </w:p>
  </w:endnote>
  <w:endnote w:type="continuationSeparator" w:id="0">
    <w:p w:rsidR="00FC5DD8" w:rsidRDefault="00FC5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DD8" w:rsidRDefault="00FC5DD8">
      <w:r>
        <w:separator/>
      </w:r>
    </w:p>
  </w:footnote>
  <w:footnote w:type="continuationSeparator" w:id="0">
    <w:p w:rsidR="00FC5DD8" w:rsidRDefault="00FC5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2079"/>
    <w:multiLevelType w:val="hybridMultilevel"/>
    <w:tmpl w:val="55564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F53EB"/>
    <w:multiLevelType w:val="hybridMultilevel"/>
    <w:tmpl w:val="A182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34796"/>
    <w:multiLevelType w:val="hybridMultilevel"/>
    <w:tmpl w:val="8752FE0A"/>
    <w:lvl w:ilvl="0" w:tplc="545E20BA">
      <w:start w:val="1"/>
      <w:numFmt w:val="decimal"/>
      <w:lvlText w:val="%1."/>
      <w:lvlJc w:val="left"/>
      <w:pPr>
        <w:tabs>
          <w:tab w:val="num" w:pos="360"/>
        </w:tabs>
        <w:ind w:left="530" w:hanging="170"/>
      </w:pPr>
      <w:rPr>
        <w:rFonts w:ascii="Times New Roman" w:eastAsia="Times New Roman" w:hAnsi="Times New Roman" w:cs="Times New Roman"/>
        <w:b/>
        <w:i w:val="0"/>
      </w:rPr>
    </w:lvl>
    <w:lvl w:ilvl="1" w:tplc="6EC0530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C8E1DAA"/>
    <w:multiLevelType w:val="hybridMultilevel"/>
    <w:tmpl w:val="83E0C9AC"/>
    <w:lvl w:ilvl="0" w:tplc="93C69EF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685060C"/>
    <w:multiLevelType w:val="hybridMultilevel"/>
    <w:tmpl w:val="268C15AE"/>
    <w:lvl w:ilvl="0" w:tplc="6EC0530E">
      <w:start w:val="1"/>
      <w:numFmt w:val="decimal"/>
      <w:lvlText w:val="%1."/>
      <w:lvlJc w:val="left"/>
      <w:pPr>
        <w:tabs>
          <w:tab w:val="num" w:pos="459"/>
        </w:tabs>
        <w:ind w:left="459" w:hanging="360"/>
      </w:pPr>
      <w:rPr>
        <w:rFonts w:hint="default"/>
      </w:rPr>
    </w:lvl>
    <w:lvl w:ilvl="1" w:tplc="15E449E6">
      <w:start w:val="1"/>
      <w:numFmt w:val="decimal"/>
      <w:lvlText w:val="%2."/>
      <w:lvlJc w:val="left"/>
      <w:pPr>
        <w:tabs>
          <w:tab w:val="num" w:pos="819"/>
        </w:tabs>
        <w:ind w:left="989" w:hanging="170"/>
      </w:pPr>
      <w:rPr>
        <w:rFonts w:ascii="Times New Roman" w:eastAsia="Times New Roman" w:hAnsi="Times New Roman" w:cs="Times New Roman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9"/>
        </w:tabs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9"/>
        </w:tabs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9"/>
        </w:tabs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9"/>
        </w:tabs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9"/>
        </w:tabs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9"/>
        </w:tabs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9"/>
        </w:tabs>
        <w:ind w:left="6219" w:hanging="180"/>
      </w:pPr>
    </w:lvl>
  </w:abstractNum>
  <w:abstractNum w:abstractNumId="5">
    <w:nsid w:val="683B5DA0"/>
    <w:multiLevelType w:val="hybridMultilevel"/>
    <w:tmpl w:val="BF1C1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86B90"/>
    <w:multiLevelType w:val="hybridMultilevel"/>
    <w:tmpl w:val="6F2C45A0"/>
    <w:lvl w:ilvl="0" w:tplc="04150015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B87"/>
    <w:rsid w:val="00014152"/>
    <w:rsid w:val="000272C5"/>
    <w:rsid w:val="00072138"/>
    <w:rsid w:val="0007283A"/>
    <w:rsid w:val="00075388"/>
    <w:rsid w:val="000900B1"/>
    <w:rsid w:val="00095300"/>
    <w:rsid w:val="000A451B"/>
    <w:rsid w:val="000A67FA"/>
    <w:rsid w:val="000B741A"/>
    <w:rsid w:val="000C0A1D"/>
    <w:rsid w:val="000C1A6E"/>
    <w:rsid w:val="000C3A7D"/>
    <w:rsid w:val="00116A04"/>
    <w:rsid w:val="00124DFC"/>
    <w:rsid w:val="0013623C"/>
    <w:rsid w:val="001368B2"/>
    <w:rsid w:val="00146F88"/>
    <w:rsid w:val="00166524"/>
    <w:rsid w:val="0019475D"/>
    <w:rsid w:val="001B2655"/>
    <w:rsid w:val="001B40CE"/>
    <w:rsid w:val="001F3696"/>
    <w:rsid w:val="00240D30"/>
    <w:rsid w:val="00242F93"/>
    <w:rsid w:val="00252FF6"/>
    <w:rsid w:val="0025409A"/>
    <w:rsid w:val="00255E70"/>
    <w:rsid w:val="00256AF3"/>
    <w:rsid w:val="0027098D"/>
    <w:rsid w:val="002723BD"/>
    <w:rsid w:val="00283C86"/>
    <w:rsid w:val="002972F5"/>
    <w:rsid w:val="002C0D58"/>
    <w:rsid w:val="002D5677"/>
    <w:rsid w:val="002F552B"/>
    <w:rsid w:val="0030132F"/>
    <w:rsid w:val="00346310"/>
    <w:rsid w:val="00370894"/>
    <w:rsid w:val="00380D78"/>
    <w:rsid w:val="00386C1E"/>
    <w:rsid w:val="003A17B2"/>
    <w:rsid w:val="003A7F86"/>
    <w:rsid w:val="003B4857"/>
    <w:rsid w:val="003B526E"/>
    <w:rsid w:val="003E454E"/>
    <w:rsid w:val="003E668C"/>
    <w:rsid w:val="003F4F7C"/>
    <w:rsid w:val="004221CD"/>
    <w:rsid w:val="004378E8"/>
    <w:rsid w:val="00443CA5"/>
    <w:rsid w:val="00445FFF"/>
    <w:rsid w:val="00451800"/>
    <w:rsid w:val="004579B3"/>
    <w:rsid w:val="004718C5"/>
    <w:rsid w:val="0047273D"/>
    <w:rsid w:val="0047594A"/>
    <w:rsid w:val="004A10F2"/>
    <w:rsid w:val="004A13A8"/>
    <w:rsid w:val="004A514C"/>
    <w:rsid w:val="004B4C7B"/>
    <w:rsid w:val="004E0543"/>
    <w:rsid w:val="004E6858"/>
    <w:rsid w:val="005133D6"/>
    <w:rsid w:val="005246F1"/>
    <w:rsid w:val="00524B5A"/>
    <w:rsid w:val="00540E3B"/>
    <w:rsid w:val="00556622"/>
    <w:rsid w:val="00560B32"/>
    <w:rsid w:val="0058207D"/>
    <w:rsid w:val="00582084"/>
    <w:rsid w:val="00590F65"/>
    <w:rsid w:val="0059554E"/>
    <w:rsid w:val="00595868"/>
    <w:rsid w:val="005E789E"/>
    <w:rsid w:val="00612D2A"/>
    <w:rsid w:val="006301D6"/>
    <w:rsid w:val="006369A4"/>
    <w:rsid w:val="00636F44"/>
    <w:rsid w:val="006511AB"/>
    <w:rsid w:val="00664410"/>
    <w:rsid w:val="006B1755"/>
    <w:rsid w:val="006B7429"/>
    <w:rsid w:val="006C26D5"/>
    <w:rsid w:val="006C7AC7"/>
    <w:rsid w:val="006D360E"/>
    <w:rsid w:val="006D382F"/>
    <w:rsid w:val="006D5C69"/>
    <w:rsid w:val="006E1F6A"/>
    <w:rsid w:val="00716FC8"/>
    <w:rsid w:val="00765D7B"/>
    <w:rsid w:val="00783467"/>
    <w:rsid w:val="007914A4"/>
    <w:rsid w:val="007B5C14"/>
    <w:rsid w:val="007B7544"/>
    <w:rsid w:val="007D572B"/>
    <w:rsid w:val="00813C90"/>
    <w:rsid w:val="008168CB"/>
    <w:rsid w:val="00816ED6"/>
    <w:rsid w:val="00830804"/>
    <w:rsid w:val="008348AD"/>
    <w:rsid w:val="0085087C"/>
    <w:rsid w:val="008542E0"/>
    <w:rsid w:val="00867AB8"/>
    <w:rsid w:val="00875825"/>
    <w:rsid w:val="00877F42"/>
    <w:rsid w:val="008906F5"/>
    <w:rsid w:val="008A0590"/>
    <w:rsid w:val="008A5BC0"/>
    <w:rsid w:val="008D5CD9"/>
    <w:rsid w:val="008F167B"/>
    <w:rsid w:val="00903B87"/>
    <w:rsid w:val="00917E1D"/>
    <w:rsid w:val="009451D6"/>
    <w:rsid w:val="00957AFB"/>
    <w:rsid w:val="00982875"/>
    <w:rsid w:val="009A2D2D"/>
    <w:rsid w:val="009A3F96"/>
    <w:rsid w:val="009B4317"/>
    <w:rsid w:val="009C420E"/>
    <w:rsid w:val="009D0704"/>
    <w:rsid w:val="00A06E54"/>
    <w:rsid w:val="00A11214"/>
    <w:rsid w:val="00A11E50"/>
    <w:rsid w:val="00A3153D"/>
    <w:rsid w:val="00A33175"/>
    <w:rsid w:val="00A614AC"/>
    <w:rsid w:val="00A65BDA"/>
    <w:rsid w:val="00A81032"/>
    <w:rsid w:val="00AA0FC2"/>
    <w:rsid w:val="00AB0467"/>
    <w:rsid w:val="00B12D4C"/>
    <w:rsid w:val="00B47AAE"/>
    <w:rsid w:val="00B6244C"/>
    <w:rsid w:val="00B71461"/>
    <w:rsid w:val="00B73497"/>
    <w:rsid w:val="00B94D53"/>
    <w:rsid w:val="00BC061E"/>
    <w:rsid w:val="00BD4987"/>
    <w:rsid w:val="00C00773"/>
    <w:rsid w:val="00C048F9"/>
    <w:rsid w:val="00C10F97"/>
    <w:rsid w:val="00C41739"/>
    <w:rsid w:val="00C42C34"/>
    <w:rsid w:val="00C711CF"/>
    <w:rsid w:val="00C73182"/>
    <w:rsid w:val="00C97107"/>
    <w:rsid w:val="00CC29FA"/>
    <w:rsid w:val="00CE7151"/>
    <w:rsid w:val="00D07F84"/>
    <w:rsid w:val="00D20ACF"/>
    <w:rsid w:val="00D250C9"/>
    <w:rsid w:val="00D466F4"/>
    <w:rsid w:val="00D841B2"/>
    <w:rsid w:val="00DA3C36"/>
    <w:rsid w:val="00DB24F7"/>
    <w:rsid w:val="00DC6D4B"/>
    <w:rsid w:val="00E14AAE"/>
    <w:rsid w:val="00E15993"/>
    <w:rsid w:val="00E47348"/>
    <w:rsid w:val="00E47536"/>
    <w:rsid w:val="00E546D2"/>
    <w:rsid w:val="00E61D51"/>
    <w:rsid w:val="00E627E0"/>
    <w:rsid w:val="00E93BD5"/>
    <w:rsid w:val="00E9630A"/>
    <w:rsid w:val="00EC5387"/>
    <w:rsid w:val="00EE17B5"/>
    <w:rsid w:val="00EF5A6A"/>
    <w:rsid w:val="00F02EB2"/>
    <w:rsid w:val="00F05AF7"/>
    <w:rsid w:val="00F323CE"/>
    <w:rsid w:val="00F35E19"/>
    <w:rsid w:val="00F459FE"/>
    <w:rsid w:val="00F468C3"/>
    <w:rsid w:val="00F51C90"/>
    <w:rsid w:val="00F6173D"/>
    <w:rsid w:val="00F91572"/>
    <w:rsid w:val="00FC01A9"/>
    <w:rsid w:val="00FC3D16"/>
    <w:rsid w:val="00FC5DD8"/>
    <w:rsid w:val="00FD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3175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3B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903B8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903B87"/>
    <w:rPr>
      <w:rFonts w:eastAsia="Calibri"/>
      <w:lang w:val="pl-PL" w:eastAsia="pl-PL" w:bidi="ar-SA"/>
    </w:rPr>
  </w:style>
  <w:style w:type="character" w:styleId="Odwoanieprzypisukocowego">
    <w:name w:val="endnote reference"/>
    <w:semiHidden/>
    <w:rsid w:val="00903B87"/>
    <w:rPr>
      <w:rFonts w:cs="Times New Roman"/>
      <w:vertAlign w:val="superscript"/>
    </w:rPr>
  </w:style>
  <w:style w:type="table" w:styleId="Tabela-Siatka">
    <w:name w:val="Table Grid"/>
    <w:basedOn w:val="Standardowy"/>
    <w:rsid w:val="00386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1362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3623C"/>
    <w:rPr>
      <w:rFonts w:eastAsia="Calibri"/>
    </w:rPr>
  </w:style>
  <w:style w:type="character" w:styleId="Odwoanieprzypisudolnego">
    <w:name w:val="footnote reference"/>
    <w:rsid w:val="0013623C"/>
    <w:rPr>
      <w:vertAlign w:val="superscript"/>
    </w:rPr>
  </w:style>
  <w:style w:type="paragraph" w:styleId="Nagwek">
    <w:name w:val="header"/>
    <w:basedOn w:val="Normalny"/>
    <w:link w:val="NagwekZnak"/>
    <w:rsid w:val="00136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3623C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1362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3623C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3E6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E668C"/>
    <w:rPr>
      <w:rFonts w:ascii="Tahoma" w:eastAsia="Calibri" w:hAnsi="Tahoma" w:cs="Tahoma"/>
      <w:sz w:val="16"/>
      <w:szCs w:val="16"/>
    </w:rPr>
  </w:style>
  <w:style w:type="paragraph" w:styleId="Zwykytekst">
    <w:name w:val="Plain Text"/>
    <w:basedOn w:val="Normalny"/>
    <w:rsid w:val="0098287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Hewlett-Packard Company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subject/>
  <dc:creator>User</dc:creator>
  <cp:keywords/>
  <cp:lastModifiedBy>UMB</cp:lastModifiedBy>
  <cp:revision>3</cp:revision>
  <cp:lastPrinted>2014-03-12T09:40:00Z</cp:lastPrinted>
  <dcterms:created xsi:type="dcterms:W3CDTF">2020-02-18T11:10:00Z</dcterms:created>
  <dcterms:modified xsi:type="dcterms:W3CDTF">2020-02-18T11:11:00Z</dcterms:modified>
</cp:coreProperties>
</file>