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CC7" w:rsidRPr="000F143E" w:rsidRDefault="00EC4CC7" w:rsidP="00EC4CC7">
      <w:pPr>
        <w:spacing w:after="0" w:line="240" w:lineRule="auto"/>
        <w:jc w:val="center"/>
        <w:rPr>
          <w:rFonts w:ascii="Times New Roman" w:hAnsi="Times New Roman" w:cs="Times New Roman"/>
          <w:lang w:val="pl-PL"/>
        </w:rPr>
      </w:pPr>
      <w:bookmarkStart w:id="0" w:name="_GoBack"/>
      <w:bookmarkEnd w:id="0"/>
      <w:r w:rsidRPr="000F143E">
        <w:rPr>
          <w:rFonts w:ascii="Times New Roman" w:hAnsi="Times New Roman" w:cs="Times New Roman"/>
          <w:lang w:val="pl-PL"/>
        </w:rPr>
        <w:t>ZAJĘCIA FAKULTATYWNE</w:t>
      </w:r>
    </w:p>
    <w:p w:rsidR="00EC4CC7" w:rsidRPr="000F143E" w:rsidRDefault="00EC4CC7" w:rsidP="00EC4CC7">
      <w:pPr>
        <w:spacing w:after="0" w:line="240" w:lineRule="auto"/>
        <w:ind w:left="6372"/>
        <w:rPr>
          <w:rFonts w:ascii="Times New Roman" w:hAnsi="Times New Roman" w:cs="Times New Roman"/>
          <w:lang w:val="pl-PL"/>
        </w:rPr>
      </w:pPr>
      <w:r w:rsidRPr="000F143E">
        <w:rPr>
          <w:rFonts w:ascii="Times New Roman" w:hAnsi="Times New Roman" w:cs="Times New Roman"/>
          <w:lang w:val="pl-PL"/>
        </w:rPr>
        <w:t>Data: …………………………….</w:t>
      </w:r>
    </w:p>
    <w:p w:rsidR="00EC4CC7" w:rsidRPr="000F143E" w:rsidRDefault="00EC4CC7" w:rsidP="00EC4CC7">
      <w:pPr>
        <w:spacing w:after="0" w:line="240" w:lineRule="auto"/>
        <w:ind w:left="6372"/>
        <w:rPr>
          <w:rFonts w:ascii="Times New Roman" w:hAnsi="Times New Roman" w:cs="Times New Roman"/>
          <w:lang w:val="pl-PL"/>
        </w:rPr>
      </w:pPr>
    </w:p>
    <w:p w:rsidR="00EC4CC7" w:rsidRPr="000F143E" w:rsidRDefault="00EC4CC7" w:rsidP="00EC4CC7">
      <w:pPr>
        <w:spacing w:after="0" w:line="600" w:lineRule="auto"/>
        <w:rPr>
          <w:rFonts w:ascii="Times New Roman" w:hAnsi="Times New Roman" w:cs="Times New Roman"/>
          <w:lang w:val="pl-PL"/>
        </w:rPr>
      </w:pPr>
      <w:r w:rsidRPr="000F143E">
        <w:rPr>
          <w:rFonts w:ascii="Times New Roman" w:hAnsi="Times New Roman" w:cs="Times New Roman"/>
          <w:lang w:val="pl-PL"/>
        </w:rPr>
        <w:t>Imię i nazwisko: ………………………………………………………………………………………………</w:t>
      </w:r>
    </w:p>
    <w:p w:rsidR="00EC4CC7" w:rsidRPr="000F143E" w:rsidRDefault="00EC4CC7" w:rsidP="00EC4CC7">
      <w:pPr>
        <w:spacing w:after="0" w:line="600" w:lineRule="auto"/>
        <w:rPr>
          <w:rFonts w:ascii="Times New Roman" w:hAnsi="Times New Roman" w:cs="Times New Roman"/>
          <w:lang w:val="pl-PL"/>
        </w:rPr>
      </w:pPr>
      <w:r w:rsidRPr="000F143E">
        <w:rPr>
          <w:rFonts w:ascii="Times New Roman" w:hAnsi="Times New Roman" w:cs="Times New Roman"/>
          <w:lang w:val="pl-PL"/>
        </w:rPr>
        <w:t>Nr Indeksu: ……………………………………………………………………………………………………..</w:t>
      </w:r>
    </w:p>
    <w:p w:rsidR="00EC4CC7" w:rsidRPr="000F143E" w:rsidRDefault="00EC4CC7" w:rsidP="00EC4CC7">
      <w:pPr>
        <w:spacing w:after="0" w:line="600" w:lineRule="auto"/>
        <w:rPr>
          <w:rFonts w:ascii="Times New Roman" w:hAnsi="Times New Roman" w:cs="Times New Roman"/>
          <w:lang w:val="pl-PL"/>
        </w:rPr>
      </w:pPr>
      <w:r w:rsidRPr="000F143E">
        <w:rPr>
          <w:rFonts w:ascii="Times New Roman" w:hAnsi="Times New Roman" w:cs="Times New Roman"/>
          <w:lang w:val="pl-PL"/>
        </w:rPr>
        <w:t>Kierunek: …………………………………………………………………………………………………………</w:t>
      </w:r>
    </w:p>
    <w:p w:rsidR="00EC4CC7" w:rsidRDefault="00EC4CC7" w:rsidP="000F143E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0F143E">
        <w:rPr>
          <w:rFonts w:ascii="Times New Roman" w:hAnsi="Times New Roman" w:cs="Times New Roman"/>
          <w:lang w:val="pl-PL"/>
        </w:rPr>
        <w:t>Na podstawie artykułu naukowego i prezentacji odpowiedz na pytania:</w:t>
      </w:r>
    </w:p>
    <w:p w:rsidR="000F143E" w:rsidRPr="000F143E" w:rsidRDefault="000F143E" w:rsidP="000F143E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EC4CC7" w:rsidRPr="000F143E" w:rsidRDefault="00EC4CC7" w:rsidP="000F143E">
      <w:pPr>
        <w:pStyle w:val="NormalnyWeb"/>
        <w:spacing w:before="0" w:beforeAutospacing="0" w:after="0" w:afterAutospacing="0"/>
      </w:pPr>
      <w:proofErr w:type="spellStart"/>
      <w:r w:rsidRPr="000F143E">
        <w:rPr>
          <w:color w:val="000000" w:themeColor="text1"/>
          <w:kern w:val="24"/>
          <w:sz w:val="20"/>
          <w:szCs w:val="20"/>
        </w:rPr>
        <w:t>Weresa</w:t>
      </w:r>
      <w:proofErr w:type="spellEnd"/>
      <w:r w:rsidRPr="000F143E">
        <w:rPr>
          <w:color w:val="000000" w:themeColor="text1"/>
          <w:kern w:val="24"/>
          <w:sz w:val="20"/>
          <w:szCs w:val="20"/>
        </w:rPr>
        <w:t xml:space="preserve"> J. et al.: </w:t>
      </w:r>
      <w:r w:rsidRPr="000F143E">
        <w:rPr>
          <w:color w:val="000000" w:themeColor="text1"/>
          <w:kern w:val="24"/>
          <w:sz w:val="20"/>
          <w:szCs w:val="20"/>
          <w:lang w:val="en-US"/>
        </w:rPr>
        <w:t>Cannabinoid CB</w:t>
      </w:r>
      <w:r w:rsidRPr="000F143E">
        <w:rPr>
          <w:color w:val="000000" w:themeColor="text1"/>
          <w:kern w:val="24"/>
          <w:position w:val="-5"/>
          <w:sz w:val="20"/>
          <w:szCs w:val="20"/>
          <w:vertAlign w:val="subscript"/>
          <w:lang w:val="en-US"/>
        </w:rPr>
        <w:t>1</w:t>
      </w:r>
      <w:r w:rsidRPr="000F143E">
        <w:rPr>
          <w:color w:val="000000" w:themeColor="text1"/>
          <w:kern w:val="24"/>
          <w:sz w:val="20"/>
          <w:szCs w:val="20"/>
          <w:lang w:val="en-US"/>
        </w:rPr>
        <w:t xml:space="preserve"> and CB</w:t>
      </w:r>
      <w:r w:rsidRPr="000F143E">
        <w:rPr>
          <w:color w:val="000000" w:themeColor="text1"/>
          <w:kern w:val="24"/>
          <w:position w:val="-5"/>
          <w:sz w:val="20"/>
          <w:szCs w:val="20"/>
          <w:vertAlign w:val="subscript"/>
          <w:lang w:val="en-US"/>
        </w:rPr>
        <w:t xml:space="preserve">2 </w:t>
      </w:r>
      <w:r w:rsidRPr="000F143E">
        <w:rPr>
          <w:color w:val="000000" w:themeColor="text1"/>
          <w:kern w:val="24"/>
          <w:sz w:val="20"/>
          <w:szCs w:val="20"/>
          <w:lang w:val="en-US"/>
        </w:rPr>
        <w:t xml:space="preserve">receptors antagonists AM251 and AM630 differentially modulate the chronotropic and inotropic effects of </w:t>
      </w:r>
      <w:proofErr w:type="spellStart"/>
      <w:r w:rsidRPr="000F143E">
        <w:rPr>
          <w:color w:val="000000" w:themeColor="text1"/>
          <w:kern w:val="24"/>
          <w:sz w:val="20"/>
          <w:szCs w:val="20"/>
          <w:lang w:val="en-US"/>
        </w:rPr>
        <w:t>isoprenaline</w:t>
      </w:r>
      <w:proofErr w:type="spellEnd"/>
      <w:r w:rsidRPr="000F143E">
        <w:rPr>
          <w:color w:val="000000" w:themeColor="text1"/>
          <w:kern w:val="24"/>
          <w:sz w:val="20"/>
          <w:szCs w:val="20"/>
          <w:lang w:val="en-US"/>
        </w:rPr>
        <w:t xml:space="preserve"> in isolated rat atria </w:t>
      </w:r>
      <w:r w:rsidRPr="000F143E">
        <w:rPr>
          <w:color w:val="000000" w:themeColor="text1"/>
          <w:kern w:val="24"/>
          <w:sz w:val="20"/>
          <w:szCs w:val="20"/>
        </w:rPr>
        <w:t xml:space="preserve">; </w:t>
      </w:r>
      <w:r w:rsidRPr="000F143E">
        <w:rPr>
          <w:i/>
          <w:iCs/>
          <w:color w:val="000000" w:themeColor="text1"/>
          <w:kern w:val="24"/>
          <w:sz w:val="20"/>
          <w:szCs w:val="20"/>
        </w:rPr>
        <w:t>Pharmacological Reports</w:t>
      </w:r>
      <w:r w:rsidRPr="000F143E">
        <w:rPr>
          <w:color w:val="000000" w:themeColor="text1"/>
          <w:kern w:val="24"/>
          <w:sz w:val="20"/>
          <w:szCs w:val="20"/>
        </w:rPr>
        <w:t>, 2019.</w:t>
      </w:r>
    </w:p>
    <w:p w:rsidR="00F778F1" w:rsidRPr="000F143E" w:rsidRDefault="00F778F1" w:rsidP="00F778F1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0F143E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Pytanie 1.</w:t>
      </w:r>
    </w:p>
    <w:p w:rsidR="00F778F1" w:rsidRPr="000F143E" w:rsidRDefault="00F778F1" w:rsidP="00F778F1">
      <w:pPr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F143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Dlaczego serce należy szybko umieścić w aparacie </w:t>
      </w:r>
      <w:proofErr w:type="spellStart"/>
      <w:r w:rsidRPr="000F143E">
        <w:rPr>
          <w:rFonts w:ascii="Times New Roman" w:hAnsi="Times New Roman" w:cs="Times New Roman"/>
          <w:bCs/>
          <w:sz w:val="24"/>
          <w:szCs w:val="24"/>
          <w:lang w:val="pl-PL"/>
        </w:rPr>
        <w:t>Langendforffa</w:t>
      </w:r>
      <w:proofErr w:type="spellEnd"/>
      <w:r w:rsidRPr="000F143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po wycięciu z klatki piersiowej szczura?</w:t>
      </w:r>
    </w:p>
    <w:p w:rsidR="00F778F1" w:rsidRPr="000F143E" w:rsidRDefault="00F778F1" w:rsidP="00F778F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F143E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Pytanie 2.</w:t>
      </w:r>
    </w:p>
    <w:p w:rsidR="00F778F1" w:rsidRDefault="00F778F1" w:rsidP="00F778F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F143E">
        <w:rPr>
          <w:rFonts w:ascii="Times New Roman" w:hAnsi="Times New Roman" w:cs="Times New Roman"/>
          <w:sz w:val="24"/>
          <w:szCs w:val="24"/>
          <w:lang w:val="pl-PL"/>
        </w:rPr>
        <w:t>Dlaczego prawego przedsionka szczura nie poddajemy stymulacji elektrycznej?</w:t>
      </w:r>
    </w:p>
    <w:p w:rsidR="007A6939" w:rsidRDefault="007A6939" w:rsidP="00F778F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7A6939" w:rsidRDefault="007A6939" w:rsidP="00F778F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7A6939" w:rsidRDefault="007A6939" w:rsidP="00F778F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7A6939" w:rsidRDefault="007A6939" w:rsidP="00F778F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7A6939" w:rsidRDefault="007A6939" w:rsidP="00F778F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7A6939" w:rsidRDefault="007A6939" w:rsidP="00F778F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7A6939" w:rsidRDefault="007A6939" w:rsidP="00F778F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7A6939" w:rsidRDefault="007A6939" w:rsidP="00F778F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7A6939" w:rsidRDefault="007A6939" w:rsidP="00F778F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7A6939" w:rsidRDefault="007A6939" w:rsidP="00F778F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7A6939" w:rsidRDefault="007A6939" w:rsidP="00F778F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7A6939" w:rsidRDefault="007A6939" w:rsidP="00F778F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7A6939" w:rsidRPr="000F143E" w:rsidRDefault="007A6939" w:rsidP="00F778F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778F1" w:rsidRPr="000F143E" w:rsidRDefault="00F778F1" w:rsidP="00F778F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F143E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lastRenderedPageBreak/>
        <w:t xml:space="preserve">Do odpowiedzi na poniższe pytania wykorzystaj ryciny oraz następujące informację: </w:t>
      </w:r>
    </w:p>
    <w:p w:rsidR="00F778F1" w:rsidRPr="000F143E" w:rsidRDefault="00F778F1" w:rsidP="000F143E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0F143E">
        <w:rPr>
          <w:rFonts w:ascii="Times New Roman" w:hAnsi="Times New Roman" w:cs="Times New Roman"/>
          <w:b/>
          <w:bCs/>
          <w:sz w:val="24"/>
          <w:szCs w:val="24"/>
          <w:lang w:val="pl-PL"/>
        </w:rPr>
        <w:t>Izoprenalina</w:t>
      </w:r>
      <w:proofErr w:type="spellEnd"/>
      <w:r w:rsidRPr="000F143E">
        <w:rPr>
          <w:rFonts w:ascii="Times New Roman" w:hAnsi="Times New Roman" w:cs="Times New Roman"/>
          <w:sz w:val="24"/>
          <w:szCs w:val="24"/>
          <w:lang w:val="pl-PL"/>
        </w:rPr>
        <w:t xml:space="preserve"> –  to nieselektywny </w:t>
      </w:r>
      <w:r w:rsidRPr="000F143E">
        <w:rPr>
          <w:rFonts w:ascii="Times New Roman" w:hAnsi="Times New Roman" w:cs="Times New Roman"/>
          <w:sz w:val="24"/>
          <w:szCs w:val="24"/>
          <w:u w:val="single"/>
          <w:lang w:val="pl-PL"/>
        </w:rPr>
        <w:t>agonista</w:t>
      </w:r>
      <w:r w:rsidRPr="000F143E">
        <w:rPr>
          <w:rFonts w:ascii="Times New Roman" w:hAnsi="Times New Roman" w:cs="Times New Roman"/>
          <w:sz w:val="24"/>
          <w:szCs w:val="24"/>
          <w:lang w:val="pl-PL"/>
        </w:rPr>
        <w:t xml:space="preserve"> receptorów β-adrenergicznych o silnym efekcie ino- i </w:t>
      </w:r>
      <w:proofErr w:type="spellStart"/>
      <w:r w:rsidRPr="000F143E">
        <w:rPr>
          <w:rFonts w:ascii="Times New Roman" w:hAnsi="Times New Roman" w:cs="Times New Roman"/>
          <w:sz w:val="24"/>
          <w:szCs w:val="24"/>
          <w:lang w:val="pl-PL"/>
        </w:rPr>
        <w:t>chronotropowym</w:t>
      </w:r>
      <w:proofErr w:type="spellEnd"/>
      <w:r w:rsidRPr="000F143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F778F1" w:rsidRPr="000F143E" w:rsidRDefault="00F778F1" w:rsidP="000F143E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F143E">
        <w:rPr>
          <w:rFonts w:ascii="Times New Roman" w:hAnsi="Times New Roman" w:cs="Times New Roman"/>
          <w:b/>
          <w:bCs/>
          <w:sz w:val="24"/>
          <w:szCs w:val="24"/>
          <w:lang w:val="pl-PL"/>
        </w:rPr>
        <w:t>ICI118551</w:t>
      </w:r>
      <w:r w:rsidRPr="000F143E">
        <w:rPr>
          <w:rFonts w:ascii="Times New Roman" w:hAnsi="Times New Roman" w:cs="Times New Roman"/>
          <w:sz w:val="24"/>
          <w:szCs w:val="24"/>
          <w:lang w:val="pl-PL"/>
        </w:rPr>
        <w:t xml:space="preserve"> –  to </w:t>
      </w:r>
      <w:r w:rsidRPr="000F143E">
        <w:rPr>
          <w:rFonts w:ascii="Times New Roman" w:hAnsi="Times New Roman" w:cs="Times New Roman"/>
          <w:sz w:val="24"/>
          <w:szCs w:val="24"/>
          <w:u w:val="single"/>
          <w:lang w:val="pl-PL"/>
        </w:rPr>
        <w:t>antagonista</w:t>
      </w:r>
      <w:r w:rsidRPr="000F143E">
        <w:rPr>
          <w:rFonts w:ascii="Times New Roman" w:hAnsi="Times New Roman" w:cs="Times New Roman"/>
          <w:sz w:val="24"/>
          <w:szCs w:val="24"/>
          <w:lang w:val="pl-PL"/>
        </w:rPr>
        <w:t xml:space="preserve"> receptorów β</w:t>
      </w:r>
      <w:r w:rsidRPr="000F143E">
        <w:rPr>
          <w:rFonts w:ascii="Times New Roman" w:hAnsi="Times New Roman" w:cs="Times New Roman"/>
          <w:sz w:val="24"/>
          <w:szCs w:val="24"/>
          <w:vertAlign w:val="subscript"/>
          <w:lang w:val="pl-PL"/>
        </w:rPr>
        <w:t>2</w:t>
      </w:r>
      <w:r w:rsidRPr="000F143E">
        <w:rPr>
          <w:rFonts w:ascii="Times New Roman" w:hAnsi="Times New Roman" w:cs="Times New Roman"/>
          <w:sz w:val="24"/>
          <w:szCs w:val="24"/>
          <w:lang w:val="pl-PL"/>
        </w:rPr>
        <w:t>-adrenergicznych.</w:t>
      </w:r>
    </w:p>
    <w:p w:rsidR="00F778F1" w:rsidRPr="000F143E" w:rsidRDefault="00F778F1" w:rsidP="000F143E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F143E">
        <w:rPr>
          <w:rFonts w:ascii="Times New Roman" w:hAnsi="Times New Roman" w:cs="Times New Roman"/>
          <w:b/>
          <w:bCs/>
          <w:sz w:val="24"/>
          <w:szCs w:val="24"/>
          <w:lang w:val="pl-PL"/>
        </w:rPr>
        <w:t>CGP20712</w:t>
      </w:r>
      <w:r w:rsidRPr="000F143E">
        <w:rPr>
          <w:rFonts w:ascii="Times New Roman" w:hAnsi="Times New Roman" w:cs="Times New Roman"/>
          <w:sz w:val="24"/>
          <w:szCs w:val="24"/>
          <w:lang w:val="pl-PL"/>
        </w:rPr>
        <w:t xml:space="preserve"> –  to </w:t>
      </w:r>
      <w:r w:rsidRPr="000F143E">
        <w:rPr>
          <w:rFonts w:ascii="Times New Roman" w:hAnsi="Times New Roman" w:cs="Times New Roman"/>
          <w:sz w:val="24"/>
          <w:szCs w:val="24"/>
          <w:u w:val="single"/>
          <w:lang w:val="pl-PL"/>
        </w:rPr>
        <w:t>antagonista</w:t>
      </w:r>
      <w:r w:rsidRPr="000F143E">
        <w:rPr>
          <w:rFonts w:ascii="Times New Roman" w:hAnsi="Times New Roman" w:cs="Times New Roman"/>
          <w:sz w:val="24"/>
          <w:szCs w:val="24"/>
          <w:lang w:val="pl-PL"/>
        </w:rPr>
        <w:t xml:space="preserve"> receptorów β</w:t>
      </w:r>
      <w:r w:rsidRPr="000F143E">
        <w:rPr>
          <w:rFonts w:ascii="Times New Roman" w:hAnsi="Times New Roman" w:cs="Times New Roman"/>
          <w:sz w:val="24"/>
          <w:szCs w:val="24"/>
          <w:vertAlign w:val="subscript"/>
          <w:lang w:val="pl-PL"/>
        </w:rPr>
        <w:t>1</w:t>
      </w:r>
      <w:r w:rsidRPr="000F143E">
        <w:rPr>
          <w:rFonts w:ascii="Times New Roman" w:hAnsi="Times New Roman" w:cs="Times New Roman"/>
          <w:sz w:val="24"/>
          <w:szCs w:val="24"/>
          <w:lang w:val="pl-PL"/>
        </w:rPr>
        <w:t>-adrenergicznych.</w:t>
      </w:r>
    </w:p>
    <w:p w:rsidR="001F42D2" w:rsidRPr="000F143E" w:rsidRDefault="00F778F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F143E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59A488B9" wp14:editId="181DF7E7">
            <wp:extent cx="2365326" cy="1932811"/>
            <wp:effectExtent l="0" t="0" r="0" b="0"/>
            <wp:docPr id="51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695" cy="194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143E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345CFE0E" wp14:editId="6E8B219F">
            <wp:extent cx="2449445" cy="1828800"/>
            <wp:effectExtent l="0" t="0" r="8255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451" cy="1837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43E" w:rsidRDefault="000F143E" w:rsidP="000F143E">
      <w:pP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Rycina 1. </w:t>
      </w:r>
      <w:proofErr w:type="spellStart"/>
      <w:r w:rsidR="00F778F1" w:rsidRPr="000F143E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Weresa</w:t>
      </w:r>
      <w:proofErr w:type="spellEnd"/>
      <w:r w:rsidR="00F778F1" w:rsidRPr="000F143E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J. et al.: </w:t>
      </w:r>
      <w:r w:rsidR="00F778F1" w:rsidRPr="000F143E">
        <w:rPr>
          <w:rFonts w:ascii="Times New Roman" w:hAnsi="Times New Roman" w:cs="Times New Roman"/>
          <w:color w:val="000000" w:themeColor="text1"/>
          <w:kern w:val="24"/>
          <w:sz w:val="20"/>
          <w:szCs w:val="20"/>
          <w:lang w:val="en-US"/>
        </w:rPr>
        <w:t>Cannabinoid CB</w:t>
      </w:r>
      <w:r w:rsidR="00F778F1" w:rsidRPr="000F143E">
        <w:rPr>
          <w:rFonts w:ascii="Times New Roman" w:hAnsi="Times New Roman" w:cs="Times New Roman"/>
          <w:color w:val="000000" w:themeColor="text1"/>
          <w:kern w:val="24"/>
          <w:position w:val="-5"/>
          <w:sz w:val="20"/>
          <w:szCs w:val="20"/>
          <w:vertAlign w:val="subscript"/>
          <w:lang w:val="en-US"/>
        </w:rPr>
        <w:t>1</w:t>
      </w:r>
      <w:r w:rsidR="00F778F1" w:rsidRPr="000F143E">
        <w:rPr>
          <w:rFonts w:ascii="Times New Roman" w:hAnsi="Times New Roman" w:cs="Times New Roman"/>
          <w:color w:val="000000" w:themeColor="text1"/>
          <w:kern w:val="24"/>
          <w:sz w:val="20"/>
          <w:szCs w:val="20"/>
          <w:lang w:val="en-US"/>
        </w:rPr>
        <w:t xml:space="preserve"> and CB</w:t>
      </w:r>
      <w:r w:rsidR="00F778F1" w:rsidRPr="000F143E">
        <w:rPr>
          <w:rFonts w:ascii="Times New Roman" w:hAnsi="Times New Roman" w:cs="Times New Roman"/>
          <w:color w:val="000000" w:themeColor="text1"/>
          <w:kern w:val="24"/>
          <w:position w:val="-5"/>
          <w:sz w:val="20"/>
          <w:szCs w:val="20"/>
          <w:vertAlign w:val="subscript"/>
          <w:lang w:val="en-US"/>
        </w:rPr>
        <w:t xml:space="preserve">2 </w:t>
      </w:r>
      <w:r w:rsidR="00F778F1" w:rsidRPr="000F143E">
        <w:rPr>
          <w:rFonts w:ascii="Times New Roman" w:hAnsi="Times New Roman" w:cs="Times New Roman"/>
          <w:color w:val="000000" w:themeColor="text1"/>
          <w:kern w:val="24"/>
          <w:sz w:val="20"/>
          <w:szCs w:val="20"/>
          <w:lang w:val="en-US"/>
        </w:rPr>
        <w:t xml:space="preserve">receptors antagonists AM251 and AM630 differentially modulate the chronotropic and inotropic effects of </w:t>
      </w:r>
      <w:proofErr w:type="spellStart"/>
      <w:r w:rsidR="00F778F1" w:rsidRPr="000F143E">
        <w:rPr>
          <w:rFonts w:ascii="Times New Roman" w:hAnsi="Times New Roman" w:cs="Times New Roman"/>
          <w:color w:val="000000" w:themeColor="text1"/>
          <w:kern w:val="24"/>
          <w:sz w:val="20"/>
          <w:szCs w:val="20"/>
          <w:lang w:val="en-US"/>
        </w:rPr>
        <w:t>isoprenaline</w:t>
      </w:r>
      <w:proofErr w:type="spellEnd"/>
      <w:r w:rsidR="00F778F1" w:rsidRPr="000F143E">
        <w:rPr>
          <w:rFonts w:ascii="Times New Roman" w:hAnsi="Times New Roman" w:cs="Times New Roman"/>
          <w:color w:val="000000" w:themeColor="text1"/>
          <w:kern w:val="24"/>
          <w:sz w:val="20"/>
          <w:szCs w:val="20"/>
          <w:lang w:val="en-US"/>
        </w:rPr>
        <w:t xml:space="preserve"> in isolated rat atria </w:t>
      </w:r>
      <w:r w:rsidR="00F778F1" w:rsidRPr="000F143E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; </w:t>
      </w:r>
      <w:r w:rsidR="00F778F1" w:rsidRPr="000F143E">
        <w:rPr>
          <w:rFonts w:ascii="Times New Roman" w:hAnsi="Times New Roman" w:cs="Times New Roman"/>
          <w:i/>
          <w:iCs/>
          <w:color w:val="000000" w:themeColor="text1"/>
          <w:kern w:val="24"/>
          <w:sz w:val="20"/>
          <w:szCs w:val="20"/>
        </w:rPr>
        <w:t>Pharmacological Reports</w:t>
      </w:r>
      <w:r w:rsidR="00F778F1" w:rsidRPr="000F143E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, 2019.</w:t>
      </w:r>
    </w:p>
    <w:p w:rsidR="00F778F1" w:rsidRPr="007A6939" w:rsidRDefault="00F778F1" w:rsidP="000F143E">
      <w:pPr>
        <w:rPr>
          <w:rFonts w:ascii="Times New Roman" w:hAnsi="Times New Roman" w:cs="Times New Roman"/>
          <w:b/>
          <w:noProof/>
          <w:sz w:val="24"/>
          <w:szCs w:val="24"/>
          <w:lang w:val="pl-PL" w:eastAsia="en-GB"/>
        </w:rPr>
      </w:pPr>
      <w:r w:rsidRPr="000F143E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Pytanie </w:t>
      </w:r>
      <w:r w:rsidR="000F143E" w:rsidRPr="000F143E">
        <w:rPr>
          <w:rFonts w:ascii="Times New Roman" w:hAnsi="Times New Roman" w:cs="Times New Roman"/>
          <w:b/>
          <w:bCs/>
          <w:u w:val="single"/>
          <w:lang w:val="pl-PL"/>
        </w:rPr>
        <w:t>3</w:t>
      </w:r>
      <w:r w:rsidRPr="000F143E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.</w:t>
      </w:r>
    </w:p>
    <w:p w:rsidR="00F778F1" w:rsidRPr="000F143E" w:rsidRDefault="00F778F1" w:rsidP="00F778F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F143E">
        <w:rPr>
          <w:rFonts w:ascii="Times New Roman" w:hAnsi="Times New Roman" w:cs="Times New Roman"/>
          <w:sz w:val="24"/>
          <w:szCs w:val="24"/>
          <w:lang w:val="pl-PL"/>
        </w:rPr>
        <w:t>Jaki jest skutek zablokowania receptorów β</w:t>
      </w:r>
      <w:r w:rsidRPr="000F143E">
        <w:rPr>
          <w:rFonts w:ascii="Times New Roman" w:hAnsi="Times New Roman" w:cs="Times New Roman"/>
          <w:sz w:val="24"/>
          <w:szCs w:val="24"/>
          <w:vertAlign w:val="subscript"/>
          <w:lang w:val="pl-PL"/>
        </w:rPr>
        <w:t>1</w:t>
      </w:r>
      <w:r w:rsidRPr="000F143E">
        <w:rPr>
          <w:rFonts w:ascii="Times New Roman" w:hAnsi="Times New Roman" w:cs="Times New Roman"/>
          <w:sz w:val="24"/>
          <w:szCs w:val="24"/>
          <w:lang w:val="pl-PL"/>
        </w:rPr>
        <w:t xml:space="preserve">-adrenergicznych na efekt </w:t>
      </w:r>
      <w:proofErr w:type="spellStart"/>
      <w:r w:rsidRPr="000F143E">
        <w:rPr>
          <w:rFonts w:ascii="Times New Roman" w:hAnsi="Times New Roman" w:cs="Times New Roman"/>
          <w:sz w:val="24"/>
          <w:szCs w:val="24"/>
          <w:lang w:val="pl-PL"/>
        </w:rPr>
        <w:t>chronotropowy</w:t>
      </w:r>
      <w:proofErr w:type="spellEnd"/>
      <w:r w:rsidRPr="000F14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0F143E">
        <w:rPr>
          <w:rFonts w:ascii="Times New Roman" w:hAnsi="Times New Roman" w:cs="Times New Roman"/>
          <w:sz w:val="24"/>
          <w:szCs w:val="24"/>
          <w:lang w:val="pl-PL"/>
        </w:rPr>
        <w:t>izoprenaliny</w:t>
      </w:r>
      <w:proofErr w:type="spellEnd"/>
      <w:r w:rsidRPr="000F143E">
        <w:rPr>
          <w:rFonts w:ascii="Times New Roman" w:hAnsi="Times New Roman" w:cs="Times New Roman"/>
          <w:sz w:val="24"/>
          <w:szCs w:val="24"/>
          <w:lang w:val="pl-PL"/>
        </w:rPr>
        <w:t>?</w:t>
      </w:r>
    </w:p>
    <w:p w:rsidR="00F778F1" w:rsidRPr="000F143E" w:rsidRDefault="00F778F1" w:rsidP="00F778F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F143E">
        <w:rPr>
          <w:rFonts w:ascii="Times New Roman" w:hAnsi="Times New Roman" w:cs="Times New Roman"/>
          <w:b/>
          <w:bCs/>
          <w:sz w:val="24"/>
          <w:szCs w:val="24"/>
          <w:lang w:val="pl-PL"/>
        </w:rPr>
        <w:t>zwiększenie</w:t>
      </w:r>
      <w:r w:rsidRPr="000F143E">
        <w:rPr>
          <w:rFonts w:ascii="Times New Roman" w:hAnsi="Times New Roman" w:cs="Times New Roman"/>
          <w:sz w:val="24"/>
          <w:szCs w:val="24"/>
          <w:lang w:val="pl-PL"/>
        </w:rPr>
        <w:t>/</w:t>
      </w:r>
      <w:r w:rsidRPr="000F143E">
        <w:rPr>
          <w:rFonts w:ascii="Times New Roman" w:hAnsi="Times New Roman" w:cs="Times New Roman"/>
          <w:b/>
          <w:bCs/>
          <w:sz w:val="24"/>
          <w:szCs w:val="24"/>
          <w:lang w:val="pl-PL"/>
        </w:rPr>
        <w:t>zmniejszenie efektu</w:t>
      </w:r>
      <w:r w:rsidRPr="000F143E">
        <w:rPr>
          <w:rFonts w:ascii="Times New Roman" w:hAnsi="Times New Roman" w:cs="Times New Roman"/>
          <w:sz w:val="24"/>
          <w:szCs w:val="24"/>
          <w:lang w:val="pl-PL"/>
        </w:rPr>
        <w:t>– wskaż właściwą odpowiedź</w:t>
      </w:r>
    </w:p>
    <w:p w:rsidR="00F778F1" w:rsidRPr="000F143E" w:rsidRDefault="00F778F1" w:rsidP="00F778F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F143E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Pytanie </w:t>
      </w:r>
      <w:r w:rsidR="000F143E" w:rsidRPr="000F143E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4</w:t>
      </w:r>
      <w:r w:rsidRPr="000F143E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.</w:t>
      </w:r>
    </w:p>
    <w:p w:rsidR="00F778F1" w:rsidRPr="000F143E" w:rsidRDefault="00F778F1" w:rsidP="00F778F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F143E">
        <w:rPr>
          <w:rFonts w:ascii="Times New Roman" w:hAnsi="Times New Roman" w:cs="Times New Roman"/>
          <w:sz w:val="24"/>
          <w:szCs w:val="24"/>
          <w:lang w:val="pl-PL"/>
        </w:rPr>
        <w:t xml:space="preserve">Który z badanych antagonistów receptorów β-adrenergicznych w znaczący sposób zmniejszył efekt </w:t>
      </w:r>
      <w:proofErr w:type="spellStart"/>
      <w:r w:rsidRPr="000F143E">
        <w:rPr>
          <w:rFonts w:ascii="Times New Roman" w:hAnsi="Times New Roman" w:cs="Times New Roman"/>
          <w:sz w:val="24"/>
          <w:szCs w:val="24"/>
          <w:lang w:val="pl-PL"/>
        </w:rPr>
        <w:t>inotropowy</w:t>
      </w:r>
      <w:proofErr w:type="spellEnd"/>
      <w:r w:rsidRPr="000F14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0F143E">
        <w:rPr>
          <w:rFonts w:ascii="Times New Roman" w:hAnsi="Times New Roman" w:cs="Times New Roman"/>
          <w:sz w:val="24"/>
          <w:szCs w:val="24"/>
          <w:lang w:val="pl-PL"/>
        </w:rPr>
        <w:t>izoprenaliny</w:t>
      </w:r>
      <w:proofErr w:type="spellEnd"/>
      <w:r w:rsidRPr="000F143E">
        <w:rPr>
          <w:rFonts w:ascii="Times New Roman" w:hAnsi="Times New Roman" w:cs="Times New Roman"/>
          <w:sz w:val="24"/>
          <w:szCs w:val="24"/>
          <w:lang w:val="pl-PL"/>
        </w:rPr>
        <w:t xml:space="preserve">? </w:t>
      </w:r>
    </w:p>
    <w:p w:rsidR="00EC4CC7" w:rsidRPr="000F143E" w:rsidRDefault="00EC4CC7" w:rsidP="00F778F1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0F143E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Pytanie </w:t>
      </w:r>
      <w:r w:rsidR="000F143E" w:rsidRPr="000F143E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5</w:t>
      </w:r>
      <w:r w:rsidRPr="000F143E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.</w:t>
      </w:r>
    </w:p>
    <w:p w:rsidR="00EC4CC7" w:rsidRPr="000F143E" w:rsidRDefault="00EC4CC7" w:rsidP="00F778F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F143E">
        <w:rPr>
          <w:rFonts w:ascii="Times New Roman" w:hAnsi="Times New Roman" w:cs="Times New Roman"/>
          <w:sz w:val="24"/>
          <w:szCs w:val="24"/>
          <w:lang w:val="pl-PL"/>
        </w:rPr>
        <w:t xml:space="preserve">Wymień agonistów i antagonistów stosowanych w pracy Weresa i </w:t>
      </w:r>
      <w:proofErr w:type="spellStart"/>
      <w:r w:rsidRPr="000F143E">
        <w:rPr>
          <w:rFonts w:ascii="Times New Roman" w:hAnsi="Times New Roman" w:cs="Times New Roman"/>
          <w:sz w:val="24"/>
          <w:szCs w:val="24"/>
          <w:lang w:val="pl-PL"/>
        </w:rPr>
        <w:t>wsp</w:t>
      </w:r>
      <w:proofErr w:type="spellEnd"/>
      <w:r w:rsidRPr="000F143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C4CC7" w:rsidRPr="000F143E" w:rsidRDefault="00EC4CC7" w:rsidP="00F778F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F143E">
        <w:rPr>
          <w:rFonts w:ascii="Times New Roman" w:hAnsi="Times New Roman" w:cs="Times New Roman"/>
          <w:sz w:val="24"/>
          <w:szCs w:val="24"/>
          <w:lang w:val="pl-PL"/>
        </w:rPr>
        <w:t>Podaj, na podstawie parametru pEC</w:t>
      </w:r>
      <w:r w:rsidRPr="000F143E">
        <w:rPr>
          <w:rFonts w:ascii="Times New Roman" w:hAnsi="Times New Roman" w:cs="Times New Roman"/>
          <w:sz w:val="24"/>
          <w:szCs w:val="24"/>
          <w:vertAlign w:val="subscript"/>
          <w:lang w:val="pl-PL"/>
        </w:rPr>
        <w:t>50</w:t>
      </w:r>
      <w:r w:rsidRPr="000F143E">
        <w:rPr>
          <w:rFonts w:ascii="Times New Roman" w:hAnsi="Times New Roman" w:cs="Times New Roman"/>
          <w:sz w:val="24"/>
          <w:szCs w:val="24"/>
          <w:lang w:val="pl-PL"/>
        </w:rPr>
        <w:t>, który ze związków był najsilniejszym i najsłabszym agonistą?</w:t>
      </w:r>
    </w:p>
    <w:p w:rsidR="00EC4CC7" w:rsidRPr="000F143E" w:rsidRDefault="000F143E" w:rsidP="00F778F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F143E">
        <w:rPr>
          <w:rFonts w:ascii="Times New Roman" w:hAnsi="Times New Roman" w:cs="Times New Roman"/>
          <w:sz w:val="24"/>
          <w:szCs w:val="24"/>
          <w:lang w:val="pl-PL"/>
        </w:rPr>
        <w:t xml:space="preserve">Czy na powyższej rycinie 1 A </w:t>
      </w:r>
      <w:r w:rsidR="00EC4CC7" w:rsidRPr="000F143E">
        <w:rPr>
          <w:rFonts w:ascii="Times New Roman" w:hAnsi="Times New Roman" w:cs="Times New Roman"/>
          <w:sz w:val="24"/>
          <w:szCs w:val="24"/>
          <w:lang w:val="pl-PL"/>
        </w:rPr>
        <w:t>badani antagoniści wyka</w:t>
      </w:r>
      <w:r w:rsidRPr="000F143E">
        <w:rPr>
          <w:rFonts w:ascii="Times New Roman" w:hAnsi="Times New Roman" w:cs="Times New Roman"/>
          <w:sz w:val="24"/>
          <w:szCs w:val="24"/>
          <w:lang w:val="pl-PL"/>
        </w:rPr>
        <w:t xml:space="preserve">zują antagonizm </w:t>
      </w:r>
      <w:proofErr w:type="spellStart"/>
      <w:r w:rsidRPr="000F143E">
        <w:rPr>
          <w:rFonts w:ascii="Times New Roman" w:hAnsi="Times New Roman" w:cs="Times New Roman"/>
          <w:sz w:val="24"/>
          <w:szCs w:val="24"/>
          <w:lang w:val="pl-PL"/>
        </w:rPr>
        <w:t>kompetycyjny</w:t>
      </w:r>
      <w:proofErr w:type="spellEnd"/>
      <w:r w:rsidRPr="000F143E">
        <w:rPr>
          <w:rFonts w:ascii="Times New Roman" w:hAnsi="Times New Roman" w:cs="Times New Roman"/>
          <w:sz w:val="24"/>
          <w:szCs w:val="24"/>
          <w:lang w:val="pl-PL"/>
        </w:rPr>
        <w:t>?</w:t>
      </w:r>
      <w:r w:rsidR="00EC4CC7" w:rsidRPr="000F143E">
        <w:rPr>
          <w:rFonts w:ascii="Times New Roman" w:hAnsi="Times New Roman" w:cs="Times New Roman"/>
          <w:sz w:val="24"/>
          <w:szCs w:val="24"/>
          <w:lang w:val="pl-PL"/>
        </w:rPr>
        <w:t xml:space="preserve"> Odpowiedź uzasadnij.</w:t>
      </w:r>
      <w:r w:rsidRPr="000F14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8D7A9D" w:rsidRPr="000F143E" w:rsidRDefault="008D7A9D" w:rsidP="008D7A9D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0F143E">
        <w:rPr>
          <w:rFonts w:ascii="Times New Roman" w:hAnsi="Times New Roman" w:cs="Times New Roman"/>
          <w:lang w:val="pl-PL"/>
        </w:rPr>
        <w:t xml:space="preserve">Opracowały: Anna </w:t>
      </w:r>
      <w:proofErr w:type="spellStart"/>
      <w:r w:rsidRPr="000F143E">
        <w:rPr>
          <w:rFonts w:ascii="Times New Roman" w:hAnsi="Times New Roman" w:cs="Times New Roman"/>
          <w:lang w:val="pl-PL"/>
        </w:rPr>
        <w:t>Pędzińska-Betiuk</w:t>
      </w:r>
      <w:proofErr w:type="spellEnd"/>
      <w:r w:rsidRPr="000F143E">
        <w:rPr>
          <w:rFonts w:ascii="Times New Roman" w:hAnsi="Times New Roman" w:cs="Times New Roman"/>
          <w:lang w:val="pl-PL"/>
        </w:rPr>
        <w:t xml:space="preserve">, Jolanta Weresa, </w:t>
      </w:r>
      <w:proofErr w:type="spellStart"/>
      <w:r w:rsidRPr="000F143E">
        <w:rPr>
          <w:rFonts w:ascii="Times New Roman" w:hAnsi="Times New Roman" w:cs="Times New Roman"/>
          <w:lang w:val="pl-PL"/>
        </w:rPr>
        <w:t>Bernardetta</w:t>
      </w:r>
      <w:proofErr w:type="spellEnd"/>
      <w:r w:rsidRPr="000F143E">
        <w:rPr>
          <w:rFonts w:ascii="Times New Roman" w:hAnsi="Times New Roman" w:cs="Times New Roman"/>
          <w:lang w:val="pl-PL"/>
        </w:rPr>
        <w:t xml:space="preserve"> Gajo, Marta Baranowska-Kuczko</w:t>
      </w:r>
    </w:p>
    <w:p w:rsidR="00F778F1" w:rsidRPr="000F143E" w:rsidRDefault="00F778F1" w:rsidP="008D7A9D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F778F1" w:rsidRPr="000F1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F1"/>
    <w:rsid w:val="000F143E"/>
    <w:rsid w:val="001E2762"/>
    <w:rsid w:val="004C78AB"/>
    <w:rsid w:val="00591C43"/>
    <w:rsid w:val="007A6939"/>
    <w:rsid w:val="008D7A9D"/>
    <w:rsid w:val="00BE6DF3"/>
    <w:rsid w:val="00E00099"/>
    <w:rsid w:val="00EC4CC7"/>
    <w:rsid w:val="00F0444F"/>
    <w:rsid w:val="00F7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10BCD-C7A9-4712-BDD9-AC921F69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778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 JW</dc:creator>
  <cp:keywords/>
  <dc:description/>
  <cp:lastModifiedBy>MT</cp:lastModifiedBy>
  <cp:revision>2</cp:revision>
  <dcterms:created xsi:type="dcterms:W3CDTF">2020-05-14T05:48:00Z</dcterms:created>
  <dcterms:modified xsi:type="dcterms:W3CDTF">2020-05-14T05:48:00Z</dcterms:modified>
</cp:coreProperties>
</file>