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495" w:rsidRPr="00146495" w:rsidRDefault="00146495" w:rsidP="00146495">
      <w:pPr>
        <w:jc w:val="center"/>
        <w:rPr>
          <w:b/>
          <w:bCs/>
        </w:rPr>
      </w:pPr>
      <w:r w:rsidRPr="00146495">
        <w:rPr>
          <w:b/>
          <w:bCs/>
        </w:rPr>
        <w:t>Regulamin bezpieczeństwa BHP</w:t>
      </w:r>
    </w:p>
    <w:p w:rsidR="00146495" w:rsidRPr="00146495" w:rsidRDefault="00146495" w:rsidP="00146495">
      <w:pPr>
        <w:ind w:left="720" w:hanging="11"/>
      </w:pPr>
      <w:r w:rsidRPr="00146495">
        <w:rPr>
          <w:b/>
          <w:bCs/>
        </w:rPr>
        <w:t>PRZEPISY BEZPIECZEŃSTWA OBOWIĄZUJĄCE</w:t>
      </w:r>
      <w:r w:rsidRPr="00146495">
        <w:t> </w:t>
      </w:r>
      <w:r w:rsidRPr="00146495">
        <w:rPr>
          <w:b/>
          <w:bCs/>
        </w:rPr>
        <w:t>W KLINIKACH PEDIATRYCZNYCH UDSK w BIAŁYMSTOKU, REALIZUJĄCYCH ZAJĘCIA DYDAKTYCZNE Z PEDIATRII</w:t>
      </w:r>
    </w:p>
    <w:p w:rsidR="00146495" w:rsidRPr="00146495" w:rsidRDefault="00146495" w:rsidP="00146495">
      <w:pPr>
        <w:numPr>
          <w:ilvl w:val="1"/>
          <w:numId w:val="1"/>
        </w:numPr>
        <w:tabs>
          <w:tab w:val="clear" w:pos="1440"/>
          <w:tab w:val="left" w:pos="567"/>
        </w:tabs>
        <w:ind w:left="567" w:hanging="425"/>
      </w:pPr>
      <w:r w:rsidRPr="00146495">
        <w:t>Wstęp do oddziału łóżkowego mają wyłącznie studenci odbywający zajęcia w Klinikach zgodnie z harmonogramem. Nieuzasadnione wprowadzanie osób postronnych na teren Klinik jest surowo zabronione.</w:t>
      </w:r>
    </w:p>
    <w:p w:rsidR="00146495" w:rsidRPr="00146495" w:rsidRDefault="00146495" w:rsidP="00146495">
      <w:pPr>
        <w:numPr>
          <w:ilvl w:val="1"/>
          <w:numId w:val="1"/>
        </w:numPr>
        <w:tabs>
          <w:tab w:val="clear" w:pos="1440"/>
          <w:tab w:val="left" w:pos="567"/>
        </w:tabs>
        <w:ind w:left="567" w:hanging="425"/>
      </w:pPr>
      <w:r w:rsidRPr="00146495">
        <w:t>Zabrania wnoszenia się na teren Kliniki ubrań wierzchnich, wszelkich toreb lub plecaków.</w:t>
      </w:r>
    </w:p>
    <w:p w:rsidR="00146495" w:rsidRPr="00146495" w:rsidRDefault="00146495" w:rsidP="00146495">
      <w:pPr>
        <w:numPr>
          <w:ilvl w:val="1"/>
          <w:numId w:val="1"/>
        </w:numPr>
        <w:tabs>
          <w:tab w:val="clear" w:pos="1440"/>
          <w:tab w:val="left" w:pos="567"/>
        </w:tabs>
        <w:ind w:left="567" w:hanging="425"/>
      </w:pPr>
      <w:r w:rsidRPr="00146495">
        <w:t>Zabrania się studentom przebywania w gabinetach zabiegowych oraz wykonywania jakichkolwiek procedur medycznych bez opieki / nadzoru asystenta prowadzącego zajęcia.</w:t>
      </w:r>
    </w:p>
    <w:p w:rsidR="00146495" w:rsidRPr="00146495" w:rsidRDefault="00146495" w:rsidP="00146495">
      <w:pPr>
        <w:numPr>
          <w:ilvl w:val="1"/>
          <w:numId w:val="1"/>
        </w:numPr>
        <w:tabs>
          <w:tab w:val="clear" w:pos="1440"/>
          <w:tab w:val="left" w:pos="567"/>
        </w:tabs>
        <w:ind w:left="567" w:hanging="425"/>
      </w:pPr>
      <w:r w:rsidRPr="00146495">
        <w:t>W trakcie zajęć w Klinice student jest zobowiązany do zachowania spokoju i okazywania należytego szacunku chorym dzieciom, ich rodzicom oraz personelowi medycznemu.</w:t>
      </w:r>
    </w:p>
    <w:p w:rsidR="00146495" w:rsidRPr="00146495" w:rsidRDefault="00146495" w:rsidP="00146495">
      <w:pPr>
        <w:numPr>
          <w:ilvl w:val="1"/>
          <w:numId w:val="1"/>
        </w:numPr>
        <w:tabs>
          <w:tab w:val="clear" w:pos="1440"/>
          <w:tab w:val="left" w:pos="567"/>
        </w:tabs>
        <w:ind w:left="567" w:hanging="425"/>
      </w:pPr>
      <w:r w:rsidRPr="00146495">
        <w:t>W trakcie zajęć student zobowiązany jest do posiadania czystego fartucha, zmienionego obuwia oraz identyfikatora imiennego zawierającego co najmniej następujące informacje: imię i nazwisko, nazwa wydziału i kierunek studiów oraz określenie "student".</w:t>
      </w:r>
    </w:p>
    <w:p w:rsidR="00146495" w:rsidRPr="00146495" w:rsidRDefault="00146495" w:rsidP="00146495">
      <w:pPr>
        <w:numPr>
          <w:ilvl w:val="1"/>
          <w:numId w:val="1"/>
        </w:numPr>
        <w:tabs>
          <w:tab w:val="clear" w:pos="1440"/>
          <w:tab w:val="left" w:pos="567"/>
        </w:tabs>
        <w:ind w:left="567" w:hanging="425"/>
      </w:pPr>
      <w:r w:rsidRPr="00146495">
        <w:t>Student w trakcie ćwiczeń w Klinice jest zobowiązany do przestrzegania zasad aseptyki i antyseptyki. Każdorazowo przed przystąpieniem do badania pacjenta lub wykonywania procedury medycznej oraz bezpośrednio po ich zakończeniu student jest zobowiązany do właściwego odkażenia rąk i użytego sprzętu medycznego (np. stetoskop) zgodnie z instrukcją. W przypadku widocznego zabrudzenia rąk zaleca się przeprowadzenie mycia higienicznego. Należy używać środków ochrony osobistej  (rękawiczki, fartuchy ochronne) oraz środków czystości i dezynfekcyjnych zgodnie z ich przeznaczeniem.</w:t>
      </w:r>
    </w:p>
    <w:p w:rsidR="00146495" w:rsidRPr="00146495" w:rsidRDefault="00146495" w:rsidP="00146495">
      <w:pPr>
        <w:numPr>
          <w:ilvl w:val="1"/>
          <w:numId w:val="1"/>
        </w:numPr>
        <w:tabs>
          <w:tab w:val="clear" w:pos="1440"/>
          <w:tab w:val="left" w:pos="567"/>
        </w:tabs>
        <w:ind w:left="567" w:hanging="425"/>
      </w:pPr>
      <w:r w:rsidRPr="00146495">
        <w:t>Zasady stosowania środków ochrony osobistej, prawidłowego użycia środków do dezynfekcji rąk i sprzętu medycznego (w tym stetoskopów) oraz ich lokalizację na terenie Klinik są omawiane w trakcie pierwszych zajęć w Klinice.</w:t>
      </w:r>
    </w:p>
    <w:p w:rsidR="00146495" w:rsidRPr="00146495" w:rsidRDefault="00146495" w:rsidP="00146495">
      <w:pPr>
        <w:numPr>
          <w:ilvl w:val="1"/>
          <w:numId w:val="1"/>
        </w:numPr>
        <w:tabs>
          <w:tab w:val="clear" w:pos="1440"/>
          <w:tab w:val="left" w:pos="567"/>
        </w:tabs>
        <w:ind w:left="567" w:hanging="425"/>
      </w:pPr>
      <w:r w:rsidRPr="00146495">
        <w:t>Student z objawami infekcji jest zobowiązany do zgłaszania tego faktu asystentowi prowadzącemu przed rozpoczęciem zajęć w celu zastosowania odpowiednich środków ochrony epidemiologicznej i zapewnienia bezpieczeństwa pacjentom.</w:t>
      </w:r>
    </w:p>
    <w:p w:rsidR="00146495" w:rsidRPr="00146495" w:rsidRDefault="00146495" w:rsidP="00146495">
      <w:pPr>
        <w:numPr>
          <w:ilvl w:val="1"/>
          <w:numId w:val="1"/>
        </w:numPr>
        <w:tabs>
          <w:tab w:val="clear" w:pos="1440"/>
          <w:tab w:val="left" w:pos="567"/>
        </w:tabs>
        <w:ind w:left="567" w:hanging="425"/>
      </w:pPr>
      <w:r w:rsidRPr="00146495">
        <w:t>W przypadku urazu, skaleczenia lub kontaktu z materiałem biologicznym należy niezwłocznie powiadomić asystenta prowadzącego ćwiczenia.</w:t>
      </w:r>
    </w:p>
    <w:p w:rsidR="00146495" w:rsidRPr="00146495" w:rsidRDefault="00146495" w:rsidP="00146495">
      <w:pPr>
        <w:numPr>
          <w:ilvl w:val="1"/>
          <w:numId w:val="1"/>
        </w:numPr>
        <w:tabs>
          <w:tab w:val="clear" w:pos="1440"/>
          <w:tab w:val="left" w:pos="567"/>
        </w:tabs>
        <w:ind w:left="567" w:hanging="425"/>
      </w:pPr>
      <w:r w:rsidRPr="00146495">
        <w:t>Rękawiczki, szpatułki oraz inny sprzęt jednorazowego użytku należy bezpośrednio po ich użyciu umieścić w pojemniku na materiały skażone (worki / pojemniki oznaczone czerwonym kolorem).</w:t>
      </w:r>
    </w:p>
    <w:p w:rsidR="00146495" w:rsidRPr="00146495" w:rsidRDefault="00146495" w:rsidP="00146495">
      <w:pPr>
        <w:numPr>
          <w:ilvl w:val="1"/>
          <w:numId w:val="1"/>
        </w:numPr>
        <w:tabs>
          <w:tab w:val="clear" w:pos="1440"/>
          <w:tab w:val="left" w:pos="567"/>
        </w:tabs>
        <w:ind w:left="567" w:hanging="425"/>
      </w:pPr>
      <w:r w:rsidRPr="00146495">
        <w:t>W trakcie badania fizykalnego pacjentów obowiązuje zakaz noszenia biżuterii na rękach.</w:t>
      </w:r>
    </w:p>
    <w:p w:rsidR="00146495" w:rsidRPr="00146495" w:rsidRDefault="00146495" w:rsidP="00146495">
      <w:pPr>
        <w:numPr>
          <w:ilvl w:val="1"/>
          <w:numId w:val="1"/>
        </w:numPr>
        <w:tabs>
          <w:tab w:val="clear" w:pos="1440"/>
          <w:tab w:val="left" w:pos="567"/>
        </w:tabs>
        <w:ind w:left="567" w:hanging="425"/>
      </w:pPr>
      <w:r w:rsidRPr="00146495">
        <w:t>W trakcie zajęć na salach chorych prosimy o zwracanie uwagi na bezpieczeństwo przebywających tam dzieci, a w szczególności na to, aby łóżeczka pozostawały odpowiednio zabezpieczone przed możliwością wypadnięcia z nich dziecka.</w:t>
      </w:r>
    </w:p>
    <w:p w:rsidR="00146495" w:rsidRPr="00146495" w:rsidRDefault="00146495" w:rsidP="00146495">
      <w:pPr>
        <w:numPr>
          <w:ilvl w:val="1"/>
          <w:numId w:val="1"/>
        </w:numPr>
        <w:tabs>
          <w:tab w:val="clear" w:pos="1440"/>
          <w:tab w:val="left" w:pos="567"/>
        </w:tabs>
        <w:ind w:left="567" w:hanging="425"/>
      </w:pPr>
      <w:r w:rsidRPr="00146495">
        <w:t>Obowiązuje bezwzględny zakaz wynoszenia z Kliniki sprzętu medycznego, w szczególności materiałów skażonych biologicznie.</w:t>
      </w:r>
    </w:p>
    <w:p w:rsidR="00146495" w:rsidRPr="00146495" w:rsidRDefault="00146495" w:rsidP="00146495">
      <w:pPr>
        <w:numPr>
          <w:ilvl w:val="1"/>
          <w:numId w:val="1"/>
        </w:numPr>
        <w:tabs>
          <w:tab w:val="clear" w:pos="1440"/>
          <w:tab w:val="left" w:pos="567"/>
        </w:tabs>
        <w:ind w:left="567" w:hanging="425"/>
      </w:pPr>
      <w:r w:rsidRPr="00146495">
        <w:t xml:space="preserve">W oddziałach szpitalnych Klinik obowiązuje bezwzględny zakaz wnoszenia i spożywania jakichkolwiek pokarmów i napojów, a także żucia gumy podczas zajęć. Na całym terenie </w:t>
      </w:r>
      <w:r w:rsidRPr="00146495">
        <w:lastRenderedPageBreak/>
        <w:t>Uniwersyteckiego Dziecięcego Szpitala Klinicznego obowiązuje bezwzględny zakaz palenia tytoniu. Zakaz ten dotyczy również tzw. e-papierosów.</w:t>
      </w:r>
    </w:p>
    <w:p w:rsidR="00146495" w:rsidRPr="00146495" w:rsidRDefault="00146495" w:rsidP="00146495">
      <w:pPr>
        <w:numPr>
          <w:ilvl w:val="1"/>
          <w:numId w:val="1"/>
        </w:numPr>
        <w:tabs>
          <w:tab w:val="clear" w:pos="1440"/>
          <w:tab w:val="left" w:pos="567"/>
        </w:tabs>
        <w:ind w:left="567" w:hanging="425"/>
      </w:pPr>
      <w:r w:rsidRPr="00146495">
        <w:t>Studentom zabrania się używania jakichkolwiek źródeł ognia, w szczególności w pobliżu instalacji tlenowych.</w:t>
      </w:r>
    </w:p>
    <w:p w:rsidR="00146495" w:rsidRPr="00146495" w:rsidRDefault="00146495" w:rsidP="00146495">
      <w:pPr>
        <w:numPr>
          <w:ilvl w:val="1"/>
          <w:numId w:val="1"/>
        </w:numPr>
        <w:tabs>
          <w:tab w:val="clear" w:pos="1440"/>
          <w:tab w:val="left" w:pos="567"/>
        </w:tabs>
        <w:ind w:left="567" w:hanging="425"/>
      </w:pPr>
      <w:r w:rsidRPr="00146495">
        <w:t>W przypadku zauważenia niekontrolowanego źródła ognia lub jakiegokolwiek zagrożenia powstałego w miejscu prowadzenia zajęć student jest zobligowany do niezwłocznego poinformowania o tym fakcie asystenta prowadzącego ćwiczenia lub innego pracownika szpitala.</w:t>
      </w:r>
    </w:p>
    <w:p w:rsidR="00146495" w:rsidRPr="00146495" w:rsidRDefault="00146495" w:rsidP="00146495">
      <w:pPr>
        <w:numPr>
          <w:ilvl w:val="1"/>
          <w:numId w:val="1"/>
        </w:numPr>
        <w:tabs>
          <w:tab w:val="clear" w:pos="1440"/>
          <w:tab w:val="left" w:pos="567"/>
        </w:tabs>
        <w:ind w:left="567" w:hanging="425"/>
      </w:pPr>
      <w:r w:rsidRPr="00146495">
        <w:t>Na terenie Klinik znajdują się środki gaśnicze odpowiednio oznaczone kolorem czerwonym.</w:t>
      </w:r>
    </w:p>
    <w:p w:rsidR="00146495" w:rsidRPr="00146495" w:rsidRDefault="00146495" w:rsidP="00146495">
      <w:pPr>
        <w:numPr>
          <w:ilvl w:val="1"/>
          <w:numId w:val="1"/>
        </w:numPr>
        <w:tabs>
          <w:tab w:val="clear" w:pos="1440"/>
          <w:tab w:val="left" w:pos="567"/>
        </w:tabs>
        <w:ind w:left="567" w:hanging="425"/>
      </w:pPr>
      <w:r w:rsidRPr="00146495">
        <w:t>W przypadku konieczności ewakuacji Szpitala należy bezwzględnie wykonywać polecenia koordynatora akcji i podporządkować się instrukcjom.</w:t>
      </w:r>
    </w:p>
    <w:p w:rsidR="00146495" w:rsidRPr="00146495" w:rsidRDefault="00146495" w:rsidP="00146495">
      <w:pPr>
        <w:numPr>
          <w:ilvl w:val="1"/>
          <w:numId w:val="1"/>
        </w:numPr>
        <w:tabs>
          <w:tab w:val="clear" w:pos="1440"/>
          <w:tab w:val="left" w:pos="567"/>
        </w:tabs>
        <w:ind w:left="567" w:hanging="425"/>
      </w:pPr>
      <w:r w:rsidRPr="00146495">
        <w:t>W przypadkach wymagających udzielenia natychmiastowej pomocy każdy poinformowany o tym lekarz, przebywający w pobliżu zdarzenia, jest zobowiązany</w:t>
      </w:r>
      <w:r w:rsidRPr="00146495">
        <w:br/>
        <w:t>do jej udzielenia. Na terenie Klinik w gabinetach zabiegowych dostępne są materiały opatrunkowe oraz zestaw przeciwwstrząsowy.</w:t>
      </w:r>
    </w:p>
    <w:p w:rsidR="00EF6AF8" w:rsidRDefault="00EF6AF8" w:rsidP="00146495">
      <w:pPr>
        <w:tabs>
          <w:tab w:val="left" w:pos="426"/>
        </w:tabs>
        <w:ind w:left="426" w:hanging="284"/>
      </w:pPr>
      <w:bookmarkStart w:id="0" w:name="_GoBack"/>
      <w:bookmarkEnd w:id="0"/>
    </w:p>
    <w:sectPr w:rsidR="00EF6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93670"/>
    <w:multiLevelType w:val="multilevel"/>
    <w:tmpl w:val="479C8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37C"/>
    <w:rsid w:val="00146495"/>
    <w:rsid w:val="0037337C"/>
    <w:rsid w:val="00E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CD7EF"/>
  <w15:chartTrackingRefBased/>
  <w15:docId w15:val="{2ED95992-DA18-4BB6-99B4-9489B1C2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BORYSEWICZ-SAŃCZYK, HANNA</dc:creator>
  <cp:keywords/>
  <dc:description/>
  <cp:lastModifiedBy>BORYSEWICZ-SAŃCZYK, HANNA</cp:lastModifiedBy>
  <cp:revision>2</cp:revision>
  <dcterms:created xsi:type="dcterms:W3CDTF">2023-10-09T08:56:00Z</dcterms:created>
  <dcterms:modified xsi:type="dcterms:W3CDTF">2023-10-09T08:56:00Z</dcterms:modified>
</cp:coreProperties>
</file>