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73" w:rsidRDefault="00F95073">
      <w:pPr>
        <w:pStyle w:val="Default"/>
        <w:rPr>
          <w:sz w:val="20"/>
          <w:szCs w:val="20"/>
        </w:rPr>
      </w:pPr>
      <w:bookmarkStart w:id="0" w:name="_GoBack"/>
      <w:bookmarkEnd w:id="0"/>
    </w:p>
    <w:tbl>
      <w:tblPr>
        <w:tblW w:w="15120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02"/>
        <w:gridCol w:w="142"/>
        <w:gridCol w:w="2062"/>
        <w:gridCol w:w="3177"/>
        <w:gridCol w:w="912"/>
        <w:gridCol w:w="1408"/>
        <w:gridCol w:w="140"/>
        <w:gridCol w:w="142"/>
        <w:gridCol w:w="989"/>
        <w:gridCol w:w="425"/>
        <w:gridCol w:w="1494"/>
        <w:gridCol w:w="560"/>
        <w:gridCol w:w="1967"/>
      </w:tblGrid>
      <w:tr w:rsidR="00F95073">
        <w:trPr>
          <w:trHeight w:val="792"/>
        </w:trPr>
        <w:tc>
          <w:tcPr>
            <w:tcW w:w="15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 Akademicki 2017/2018                                                KARTA PRZEDMIOTU / SYLABUS</w:t>
            </w:r>
          </w:p>
          <w:p w:rsidR="00F95073" w:rsidRDefault="00531A4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F95073">
        <w:trPr>
          <w:trHeight w:val="28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Fizjoterapia</w:t>
            </w:r>
          </w:p>
        </w:tc>
      </w:tr>
      <w:tr w:rsidR="00F95073">
        <w:trPr>
          <w:trHeight w:val="474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x  </w:t>
            </w:r>
            <w:proofErr w:type="spellStart"/>
            <w:r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□  praktyczny   □ inny jaki……………………………………….</w:t>
            </w:r>
          </w:p>
        </w:tc>
      </w:tr>
      <w:tr w:rsidR="00F95073">
        <w:trPr>
          <w:trHeight w:val="520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jednostki </w:t>
            </w:r>
            <w:r>
              <w:rPr>
                <w:b/>
                <w:bCs/>
                <w:sz w:val="22"/>
                <w:szCs w:val="22"/>
              </w:rPr>
              <w:t>realizującej moduł/przedmiot: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F95073">
        <w:trPr>
          <w:trHeight w:val="417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 (tel./email):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0-85 748-58-18  swfis@umb.edu.pl</w:t>
            </w:r>
          </w:p>
        </w:tc>
      </w:tr>
      <w:tr w:rsidR="00F95073">
        <w:trPr>
          <w:trHeight w:val="31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 Karol Szafranek</w:t>
            </w:r>
          </w:p>
        </w:tc>
      </w:tr>
      <w:tr w:rsidR="00F95073">
        <w:trPr>
          <w:trHeight w:val="306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mgr Jolanta </w:t>
            </w:r>
            <w:proofErr w:type="spellStart"/>
            <w:r>
              <w:rPr>
                <w:b/>
                <w:bCs/>
                <w:sz w:val="23"/>
                <w:szCs w:val="23"/>
              </w:rPr>
              <w:t>Tobiś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95073">
        <w:trPr>
          <w:trHeight w:val="534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</w:t>
            </w:r>
            <w:r>
              <w:rPr>
                <w:b/>
                <w:bCs/>
                <w:sz w:val="22"/>
                <w:szCs w:val="22"/>
              </w:rPr>
              <w:t xml:space="preserve"> wymaganiami wstępnymi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Znajomość zagadnień z zakresu anatomii.</w:t>
            </w:r>
          </w:p>
        </w:tc>
      </w:tr>
      <w:tr w:rsidR="00F95073">
        <w:trPr>
          <w:trHeight w:val="425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Poziom studiów: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Jednolite Studia Magisterskie  x</w:t>
            </w:r>
          </w:p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</w:tr>
      <w:tr w:rsidR="00F95073">
        <w:trPr>
          <w:trHeight w:val="425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stacjonarne  x   niestacjonarne x</w:t>
            </w:r>
          </w:p>
        </w:tc>
      </w:tr>
      <w:tr w:rsidR="00F95073">
        <w:trPr>
          <w:trHeight w:val="425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 xml:space="preserve"> x     II    □  III  □   </w:t>
            </w:r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Tytu"/>
              <w:jc w:val="left"/>
            </w:pPr>
            <w:r>
              <w:t xml:space="preserve">1 x    2  </w:t>
            </w:r>
            <w:r>
              <w:rPr>
                <w:rFonts w:ascii="Times New Roman" w:hAnsi="Times New Roman"/>
              </w:rPr>
              <w:t>□</w:t>
            </w:r>
            <w:r>
              <w:t xml:space="preserve">   3 </w:t>
            </w:r>
            <w:r>
              <w:rPr>
                <w:rFonts w:ascii="Times New Roman" w:hAnsi="Times New Roman"/>
              </w:rPr>
              <w:t>□</w:t>
            </w:r>
            <w:r>
              <w:t xml:space="preserve">  4  </w:t>
            </w:r>
            <w:r>
              <w:rPr>
                <w:rFonts w:ascii="Times New Roman" w:hAnsi="Times New Roman"/>
              </w:rPr>
              <w:t>□</w:t>
            </w:r>
            <w:r>
              <w:t xml:space="preserve">  5  </w:t>
            </w:r>
            <w:r>
              <w:rPr>
                <w:rFonts w:ascii="Times New Roman" w:hAnsi="Times New Roman"/>
              </w:rPr>
              <w:t>□</w:t>
            </w:r>
            <w:r>
              <w:t xml:space="preserve">   6  </w:t>
            </w:r>
            <w:r>
              <w:rPr>
                <w:rFonts w:ascii="Times New Roman" w:hAnsi="Times New Roman"/>
              </w:rPr>
              <w:t>□</w:t>
            </w:r>
          </w:p>
        </w:tc>
      </w:tr>
      <w:tr w:rsidR="00F95073">
        <w:trPr>
          <w:trHeight w:val="59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</w:pPr>
            <w:r>
              <w:rPr>
                <w:sz w:val="22"/>
                <w:szCs w:val="22"/>
              </w:rPr>
              <w:t>Gry i Zabawy Ruchowe.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  <w:p w:rsidR="00F95073" w:rsidRDefault="00531A44">
            <w:pPr>
              <w:pStyle w:val="Default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</w:tr>
      <w:tr w:rsidR="00F95073">
        <w:trPr>
          <w:trHeight w:val="225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Obowiązkowy x    fakultatywny □</w:t>
            </w:r>
          </w:p>
        </w:tc>
      </w:tr>
      <w:tr w:rsidR="00F95073">
        <w:trPr>
          <w:trHeight w:val="225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□     podstawowy    □        kierunkowy/profilowy        □ </w:t>
            </w:r>
            <w:r>
              <w:rPr>
                <w:b/>
                <w:bCs/>
                <w:sz w:val="22"/>
                <w:szCs w:val="22"/>
              </w:rPr>
              <w:t>inny…………………………………□</w:t>
            </w:r>
          </w:p>
        </w:tc>
      </w:tr>
      <w:tr w:rsidR="00F95073">
        <w:trPr>
          <w:trHeight w:val="100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polski   x     obcy   □</w:t>
            </w:r>
          </w:p>
        </w:tc>
      </w:tr>
      <w:tr w:rsidR="00F95073">
        <w:trPr>
          <w:trHeight w:val="385"/>
        </w:trPr>
        <w:tc>
          <w:tcPr>
            <w:tcW w:w="396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F95073" w:rsidRDefault="00F9507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8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Sala Gimnastyczna </w:t>
            </w:r>
            <w:proofErr w:type="spellStart"/>
            <w:r>
              <w:rPr>
                <w:b/>
                <w:bCs/>
                <w:sz w:val="22"/>
                <w:szCs w:val="22"/>
              </w:rPr>
              <w:t>ul.Akademicka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3</w:t>
            </w:r>
          </w:p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Hala Sportowa </w:t>
            </w:r>
            <w:proofErr w:type="spellStart"/>
            <w:r>
              <w:rPr>
                <w:b/>
                <w:bCs/>
                <w:sz w:val="22"/>
                <w:szCs w:val="22"/>
              </w:rPr>
              <w:t>ul.Wołodyjowskiego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</w:t>
            </w:r>
          </w:p>
        </w:tc>
      </w:tr>
      <w:tr w:rsidR="00F95073">
        <w:trPr>
          <w:trHeight w:val="357"/>
        </w:trPr>
        <w:tc>
          <w:tcPr>
            <w:tcW w:w="396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F9507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8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5073" w:rsidRDefault="00F9507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95073">
        <w:trPr>
          <w:trHeight w:val="98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KSZTAŁCENIA</w:t>
            </w:r>
          </w:p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F95073">
        <w:trPr>
          <w:trHeight w:val="310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</w:pPr>
            <w:r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</w:tr>
      <w:tr w:rsidR="00F95073">
        <w:trPr>
          <w:trHeight w:val="10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</w:tr>
      <w:tr w:rsidR="00F95073">
        <w:trPr>
          <w:trHeight w:val="10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</w:pPr>
            <w:r>
              <w:rPr>
                <w:sz w:val="22"/>
                <w:szCs w:val="22"/>
              </w:rPr>
              <w:t>15</w:t>
            </w:r>
          </w:p>
        </w:tc>
      </w:tr>
      <w:tr w:rsidR="00F95073">
        <w:trPr>
          <w:trHeight w:val="10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Samokształcenie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</w:pPr>
            <w:r>
              <w:rPr>
                <w:sz w:val="22"/>
                <w:szCs w:val="22"/>
              </w:rPr>
              <w:t>15</w:t>
            </w:r>
          </w:p>
        </w:tc>
      </w:tr>
      <w:tr w:rsidR="00F95073">
        <w:trPr>
          <w:trHeight w:val="10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</w:tr>
      <w:tr w:rsidR="00F95073">
        <w:trPr>
          <w:trHeight w:val="10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</w:tr>
      <w:tr w:rsidR="00F95073">
        <w:trPr>
          <w:trHeight w:val="270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</w:tr>
      <w:tr w:rsidR="00F95073">
        <w:trPr>
          <w:trHeight w:val="10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</w:tr>
      <w:tr w:rsidR="00F95073">
        <w:trPr>
          <w:trHeight w:val="100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……………………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</w:tr>
      <w:tr w:rsidR="00F95073">
        <w:trPr>
          <w:trHeight w:val="98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95073">
        <w:trPr>
          <w:trHeight w:val="978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F9507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95073" w:rsidRDefault="00F9507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95073" w:rsidRDefault="00F9507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95073" w:rsidRDefault="00F9507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F95073" w:rsidRDefault="00F95073">
            <w:pPr>
              <w:pStyle w:val="Default"/>
              <w:rPr>
                <w:color w:val="00000A"/>
              </w:rPr>
            </w:pPr>
          </w:p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cel przedmiotu:</w:t>
            </w:r>
          </w:p>
          <w:p w:rsidR="00F95073" w:rsidRDefault="00F95073">
            <w:pPr>
              <w:pStyle w:val="Default"/>
              <w:rPr>
                <w:b/>
                <w:sz w:val="22"/>
                <w:szCs w:val="22"/>
              </w:rPr>
            </w:pPr>
          </w:p>
          <w:p w:rsidR="00F95073" w:rsidRDefault="00F9507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95073" w:rsidRDefault="00531A44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Zapoznanie z podstawami prowadzenia zajęć z gier i zabaw </w:t>
            </w:r>
            <w:r>
              <w:rPr>
                <w:rFonts w:ascii="Times New Roman" w:hAnsi="Times New Roman"/>
              </w:rPr>
              <w:t>ruchowych.</w:t>
            </w:r>
          </w:p>
          <w:p w:rsidR="00F95073" w:rsidRDefault="00531A44">
            <w:pPr>
              <w:spacing w:line="240" w:lineRule="auto"/>
            </w:pPr>
            <w:r>
              <w:rPr>
                <w:rFonts w:ascii="Times New Roman" w:hAnsi="Times New Roman"/>
              </w:rPr>
              <w:t>Umiejętność sporządzania konspektów z gier i zabaw sportowych.</w:t>
            </w:r>
          </w:p>
          <w:p w:rsidR="00F95073" w:rsidRDefault="00531A44">
            <w:pPr>
              <w:spacing w:line="240" w:lineRule="auto"/>
            </w:pPr>
            <w:r>
              <w:rPr>
                <w:rFonts w:ascii="Times New Roman" w:hAnsi="Times New Roman"/>
              </w:rPr>
              <w:t>Umiejętność przeprowadzenia gier i zabaw sportowych na grupie ćwiczebnej.</w:t>
            </w:r>
          </w:p>
        </w:tc>
      </w:tr>
      <w:tr w:rsidR="00F95073">
        <w:trPr>
          <w:trHeight w:val="38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dydaktyczne</w:t>
            </w:r>
          </w:p>
          <w:p w:rsidR="00F95073" w:rsidRDefault="00F9507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Opis, pokaz, objaśnienie, ćwiczenia ruchowe, dyskusja dydaktyczna, samodzielne </w:t>
            </w:r>
            <w:r>
              <w:rPr>
                <w:sz w:val="22"/>
                <w:szCs w:val="22"/>
              </w:rPr>
              <w:t>rozwiązywanie problemów metodycznych i organizacyjnych, metoda realizacji zadań ruchowych w formie ścisłej, zadaniowej, zabawowej i naśladowczej.</w:t>
            </w:r>
          </w:p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</w:tr>
      <w:tr w:rsidR="00F95073">
        <w:trPr>
          <w:trHeight w:val="526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Użycie przyborów typowych i nietypowych.</w:t>
            </w:r>
          </w:p>
        </w:tc>
      </w:tr>
      <w:tr w:rsidR="00F95073">
        <w:trPr>
          <w:trHeight w:val="225"/>
        </w:trPr>
        <w:tc>
          <w:tcPr>
            <w:tcW w:w="15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F9507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95073" w:rsidRDefault="00531A4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MACIERZ EFEKTÓW KSZTAŁCENIA DLA MODUŁU /PRZEDMIOTU W ODNIESIENIU DO KIERUNKOWYCH EFEKTÓW KSZTAŁCENIA, </w:t>
            </w:r>
          </w:p>
          <w:p w:rsidR="00F95073" w:rsidRDefault="00531A4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F95073" w:rsidRDefault="00F95073">
            <w:pPr>
              <w:pStyle w:val="Default"/>
              <w:rPr>
                <w:sz w:val="22"/>
                <w:szCs w:val="22"/>
              </w:rPr>
            </w:pPr>
          </w:p>
        </w:tc>
      </w:tr>
      <w:tr w:rsidR="00F95073">
        <w:trPr>
          <w:trHeight w:val="479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Symbol i numer przedmiotowego efektu kształcenia 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Metody weryfikacji osiągnięcia zamierzonych efektów kształcenia: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F95073">
        <w:trPr>
          <w:trHeight w:val="479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F95073" w:rsidRDefault="00531A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F95073" w:rsidRDefault="00531A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Podsumowujące**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95073">
        <w:trPr>
          <w:trHeight w:val="88"/>
        </w:trPr>
        <w:tc>
          <w:tcPr>
            <w:tcW w:w="15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WIEDZA</w:t>
            </w:r>
          </w:p>
          <w:p w:rsidR="00F95073" w:rsidRDefault="00F95073">
            <w:pPr>
              <w:pStyle w:val="Default"/>
              <w:rPr>
                <w:sz w:val="20"/>
                <w:szCs w:val="20"/>
              </w:rPr>
            </w:pPr>
          </w:p>
        </w:tc>
      </w:tr>
      <w:tr w:rsidR="00F95073">
        <w:trPr>
          <w:trHeight w:val="226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t>K_W03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t xml:space="preserve">Prezentuje rozszerzoną wiedzę w zakresie budowy i funkcji organizmu człowieka, ze szczególnym uwzględnieniem układu </w:t>
            </w:r>
            <w:r>
              <w:lastRenderedPageBreak/>
              <w:t>mięśniowo-szkieletowego oraz znajomości mechanizmów jego sterowania podczas aktywności fizycznej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rPr>
                <w:b/>
              </w:rPr>
              <w:lastRenderedPageBreak/>
              <w:t xml:space="preserve">P7SM_WG01 </w:t>
            </w:r>
            <w:r>
              <w:rPr>
                <w:b/>
              </w:rPr>
              <w:br/>
              <w:t xml:space="preserve">P7SM_WG02 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Sprawdzanie </w:t>
            </w:r>
            <w:r>
              <w:rPr>
                <w:sz w:val="22"/>
                <w:szCs w:val="22"/>
              </w:rPr>
              <w:t>wiedzy w trakcie ćwiczeń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krótkie strukturyzowane pytania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</w:pPr>
            <w:r>
              <w:rPr>
                <w:sz w:val="22"/>
                <w:szCs w:val="22"/>
              </w:rPr>
              <w:t xml:space="preserve">  Ć</w:t>
            </w:r>
          </w:p>
        </w:tc>
      </w:tr>
      <w:tr w:rsidR="00F95073">
        <w:trPr>
          <w:trHeight w:val="88"/>
        </w:trPr>
        <w:tc>
          <w:tcPr>
            <w:tcW w:w="15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UMIEJĘTNOŚCI</w:t>
            </w:r>
          </w:p>
          <w:p w:rsidR="00F95073" w:rsidRDefault="00F9507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95073">
        <w:trPr>
          <w:trHeight w:val="226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t>K_U19</w:t>
            </w:r>
          </w:p>
          <w:p w:rsidR="00F95073" w:rsidRDefault="00F95073">
            <w:pPr>
              <w:spacing w:after="0" w:line="360" w:lineRule="auto"/>
              <w:ind w:left="708"/>
              <w:contextualSpacing/>
            </w:pP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t>Posiada specjalistyczne umiejętności ruchowe z zakresu różnych form aktywności fizycznej związanych z fizjoterapią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rPr>
                <w:b/>
              </w:rPr>
              <w:t>P7SM_UW07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</w:pPr>
            <w:r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Przedłużona obserwacja przez opiekuna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Style w:val="Default"/>
            </w:pPr>
            <w:r>
              <w:t>Ć</w:t>
            </w:r>
          </w:p>
        </w:tc>
      </w:tr>
      <w:tr w:rsidR="00F95073">
        <w:trPr>
          <w:trHeight w:val="88"/>
        </w:trPr>
        <w:tc>
          <w:tcPr>
            <w:tcW w:w="15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F95073" w:rsidRDefault="00F95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5073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t>K_K07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rPr>
                <w:lang w:eastAsia="pl-PL"/>
              </w:rPr>
              <w:t xml:space="preserve">Potrafi odpowiednio określić priorytety służące realizacji zadań wyznaczonych przez siebie lub innych; </w:t>
            </w:r>
            <w:r>
              <w:t>zaplanować poszczególne etapy działań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rPr>
                <w:b/>
              </w:rPr>
              <w:t>P7SM_KK04</w:t>
            </w:r>
          </w:p>
          <w:p w:rsidR="00F95073" w:rsidRDefault="00F95073">
            <w:pPr>
              <w:spacing w:after="0" w:line="360" w:lineRule="auto"/>
              <w:contextualSpacing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r>
              <w:t xml:space="preserve">Sprawdzanie wiedzy </w:t>
            </w:r>
            <w:r>
              <w:t>podczas ćwiczeń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F95073">
        <w:trPr>
          <w:trHeight w:val="353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t>K_K08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rPr>
                <w:lang w:eastAsia="pl-PL"/>
              </w:rPr>
              <w:t xml:space="preserve">Wykazuje odpowiedzialność za własne przygotowanie do pracy, podejmowane decyzje i prowadzone działania oraz ich skutki; jest przygotowany do formułowania opinii </w:t>
            </w:r>
            <w:r>
              <w:rPr>
                <w:lang w:eastAsia="pl-PL"/>
              </w:rPr>
              <w:t>dotyczących różnych aspektów działalności zawodowej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rPr>
                <w:b/>
              </w:rPr>
              <w:t>P7SM_UK05</w:t>
            </w:r>
          </w:p>
          <w:p w:rsidR="00F95073" w:rsidRDefault="00F95073">
            <w:pPr>
              <w:spacing w:after="0" w:line="360" w:lineRule="auto"/>
              <w:contextualSpacing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r>
              <w:t>Obserwacja pracy na ćwiczeniach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F95073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t>K_K09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t xml:space="preserve">Realizuje zadania w sposób zapewniający bezpieczeństwo własne, otoczenia i </w:t>
            </w:r>
            <w:r>
              <w:t>współpracowników, przestrzega zasad bezpieczeństwa pracy, potrafi działać w warunkach niepewności i stresu, jest świadomy obowiązku niesienia pierwszej pomocy osobom poszkodowanym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rPr>
                <w:b/>
              </w:rPr>
              <w:t>P7SM_UO03</w:t>
            </w:r>
          </w:p>
          <w:p w:rsidR="00F95073" w:rsidRDefault="00F95073">
            <w:pPr>
              <w:spacing w:after="0" w:line="360" w:lineRule="auto"/>
              <w:contextualSpacing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r>
              <w:t>Obserwacja pracy na ćwiczeniach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</w:t>
            </w:r>
            <w:r>
              <w:rPr>
                <w:rFonts w:ascii="Times New Roman" w:hAnsi="Times New Roman"/>
                <w:color w:val="000000"/>
              </w:rPr>
              <w:t>kuna / nauczyciela prowadzącego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F95073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t>K_K10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t xml:space="preserve">Dba o poziom sprawności fizycznej, niezbędnej do wykonywania zadań właściwych w działalności zawodowej fizjoterapeuty; prezentuje postawę promującą zdrowie i aktywność fizyczną; potrafi ostrzec przed zagrożeniami zdrowotnymi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360" w:lineRule="auto"/>
              <w:contextualSpacing/>
            </w:pPr>
            <w:r>
              <w:rPr>
                <w:b/>
              </w:rPr>
              <w:t>P7SM_KR06</w:t>
            </w:r>
          </w:p>
          <w:p w:rsidR="00F95073" w:rsidRDefault="00F95073">
            <w:pPr>
              <w:spacing w:after="0" w:line="360" w:lineRule="auto"/>
              <w:contextualSpacing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r>
              <w:t>Obserwacja pracy na</w:t>
            </w:r>
            <w:r>
              <w:t xml:space="preserve"> ćwiczeniach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F95073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227"/>
        </w:trPr>
        <w:tc>
          <w:tcPr>
            <w:tcW w:w="15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* </w:t>
            </w:r>
            <w:r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ćwiczenia;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METODY WERYFIKACJI OSIĄGNĘCIA </w:t>
            </w:r>
            <w:r>
              <w:rPr>
                <w:rFonts w:ascii="Times New Roman" w:hAnsi="Times New Roman"/>
                <w:b/>
                <w:color w:val="000000"/>
              </w:rPr>
              <w:t>ZAMIERZONYCH EFEKTÓW KSZTAŁCENIA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**przykłady metod PODSUMOWUJĄCYCH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efektów kształcenia w zakresie wiedzy: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Egzamin pisemny – student generuje / rozpoznaje odpowi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edź (esej, raport; krótkie strukturyzowane pytania /SSQ/; test wielokrotnego wyboru /MCQ/; test wielokrotnej odpowiedzi /MRQ/; test dopasowania; test T/N; test uzupełniania odpowiedzi)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efektów kształcenia w za</w:t>
            </w:r>
            <w:r>
              <w:rPr>
                <w:rFonts w:ascii="Times New Roman" w:hAnsi="Times New Roman"/>
                <w:b/>
                <w:color w:val="000000"/>
              </w:rPr>
              <w:t xml:space="preserve">kresie umiejętności: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Obiektywny Strukturyzowany Egzamin Kliniczny /OSCE/ - egzamin zorganizowany w postaci stacji z określonym zadaniem do wykonania /stacje z chorym lub bez chorego, z materiałem klinicznym lub bez niego, z symulatorem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z fantomem, pojedyncze lub sparowane, z obecnością dodatkowego personelu, wypoczynkowe/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efektów kształcenia w zakresie kompetencji społecznych</w:t>
            </w:r>
            <w:r>
              <w:rPr>
                <w:rFonts w:ascii="Times New Roman" w:hAnsi="Times New Roman"/>
                <w:b/>
                <w:color w:val="000000"/>
              </w:rPr>
              <w:t xml:space="preserve"> / postaw: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36</w:t>
            </w:r>
            <w:bookmarkStart w:id="1" w:name="__DdeLink__2626_4290024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0°</w:t>
            </w:r>
            <w:bookmarkEnd w:id="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(opinie nauczycieli, kolegów/koleżanek, pacjentów, innych współpracowników) 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***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Obserwacja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pracy studenta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Test wstępny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Bieżąca informacja zwrotna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aktywności studenta w czasie zajęć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poszczególnych czynności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każdego ćwiczenia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 praktyczne ocena w systemie punktowym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przygotow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ania do zajęć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w czasie ćwiczeń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Wejściówki na ćwiczeniach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Sprawdzanie wiedzy w trakcie ćwiczeń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Zaliczenia cząstkowe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wyciąganych wniosków z eksperymentów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wstępne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Opis przypadku</w:t>
            </w:r>
          </w:p>
          <w:p w:rsidR="00F95073" w:rsidRDefault="00531A44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Próba pracy</w:t>
            </w:r>
          </w:p>
        </w:tc>
      </w:tr>
    </w:tbl>
    <w:p w:rsidR="00F95073" w:rsidRDefault="00F95073"/>
    <w:p w:rsidR="00F95073" w:rsidRDefault="00F95073"/>
    <w:tbl>
      <w:tblPr>
        <w:tblW w:w="14884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85"/>
        <w:gridCol w:w="564"/>
        <w:gridCol w:w="1987"/>
        <w:gridCol w:w="426"/>
        <w:gridCol w:w="2692"/>
        <w:gridCol w:w="2127"/>
        <w:gridCol w:w="1276"/>
        <w:gridCol w:w="1134"/>
        <w:gridCol w:w="284"/>
        <w:gridCol w:w="2409"/>
      </w:tblGrid>
      <w:tr w:rsidR="00F95073">
        <w:trPr>
          <w:trHeight w:val="98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</w:tc>
      </w:tr>
      <w:tr w:rsidR="00F95073">
        <w:trPr>
          <w:trHeight w:val="210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F95073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Godziny kontaktowe z nauczycielem akademickim (wg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F95073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highlight w:val="lightGray"/>
              </w:rPr>
              <w:t>15</w:t>
            </w:r>
          </w:p>
        </w:tc>
      </w:tr>
      <w:tr w:rsidR="00F95073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seminariach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F95073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F95073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 xml:space="preserve">Obciążenie studenta na zajęciach wymagających bezpośredniego udziału nauczycieli akademickich </w:t>
            </w:r>
            <w:r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8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95073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r>
              <w:rPr>
                <w:rFonts w:ascii="Times New Roman" w:hAnsi="Times New Roman"/>
                <w:sz w:val="24"/>
                <w:szCs w:val="24"/>
              </w:rPr>
              <w:t>itd. Napisanie konspektu zajęć.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95073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95073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</w:tr>
      <w:tr w:rsidR="00F95073">
        <w:trPr>
          <w:trHeight w:val="100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95073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95073" w:rsidRDefault="00531A44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TREŚĆ PROGRAMOWE POSZCZEGÓLNYCH ZAJĘĆ:</w:t>
            </w:r>
          </w:p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Liczba </w:t>
            </w:r>
            <w:r>
              <w:rPr>
                <w:rFonts w:ascii="Times New Roman" w:hAnsi="Times New Roman"/>
                <w:b/>
                <w:color w:val="000000"/>
              </w:rPr>
              <w:t>godzin</w:t>
            </w:r>
          </w:p>
          <w:p w:rsidR="00F95073" w:rsidRDefault="00F95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95073">
        <w:trPr>
          <w:trHeight w:val="100"/>
        </w:trPr>
        <w:tc>
          <w:tcPr>
            <w:tcW w:w="2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9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rPr>
                <w:rFonts w:ascii="Times New Roman" w:hAnsi="Times New Roman"/>
                <w:color w:val="000000"/>
              </w:rPr>
            </w:pPr>
          </w:p>
          <w:p w:rsidR="00F95073" w:rsidRDefault="00F9507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0"/>
        </w:trPr>
        <w:tc>
          <w:tcPr>
            <w:tcW w:w="25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9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1.Zasady BHP na zajęciach z Gier i Zabaw Ruchowych.</w:t>
            </w:r>
          </w:p>
          <w:p w:rsidR="00F95073" w:rsidRDefault="00531A44">
            <w:pPr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t>2.Toki lekcji i budowa lekcji z Gier i Zabaw Ruchowych.</w:t>
            </w:r>
          </w:p>
          <w:p w:rsidR="00F95073" w:rsidRDefault="00531A44">
            <w:pPr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3. Cechy motoryczne i możliwości ich kształtowania poprzez Gry i Zabawy Ruchowe.</w:t>
            </w:r>
          </w:p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Prowadzenie zajęć: z Gier i Zabaw </w:t>
            </w:r>
            <w:r>
              <w:rPr>
                <w:rFonts w:ascii="Times New Roman" w:hAnsi="Times New Roman"/>
                <w:color w:val="000000"/>
              </w:rPr>
              <w:t>Ruchowych z przyborami typowymi.</w:t>
            </w:r>
          </w:p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Prowadzenie zajęć: z Gier i Zabaw Ruchowych z przyborami nietypowymi.</w:t>
            </w:r>
          </w:p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Prowadzenie zajęć : z Gier i Zabaw Ruchowych kształtujących poszczególne cechy motoryczne (siła, szybkość, wytrzymałość, zwinność)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  <w:p w:rsidR="00F95073" w:rsidRDefault="00531A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F95073" w:rsidRDefault="00F95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95073" w:rsidRDefault="00531A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  <w:p w:rsidR="00F95073" w:rsidRDefault="00F95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95073" w:rsidRDefault="00531A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F95073" w:rsidRDefault="00531A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F95073" w:rsidRDefault="00531A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95073">
        <w:trPr>
          <w:trHeight w:val="100"/>
        </w:trPr>
        <w:tc>
          <w:tcPr>
            <w:tcW w:w="25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Prowadzenie zajęć przez studentów na grupie ćwiczebnej z Gier i Zabaw Ruchowych.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95073">
        <w:trPr>
          <w:trHeight w:val="100"/>
        </w:trPr>
        <w:tc>
          <w:tcPr>
            <w:tcW w:w="25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0"/>
        </w:trPr>
        <w:tc>
          <w:tcPr>
            <w:tcW w:w="2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9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0"/>
        </w:trPr>
        <w:tc>
          <w:tcPr>
            <w:tcW w:w="2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9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0"/>
        </w:trPr>
        <w:tc>
          <w:tcPr>
            <w:tcW w:w="2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9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0"/>
        </w:trPr>
        <w:tc>
          <w:tcPr>
            <w:tcW w:w="25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9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Samodzielne przygotowanie do ćwiczeń.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F95073">
        <w:trPr>
          <w:trHeight w:val="100"/>
        </w:trPr>
        <w:tc>
          <w:tcPr>
            <w:tcW w:w="25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Napisanie konspektu  z Gier i Zabaw Ruchowych i </w:t>
            </w:r>
            <w:r>
              <w:rPr>
                <w:rFonts w:ascii="Times New Roman" w:hAnsi="Times New Roman"/>
                <w:color w:val="000000"/>
              </w:rPr>
              <w:t>przeprowadzenie na grupie ćwiczebnej.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95073">
        <w:trPr>
          <w:trHeight w:val="100"/>
        </w:trPr>
        <w:tc>
          <w:tcPr>
            <w:tcW w:w="25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r>
              <w:rPr>
                <w:rFonts w:ascii="Times New Roman" w:hAnsi="Times New Roman"/>
                <w:color w:val="000000"/>
              </w:rPr>
              <w:t>Rodzaje Gier i Zabaw Ruchowych.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F95073" w:rsidRDefault="00F95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 </w:t>
            </w:r>
          </w:p>
          <w:p w:rsidR="00F95073" w:rsidRDefault="00F95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Gry i Zabawy Ruchowe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R.Trześniowski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Zabawy w grach sportowych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M.Bondarowicz</w:t>
            </w:r>
            <w:proofErr w:type="spellEnd"/>
          </w:p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Podstawy teorii treningu sportowego – Henryk Sozański</w:t>
            </w:r>
          </w:p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95073" w:rsidRDefault="00F95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F95073" w:rsidRDefault="00F95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95073" w:rsidRDefault="00531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F95073" w:rsidRDefault="00531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0"/>
        </w:trPr>
        <w:tc>
          <w:tcPr>
            <w:tcW w:w="2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F95073" w:rsidRDefault="00F95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F95073">
        <w:trPr>
          <w:trHeight w:val="100"/>
        </w:trPr>
        <w:tc>
          <w:tcPr>
            <w:tcW w:w="2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wyżej wymienione formujące metody </w:t>
            </w:r>
            <w:r>
              <w:rPr>
                <w:rFonts w:ascii="Times New Roman" w:hAnsi="Times New Roman"/>
                <w:color w:val="000000"/>
              </w:rPr>
              <w:t>weryfikacji osiągnięcia zamierzonych efektów kształcenia oceniono systemem procentowym lub</w:t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60%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70%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90%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95073">
        <w:trPr>
          <w:trHeight w:val="100"/>
        </w:trPr>
        <w:tc>
          <w:tcPr>
            <w:tcW w:w="2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punktowym</w:t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Podsumowujące  metody weryfikacji osiągnięcia zamierzonych efektów kształcenia  W </w:t>
            </w:r>
            <w:r>
              <w:rPr>
                <w:rFonts w:ascii="Times New Roman" w:hAnsi="Times New Roman"/>
                <w:b/>
                <w:color w:val="000000"/>
              </w:rPr>
              <w:t>(wiedza) oceniono metodą :</w:t>
            </w:r>
          </w:p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 xml:space="preserve">Egzamin teoretyczny </w:t>
            </w:r>
          </w:p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 xml:space="preserve">Czas trwania egzaminu </w:t>
            </w:r>
          </w:p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 xml:space="preserve">Kryterium uzyskania oceny pozytywnej jest udzielenie odpowiedzi na </w:t>
            </w:r>
          </w:p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 xml:space="preserve">Punktacja </w:t>
            </w:r>
          </w:p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Efekty  U   (umiejętności) oceniane są metodą </w:t>
            </w:r>
          </w:p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>Realizacji zleconego zadania</w:t>
            </w:r>
          </w:p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 xml:space="preserve">Czas prezentacji </w:t>
            </w:r>
            <w:r>
              <w:rPr>
                <w:rFonts w:ascii="Times New Roman" w:hAnsi="Times New Roman"/>
                <w:b/>
                <w:color w:val="000000"/>
              </w:rPr>
              <w:t>wykonanego zadania 45 minut</w:t>
            </w:r>
          </w:p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 xml:space="preserve">Kryterium uzyskania oceny pozytywnej prawidłowe wykonanie zadania </w:t>
            </w:r>
          </w:p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Efekty K   (kompetencje) oceniane są metodą:</w:t>
            </w:r>
          </w:p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>Samooceny</w:t>
            </w:r>
          </w:p>
          <w:p w:rsidR="00F95073" w:rsidRDefault="00F95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95073" w:rsidRDefault="00F950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5073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531A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pozytywny wynik końcowego egzaminu</w:t>
            </w:r>
          </w:p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□   egzamin teo</w:t>
            </w:r>
            <w:r>
              <w:rPr>
                <w:rFonts w:ascii="Times New Roman" w:hAnsi="Times New Roman"/>
                <w:color w:val="000000"/>
              </w:rPr>
              <w:t>retyczny pisemny</w:t>
            </w:r>
          </w:p>
          <w:p w:rsidR="00F95073" w:rsidRDefault="00531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□   egzamin praktyczny </w:t>
            </w:r>
          </w:p>
          <w:p w:rsidR="00F95073" w:rsidRDefault="00531A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x zaliczenie – frekwencja na zajęciach  oraz napisanie konspektu z Gier i Zabaw Ruchowych i przeprowadzenie konspektu  na grupie ćwiczebnej.</w:t>
            </w:r>
          </w:p>
        </w:tc>
      </w:tr>
      <w:tr w:rsidR="00F95073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5073" w:rsidRDefault="00F9507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95073" w:rsidRDefault="00531A4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Data opracowania  programu: 04.02.2018                                                                               Program  opracowała: mgr Jolanta </w:t>
            </w:r>
            <w:proofErr w:type="spellStart"/>
            <w:r>
              <w:rPr>
                <w:b/>
                <w:bCs/>
                <w:sz w:val="22"/>
                <w:szCs w:val="22"/>
              </w:rPr>
              <w:t>Tobiś</w:t>
            </w:r>
            <w:proofErr w:type="spellEnd"/>
          </w:p>
          <w:p w:rsidR="00F95073" w:rsidRDefault="00F9507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5073" w:rsidRDefault="00F95073">
      <w:pPr>
        <w:pStyle w:val="Default"/>
        <w:rPr>
          <w:b/>
          <w:bCs/>
          <w:sz w:val="22"/>
          <w:szCs w:val="22"/>
        </w:rPr>
      </w:pPr>
    </w:p>
    <w:p w:rsidR="00F95073" w:rsidRDefault="00F95073">
      <w:pPr>
        <w:pStyle w:val="Default"/>
      </w:pPr>
    </w:p>
    <w:sectPr w:rsidR="00F95073">
      <w:headerReference w:type="default" r:id="rId6"/>
      <w:pgSz w:w="16838" w:h="11906" w:orient="landscape"/>
      <w:pgMar w:top="765" w:right="1417" w:bottom="993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44" w:rsidRDefault="00531A44">
      <w:pPr>
        <w:spacing w:after="0" w:line="240" w:lineRule="auto"/>
      </w:pPr>
      <w:r>
        <w:separator/>
      </w:r>
    </w:p>
  </w:endnote>
  <w:endnote w:type="continuationSeparator" w:id="0">
    <w:p w:rsidR="00531A44" w:rsidRDefault="0053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44" w:rsidRDefault="00531A44">
      <w:pPr>
        <w:spacing w:after="0" w:line="240" w:lineRule="auto"/>
      </w:pPr>
      <w:r>
        <w:separator/>
      </w:r>
    </w:p>
  </w:footnote>
  <w:footnote w:type="continuationSeparator" w:id="0">
    <w:p w:rsidR="00531A44" w:rsidRDefault="0053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73" w:rsidRDefault="00531A44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F95073" w:rsidRDefault="00531A44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</w:t>
    </w:r>
    <w:r>
      <w:rPr>
        <w:sz w:val="20"/>
        <w:szCs w:val="20"/>
      </w:rPr>
      <w:t xml:space="preserve">do Uchwały senatu UMB nr 61/2016 </w:t>
    </w:r>
  </w:p>
  <w:p w:rsidR="00F95073" w:rsidRDefault="00531A44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73"/>
    <w:rsid w:val="000E3764"/>
    <w:rsid w:val="00531A44"/>
    <w:rsid w:val="00F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D4341-E833-4DEA-9547-F2A4E0D3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0B464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0B464C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0B464C"/>
    <w:rPr>
      <w:rFonts w:ascii="Tahoma" w:hAnsi="Tahoma" w:cs="Tahoma"/>
      <w:sz w:val="16"/>
      <w:szCs w:val="16"/>
      <w:lang w:eastAsia="en-US"/>
    </w:rPr>
  </w:style>
  <w:style w:type="character" w:customStyle="1" w:styleId="TytuZnak">
    <w:name w:val="Tytuł Znak"/>
    <w:link w:val="Tytu"/>
    <w:uiPriority w:val="10"/>
    <w:qFormat/>
    <w:rsid w:val="005075A1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15755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5075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subject/>
  <dc:creator>Uniwersytet Medyczny</dc:creator>
  <dc:description/>
  <cp:lastModifiedBy>UMB</cp:lastModifiedBy>
  <cp:revision>2</cp:revision>
  <cp:lastPrinted>2013-03-14T19:55:00Z</cp:lastPrinted>
  <dcterms:created xsi:type="dcterms:W3CDTF">2018-02-14T10:02:00Z</dcterms:created>
  <dcterms:modified xsi:type="dcterms:W3CDTF">2018-02-14T10:02:00Z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