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F85A" w14:textId="77777777" w:rsidR="00615755" w:rsidRDefault="00374568" w:rsidP="00374568">
      <w:pPr>
        <w:pStyle w:val="Default"/>
        <w:tabs>
          <w:tab w:val="right" w:pos="14004"/>
        </w:tabs>
        <w:rPr>
          <w:color w:val="auto"/>
        </w:rPr>
      </w:pPr>
      <w:r w:rsidRPr="008D751D">
        <w:rPr>
          <w:color w:val="auto"/>
        </w:rPr>
        <w:t xml:space="preserve">                                                                                                    </w:t>
      </w:r>
      <w:r w:rsidRPr="008D751D">
        <w:rPr>
          <w:color w:val="auto"/>
        </w:rPr>
        <w:tab/>
        <w:t xml:space="preserve">           Załą</w:t>
      </w:r>
      <w:r w:rsidR="0001010B" w:rsidRPr="008D751D">
        <w:rPr>
          <w:color w:val="auto"/>
        </w:rPr>
        <w:t>cznik</w:t>
      </w:r>
      <w:r w:rsidR="00BD79BD">
        <w:rPr>
          <w:color w:val="auto"/>
        </w:rPr>
        <w:t xml:space="preserve"> </w:t>
      </w:r>
      <w:r w:rsidR="0001010B" w:rsidRPr="008D751D">
        <w:rPr>
          <w:color w:val="auto"/>
        </w:rPr>
        <w:t>do Uchwały RWNZ</w:t>
      </w:r>
      <w:r w:rsidR="00B656FF">
        <w:rPr>
          <w:color w:val="auto"/>
        </w:rPr>
        <w:t xml:space="preserve"> nr 10/2022</w:t>
      </w:r>
      <w:r w:rsidR="0001010B" w:rsidRPr="008D751D">
        <w:rPr>
          <w:color w:val="auto"/>
        </w:rPr>
        <w:t xml:space="preserve"> z dnia </w:t>
      </w:r>
      <w:r w:rsidR="00B656FF">
        <w:rPr>
          <w:color w:val="auto"/>
        </w:rPr>
        <w:t xml:space="preserve">22.02.2022 </w:t>
      </w:r>
      <w:r w:rsidR="00835E20">
        <w:rPr>
          <w:color w:val="auto"/>
        </w:rPr>
        <w:t>r.</w:t>
      </w:r>
    </w:p>
    <w:p w14:paraId="67F08263" w14:textId="77777777" w:rsidR="000F01DF" w:rsidRPr="008D751D" w:rsidRDefault="000F01DF" w:rsidP="00374568">
      <w:pPr>
        <w:pStyle w:val="Default"/>
        <w:tabs>
          <w:tab w:val="right" w:pos="14004"/>
        </w:tabs>
        <w:rPr>
          <w:color w:val="auto"/>
        </w:rPr>
      </w:pPr>
    </w:p>
    <w:tbl>
      <w:tblPr>
        <w:tblW w:w="1491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1671"/>
        <w:gridCol w:w="142"/>
        <w:gridCol w:w="597"/>
        <w:gridCol w:w="484"/>
        <w:gridCol w:w="620"/>
        <w:gridCol w:w="425"/>
        <w:gridCol w:w="567"/>
        <w:gridCol w:w="487"/>
        <w:gridCol w:w="252"/>
        <w:gridCol w:w="1955"/>
        <w:gridCol w:w="20"/>
        <w:gridCol w:w="688"/>
        <w:gridCol w:w="455"/>
        <w:gridCol w:w="396"/>
        <w:gridCol w:w="567"/>
        <w:gridCol w:w="283"/>
        <w:gridCol w:w="1413"/>
        <w:gridCol w:w="1028"/>
        <w:gridCol w:w="113"/>
        <w:gridCol w:w="851"/>
        <w:gridCol w:w="1842"/>
        <w:gridCol w:w="29"/>
      </w:tblGrid>
      <w:tr w:rsidR="005B05A2" w:rsidRPr="003325D4" w14:paraId="02369C55" w14:textId="77777777" w:rsidTr="008D7B09">
        <w:trPr>
          <w:gridBefore w:val="1"/>
          <w:wBefore w:w="29" w:type="dxa"/>
          <w:trHeight w:val="792"/>
        </w:trPr>
        <w:tc>
          <w:tcPr>
            <w:tcW w:w="14885" w:type="dxa"/>
            <w:gridSpan w:val="22"/>
            <w:shd w:val="clear" w:color="auto" w:fill="D9D9D9"/>
          </w:tcPr>
          <w:p w14:paraId="10C70D2C" w14:textId="77777777" w:rsidR="005B05A2" w:rsidRPr="003325D4" w:rsidRDefault="005B05A2" w:rsidP="00CA75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25D4">
              <w:rPr>
                <w:b/>
                <w:bCs/>
                <w:color w:val="auto"/>
                <w:sz w:val="23"/>
                <w:szCs w:val="23"/>
              </w:rPr>
              <w:t xml:space="preserve">KARTA </w:t>
            </w:r>
            <w:r w:rsidR="00E72EDA" w:rsidRPr="003325D4">
              <w:rPr>
                <w:b/>
                <w:bCs/>
                <w:color w:val="auto"/>
                <w:sz w:val="23"/>
                <w:szCs w:val="23"/>
              </w:rPr>
              <w:t>MODUŁU ZAJĘĆ</w:t>
            </w:r>
            <w:r w:rsidRPr="003325D4">
              <w:rPr>
                <w:b/>
                <w:bCs/>
                <w:color w:val="auto"/>
                <w:sz w:val="23"/>
                <w:szCs w:val="23"/>
              </w:rPr>
              <w:t>/SYLABUS</w:t>
            </w:r>
          </w:p>
          <w:p w14:paraId="3F511877" w14:textId="77777777" w:rsidR="005B05A2" w:rsidRPr="003325D4" w:rsidRDefault="003A61CD" w:rsidP="00CA75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Wydział Nauk o Zdrowiu</w:t>
            </w:r>
            <w:r w:rsidR="00E72EDA" w:rsidRPr="003325D4">
              <w:rPr>
                <w:b/>
                <w:bCs/>
                <w:color w:val="auto"/>
                <w:sz w:val="22"/>
                <w:szCs w:val="22"/>
              </w:rPr>
              <w:t xml:space="preserve"> UMB</w:t>
            </w:r>
          </w:p>
          <w:p w14:paraId="25247203" w14:textId="77777777" w:rsidR="006E4C9E" w:rsidRPr="003325D4" w:rsidRDefault="006E4C9E" w:rsidP="00CA75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3325D4">
              <w:rPr>
                <w:b/>
                <w:color w:val="auto"/>
                <w:sz w:val="22"/>
                <w:szCs w:val="22"/>
              </w:rPr>
              <w:t>akad</w:t>
            </w:r>
            <w:proofErr w:type="spellEnd"/>
            <w:r w:rsidRPr="003325D4">
              <w:rPr>
                <w:b/>
                <w:color w:val="auto"/>
                <w:sz w:val="22"/>
                <w:szCs w:val="22"/>
              </w:rPr>
              <w:t xml:space="preserve">.  </w:t>
            </w:r>
            <w:r w:rsidR="001B4AD8">
              <w:rPr>
                <w:b/>
                <w:color w:val="auto"/>
                <w:sz w:val="22"/>
                <w:szCs w:val="22"/>
              </w:rPr>
              <w:t>2022/2023</w:t>
            </w:r>
          </w:p>
        </w:tc>
      </w:tr>
      <w:tr w:rsidR="00803358" w:rsidRPr="003325D4" w14:paraId="7B7F9D42" w14:textId="77777777" w:rsidTr="008D7B09">
        <w:trPr>
          <w:gridBefore w:val="1"/>
          <w:wBefore w:w="29" w:type="dxa"/>
          <w:trHeight w:val="151"/>
        </w:trPr>
        <w:tc>
          <w:tcPr>
            <w:tcW w:w="3939" w:type="dxa"/>
            <w:gridSpan w:val="6"/>
            <w:shd w:val="clear" w:color="auto" w:fill="D9D9D9"/>
          </w:tcPr>
          <w:p w14:paraId="0418280C" w14:textId="77777777" w:rsidR="00803358" w:rsidRPr="003325D4" w:rsidRDefault="0080335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Kierunek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46" w:type="dxa"/>
            <w:gridSpan w:val="16"/>
          </w:tcPr>
          <w:p w14:paraId="2DC50C8F" w14:textId="77777777" w:rsidR="00803358" w:rsidRPr="0048366E" w:rsidRDefault="0048366E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>Położnictwo</w:t>
            </w:r>
          </w:p>
        </w:tc>
      </w:tr>
      <w:tr w:rsidR="002A4156" w:rsidRPr="003325D4" w14:paraId="0D90B00E" w14:textId="77777777" w:rsidTr="008D7B09">
        <w:trPr>
          <w:gridBefore w:val="1"/>
          <w:wBefore w:w="29" w:type="dxa"/>
          <w:trHeight w:val="154"/>
        </w:trPr>
        <w:tc>
          <w:tcPr>
            <w:tcW w:w="3939" w:type="dxa"/>
            <w:gridSpan w:val="6"/>
            <w:shd w:val="clear" w:color="auto" w:fill="D9D9D9"/>
          </w:tcPr>
          <w:p w14:paraId="69C0DD54" w14:textId="77777777" w:rsidR="002A4156" w:rsidRPr="003325D4" w:rsidRDefault="002A4156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Profil 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>studiów</w:t>
            </w:r>
          </w:p>
        </w:tc>
        <w:tc>
          <w:tcPr>
            <w:tcW w:w="10946" w:type="dxa"/>
            <w:gridSpan w:val="16"/>
          </w:tcPr>
          <w:p w14:paraId="26F7DAC6" w14:textId="77777777" w:rsidR="002A4156" w:rsidRPr="0048366E" w:rsidRDefault="002A4156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□  </w:t>
            </w:r>
            <w:proofErr w:type="spellStart"/>
            <w:r w:rsidR="009B3FDD" w:rsidRPr="0048366E">
              <w:rPr>
                <w:b/>
                <w:bCs/>
                <w:color w:val="auto"/>
                <w:sz w:val="22"/>
                <w:szCs w:val="22"/>
              </w:rPr>
              <w:t>ogólno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>akademicki</w:t>
            </w:r>
            <w:proofErr w:type="spellEnd"/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48366E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praktyczny</w:t>
            </w:r>
            <w:r w:rsidR="009B3FDD" w:rsidRPr="0048366E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</w:p>
        </w:tc>
      </w:tr>
      <w:tr w:rsidR="00EF0D11" w:rsidRPr="003325D4" w14:paraId="027E4F52" w14:textId="77777777" w:rsidTr="008D7B09">
        <w:trPr>
          <w:gridBefore w:val="1"/>
          <w:wBefore w:w="29" w:type="dxa"/>
          <w:trHeight w:val="520"/>
        </w:trPr>
        <w:tc>
          <w:tcPr>
            <w:tcW w:w="3939" w:type="dxa"/>
            <w:gridSpan w:val="6"/>
            <w:shd w:val="clear" w:color="auto" w:fill="D9D9D9"/>
          </w:tcPr>
          <w:p w14:paraId="02BEBF90" w14:textId="77777777" w:rsidR="00F432CE" w:rsidRPr="003325D4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jednostk</w:t>
            </w:r>
            <w:r w:rsidR="005F78BD" w:rsidRPr="003325D4">
              <w:rPr>
                <w:b/>
                <w:bCs/>
                <w:color w:val="auto"/>
                <w:sz w:val="22"/>
                <w:szCs w:val="22"/>
              </w:rPr>
              <w:t xml:space="preserve">i 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 xml:space="preserve">organizacyjnej </w:t>
            </w:r>
            <w:r w:rsidR="005F78BD" w:rsidRPr="003325D4">
              <w:rPr>
                <w:b/>
                <w:bCs/>
                <w:color w:val="auto"/>
                <w:sz w:val="22"/>
                <w:szCs w:val="22"/>
              </w:rPr>
              <w:t>realizującej moduł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 xml:space="preserve"> zajęć</w:t>
            </w:r>
          </w:p>
        </w:tc>
        <w:tc>
          <w:tcPr>
            <w:tcW w:w="10946" w:type="dxa"/>
            <w:gridSpan w:val="16"/>
            <w:vAlign w:val="center"/>
          </w:tcPr>
          <w:p w14:paraId="6AC7ACCF" w14:textId="77777777" w:rsidR="00474383" w:rsidRPr="0048366E" w:rsidRDefault="00474383" w:rsidP="006070B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>Zakład Zdrowia Publicznego (</w:t>
            </w:r>
            <w:r w:rsidRPr="0048366E">
              <w:rPr>
                <w:b/>
                <w:bCs/>
                <w:i/>
                <w:color w:val="auto"/>
                <w:sz w:val="22"/>
                <w:szCs w:val="22"/>
              </w:rPr>
              <w:t>jednostka zaliczająca moduł zajęć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>)</w:t>
            </w:r>
          </w:p>
          <w:p w14:paraId="093D7592" w14:textId="77777777" w:rsidR="00EB57D5" w:rsidRPr="0048366E" w:rsidRDefault="00474383" w:rsidP="006070B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>Zakład Higieny, Epidemiologii i Ergonomii</w:t>
            </w:r>
          </w:p>
          <w:p w14:paraId="15D40987" w14:textId="77777777" w:rsidR="00EF0D11" w:rsidRPr="0048366E" w:rsidRDefault="00474383" w:rsidP="006070B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>Zakład Medycyny Populacyjnej i Prewencji Chorób Cywilizacyjnych</w:t>
            </w:r>
          </w:p>
        </w:tc>
      </w:tr>
      <w:tr w:rsidR="00EF0D11" w:rsidRPr="003325D4" w14:paraId="4E1145EE" w14:textId="77777777" w:rsidTr="008D7B09">
        <w:trPr>
          <w:gridBefore w:val="1"/>
          <w:wBefore w:w="29" w:type="dxa"/>
          <w:trHeight w:val="306"/>
        </w:trPr>
        <w:tc>
          <w:tcPr>
            <w:tcW w:w="3939" w:type="dxa"/>
            <w:gridSpan w:val="6"/>
            <w:shd w:val="clear" w:color="auto" w:fill="D9D9D9"/>
          </w:tcPr>
          <w:p w14:paraId="42B5B702" w14:textId="77777777" w:rsidR="00EF0D11" w:rsidRPr="003325D4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Osoba(y) prowadząca(e)</w:t>
            </w:r>
          </w:p>
        </w:tc>
        <w:tc>
          <w:tcPr>
            <w:tcW w:w="10946" w:type="dxa"/>
            <w:gridSpan w:val="16"/>
          </w:tcPr>
          <w:p w14:paraId="503AA6BD" w14:textId="77777777" w:rsidR="00340480" w:rsidRPr="0048366E" w:rsidRDefault="00340480" w:rsidP="00EF0D11">
            <w:pPr>
              <w:pStyle w:val="Default"/>
              <w:rPr>
                <w:rFonts w:eastAsia="Times New Roman"/>
                <w:b/>
                <w:sz w:val="22"/>
                <w:szCs w:val="22"/>
              </w:rPr>
            </w:pPr>
            <w:r w:rsidRPr="0048366E">
              <w:rPr>
                <w:rFonts w:eastAsia="Times New Roman"/>
                <w:b/>
                <w:sz w:val="22"/>
                <w:szCs w:val="22"/>
              </w:rPr>
              <w:t>mgr Anna Bielecka (Zakład Zdrowia Publicznego)</w:t>
            </w:r>
          </w:p>
          <w:p w14:paraId="751B776D" w14:textId="77777777" w:rsidR="00EB57D5" w:rsidRPr="0048366E" w:rsidRDefault="00340480" w:rsidP="00EB57D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rFonts w:eastAsia="Times New Roman"/>
                <w:b/>
                <w:sz w:val="22"/>
                <w:szCs w:val="22"/>
              </w:rPr>
              <w:t>p</w:t>
            </w:r>
            <w:r w:rsidR="002F5477" w:rsidRPr="0048366E">
              <w:rPr>
                <w:rFonts w:eastAsia="Times New Roman"/>
                <w:b/>
                <w:sz w:val="22"/>
                <w:szCs w:val="22"/>
              </w:rPr>
              <w:t>rof. dr hab. M</w:t>
            </w:r>
            <w:r w:rsidRPr="0048366E">
              <w:rPr>
                <w:rFonts w:eastAsia="Times New Roman"/>
                <w:b/>
                <w:sz w:val="22"/>
                <w:szCs w:val="22"/>
              </w:rPr>
              <w:t xml:space="preserve">ałgorzata </w:t>
            </w:r>
            <w:proofErr w:type="spellStart"/>
            <w:r w:rsidRPr="0048366E">
              <w:rPr>
                <w:rFonts w:eastAsia="Times New Roman"/>
                <w:b/>
                <w:sz w:val="22"/>
                <w:szCs w:val="22"/>
              </w:rPr>
              <w:t>Żendzian</w:t>
            </w:r>
            <w:proofErr w:type="spellEnd"/>
            <w:r w:rsidRPr="0048366E">
              <w:rPr>
                <w:rFonts w:eastAsia="Times New Roman"/>
                <w:b/>
                <w:sz w:val="22"/>
                <w:szCs w:val="22"/>
              </w:rPr>
              <w:t>-Piotrowska, m</w:t>
            </w:r>
            <w:r w:rsidR="002F5477" w:rsidRPr="0048366E">
              <w:rPr>
                <w:rFonts w:eastAsia="Times New Roman"/>
                <w:b/>
                <w:sz w:val="22"/>
                <w:szCs w:val="22"/>
              </w:rPr>
              <w:t>gr Dominika Malinowska</w:t>
            </w:r>
            <w:r w:rsidR="002F5477" w:rsidRPr="0048366E">
              <w:rPr>
                <w:b/>
                <w:bCs/>
                <w:color w:val="auto"/>
                <w:sz w:val="22"/>
                <w:szCs w:val="22"/>
              </w:rPr>
              <w:t xml:space="preserve"> (Zakład Higieny, Epidemiologii i Ergonomii) </w:t>
            </w:r>
          </w:p>
          <w:p w14:paraId="39C1777A" w14:textId="77777777" w:rsidR="00EF0D11" w:rsidRPr="0048366E" w:rsidRDefault="00340480" w:rsidP="00EB57D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>d</w:t>
            </w:r>
            <w:r w:rsidR="00474383" w:rsidRPr="0048366E">
              <w:rPr>
                <w:b/>
                <w:bCs/>
                <w:color w:val="auto"/>
                <w:sz w:val="22"/>
                <w:szCs w:val="22"/>
              </w:rPr>
              <w:t>r n. med. Magdalena Zalewska (Zakład Medycyny Populacyjnej i Prewencji Chorób Cywilizacyjnych)</w:t>
            </w:r>
          </w:p>
        </w:tc>
      </w:tr>
      <w:tr w:rsidR="00EF0D11" w:rsidRPr="003325D4" w14:paraId="23ADF68C" w14:textId="77777777" w:rsidTr="008D7B09">
        <w:trPr>
          <w:gridBefore w:val="1"/>
          <w:wBefore w:w="29" w:type="dxa"/>
          <w:trHeight w:val="257"/>
        </w:trPr>
        <w:tc>
          <w:tcPr>
            <w:tcW w:w="3939" w:type="dxa"/>
            <w:gridSpan w:val="6"/>
            <w:shd w:val="clear" w:color="auto" w:fill="D9D9D9"/>
          </w:tcPr>
          <w:p w14:paraId="07B4A7A9" w14:textId="77777777" w:rsidR="00EF0D11" w:rsidRPr="003325D4" w:rsidRDefault="00EF0D11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Poziom studiów</w:t>
            </w:r>
          </w:p>
        </w:tc>
        <w:tc>
          <w:tcPr>
            <w:tcW w:w="10946" w:type="dxa"/>
            <w:gridSpan w:val="16"/>
          </w:tcPr>
          <w:p w14:paraId="3890BCF6" w14:textId="77777777" w:rsidR="00EF0D11" w:rsidRPr="0048366E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>I stopnia  (licencjackie)</w:t>
            </w:r>
            <w:r w:rsidR="00626B86" w:rsidRPr="0048366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26B86" w:rsidRPr="0048366E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="00626B86" w:rsidRPr="0048366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II stopnia (magisterskie)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48366E">
              <w:rPr>
                <w:b/>
                <w:bCs/>
                <w:color w:val="auto"/>
                <w:sz w:val="22"/>
                <w:szCs w:val="22"/>
              </w:rPr>
              <w:t xml:space="preserve">  jednolite magisterskie □</w:t>
            </w:r>
          </w:p>
        </w:tc>
      </w:tr>
      <w:tr w:rsidR="00EF0D11" w:rsidRPr="003325D4" w14:paraId="6E62C15E" w14:textId="77777777" w:rsidTr="008D7B09">
        <w:trPr>
          <w:gridBefore w:val="1"/>
          <w:wBefore w:w="29" w:type="dxa"/>
          <w:trHeight w:val="260"/>
        </w:trPr>
        <w:tc>
          <w:tcPr>
            <w:tcW w:w="3939" w:type="dxa"/>
            <w:gridSpan w:val="6"/>
            <w:shd w:val="clear" w:color="auto" w:fill="D9D9D9"/>
          </w:tcPr>
          <w:p w14:paraId="63D80FC8" w14:textId="77777777" w:rsidR="00EF0D11" w:rsidRPr="003325D4" w:rsidRDefault="007B631B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Forma</w:t>
            </w:r>
            <w:r w:rsidR="00EF0D11" w:rsidRPr="003325D4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46" w:type="dxa"/>
            <w:gridSpan w:val="16"/>
          </w:tcPr>
          <w:p w14:paraId="72E24AF6" w14:textId="77777777" w:rsidR="00EF0D11" w:rsidRPr="0048366E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stacjonarne 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 niestacjonarne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 xml:space="preserve"> □</w:t>
            </w:r>
          </w:p>
        </w:tc>
      </w:tr>
      <w:tr w:rsidR="00EF0D11" w:rsidRPr="003325D4" w14:paraId="2E35F47F" w14:textId="77777777" w:rsidTr="008D7B09">
        <w:trPr>
          <w:gridBefore w:val="1"/>
          <w:wBefore w:w="29" w:type="dxa"/>
          <w:trHeight w:val="278"/>
        </w:trPr>
        <w:tc>
          <w:tcPr>
            <w:tcW w:w="3939" w:type="dxa"/>
            <w:gridSpan w:val="6"/>
            <w:shd w:val="clear" w:color="auto" w:fill="D9D9D9"/>
          </w:tcPr>
          <w:p w14:paraId="5DA112AE" w14:textId="77777777" w:rsidR="00EF0D11" w:rsidRPr="003325D4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4"/>
          </w:tcPr>
          <w:p w14:paraId="07568DD5" w14:textId="77777777" w:rsidR="00EF0D11" w:rsidRPr="0048366E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color w:val="auto"/>
                <w:sz w:val="22"/>
                <w:szCs w:val="22"/>
              </w:rPr>
              <w:t xml:space="preserve">I 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="00374568" w:rsidRPr="0048366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 II  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 III 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374568" w:rsidRPr="0048366E">
              <w:rPr>
                <w:b/>
                <w:color w:val="auto"/>
                <w:sz w:val="22"/>
                <w:szCs w:val="22"/>
              </w:rPr>
              <w:t xml:space="preserve">I V </w:t>
            </w:r>
            <w:r w:rsidR="00374568" w:rsidRPr="0048366E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48366E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5"/>
            <w:shd w:val="clear" w:color="auto" w:fill="D9D9D9"/>
          </w:tcPr>
          <w:p w14:paraId="1E8BD815" w14:textId="77777777" w:rsidR="00EF0D11" w:rsidRPr="0048366E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color w:val="auto"/>
                <w:sz w:val="22"/>
                <w:szCs w:val="22"/>
                <w:shd w:val="clear" w:color="auto" w:fill="D9D9D9"/>
              </w:rPr>
              <w:t>Semestr studiów</w:t>
            </w:r>
            <w:r w:rsidRPr="0048366E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559" w:type="dxa"/>
            <w:gridSpan w:val="7"/>
          </w:tcPr>
          <w:p w14:paraId="75ED5DD7" w14:textId="77777777" w:rsidR="00EF0D11" w:rsidRPr="0048366E" w:rsidRDefault="00EF0D11" w:rsidP="003745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366E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394E92" w:rsidRPr="0048366E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2 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="00374568" w:rsidRPr="0048366E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 5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 xml:space="preserve"> □  </w:t>
            </w:r>
            <w:r w:rsidRPr="0048366E">
              <w:rPr>
                <w:b/>
                <w:bCs/>
                <w:color w:val="auto"/>
                <w:sz w:val="22"/>
                <w:szCs w:val="22"/>
              </w:rPr>
              <w:t xml:space="preserve"> 6  </w:t>
            </w:r>
            <w:r w:rsidR="00105770" w:rsidRPr="0048366E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48366E">
              <w:rPr>
                <w:b/>
                <w:bCs/>
                <w:color w:val="auto"/>
                <w:sz w:val="22"/>
                <w:szCs w:val="22"/>
              </w:rPr>
              <w:t xml:space="preserve"> 7   □   8  □    9   □  10  □  </w:t>
            </w:r>
          </w:p>
        </w:tc>
      </w:tr>
      <w:tr w:rsidR="00AE46FC" w:rsidRPr="003325D4" w14:paraId="02646779" w14:textId="77777777" w:rsidTr="008D7B09">
        <w:trPr>
          <w:gridBefore w:val="1"/>
          <w:wBefore w:w="29" w:type="dxa"/>
          <w:trHeight w:val="287"/>
        </w:trPr>
        <w:tc>
          <w:tcPr>
            <w:tcW w:w="3939" w:type="dxa"/>
            <w:gridSpan w:val="6"/>
            <w:shd w:val="clear" w:color="auto" w:fill="D9D9D9"/>
          </w:tcPr>
          <w:p w14:paraId="66F17B7C" w14:textId="77777777" w:rsidR="00AE46FC" w:rsidRPr="003325D4" w:rsidRDefault="00AE46FC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modułu zajęć</w:t>
            </w:r>
          </w:p>
        </w:tc>
        <w:tc>
          <w:tcPr>
            <w:tcW w:w="10946" w:type="dxa"/>
            <w:gridSpan w:val="16"/>
          </w:tcPr>
          <w:p w14:paraId="591B2B99" w14:textId="77777777" w:rsidR="00AE46FC" w:rsidRPr="0048366E" w:rsidRDefault="0047438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8366E">
              <w:rPr>
                <w:b/>
                <w:color w:val="auto"/>
                <w:sz w:val="22"/>
                <w:szCs w:val="22"/>
              </w:rPr>
              <w:t xml:space="preserve">Zdrowie </w:t>
            </w:r>
            <w:r w:rsidR="00EB57D5" w:rsidRPr="0048366E">
              <w:rPr>
                <w:b/>
                <w:color w:val="auto"/>
                <w:sz w:val="22"/>
                <w:szCs w:val="22"/>
              </w:rPr>
              <w:t>p</w:t>
            </w:r>
            <w:r w:rsidRPr="0048366E">
              <w:rPr>
                <w:b/>
                <w:color w:val="auto"/>
                <w:sz w:val="22"/>
                <w:szCs w:val="22"/>
              </w:rPr>
              <w:t>ubliczne</w:t>
            </w:r>
          </w:p>
        </w:tc>
      </w:tr>
      <w:tr w:rsidR="00546254" w:rsidRPr="003325D4" w14:paraId="7B58158C" w14:textId="77777777" w:rsidTr="008D7B09">
        <w:trPr>
          <w:gridBefore w:val="1"/>
          <w:wBefore w:w="29" w:type="dxa"/>
          <w:trHeight w:val="100"/>
        </w:trPr>
        <w:tc>
          <w:tcPr>
            <w:tcW w:w="3939" w:type="dxa"/>
            <w:gridSpan w:val="6"/>
            <w:shd w:val="clear" w:color="auto" w:fill="D9D9D9"/>
          </w:tcPr>
          <w:p w14:paraId="60E24D18" w14:textId="77777777" w:rsidR="00EF0D11" w:rsidRPr="003325D4" w:rsidRDefault="00EF0D11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Język wykładowy</w:t>
            </w:r>
          </w:p>
        </w:tc>
        <w:tc>
          <w:tcPr>
            <w:tcW w:w="10946" w:type="dxa"/>
            <w:gridSpan w:val="16"/>
            <w:shd w:val="clear" w:color="auto" w:fill="FFFFFF"/>
          </w:tcPr>
          <w:p w14:paraId="64B47E24" w14:textId="77777777" w:rsidR="00EF0D11" w:rsidRPr="003325D4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polski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474383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546254" w:rsidRPr="003325D4">
              <w:rPr>
                <w:b/>
                <w:bCs/>
                <w:color w:val="auto"/>
                <w:sz w:val="22"/>
                <w:szCs w:val="22"/>
              </w:rPr>
              <w:t>angielski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</w:p>
        </w:tc>
      </w:tr>
      <w:tr w:rsidR="00EF0D11" w:rsidRPr="003325D4" w14:paraId="17888358" w14:textId="77777777" w:rsidTr="008D7B09">
        <w:trPr>
          <w:gridBefore w:val="1"/>
          <w:wBefore w:w="29" w:type="dxa"/>
          <w:trHeight w:val="135"/>
        </w:trPr>
        <w:tc>
          <w:tcPr>
            <w:tcW w:w="3939" w:type="dxa"/>
            <w:gridSpan w:val="6"/>
            <w:vMerge w:val="restart"/>
            <w:shd w:val="clear" w:color="auto" w:fill="D9D9D9"/>
            <w:vAlign w:val="center"/>
          </w:tcPr>
          <w:p w14:paraId="7D3FA054" w14:textId="77777777" w:rsidR="00EF0D11" w:rsidRPr="003325D4" w:rsidRDefault="00EF0D11" w:rsidP="005462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Miejsce 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>realizacji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4"/>
            <w:shd w:val="clear" w:color="auto" w:fill="D9D9D9"/>
          </w:tcPr>
          <w:p w14:paraId="0CF6BC1E" w14:textId="77777777" w:rsidR="00EF0D11" w:rsidRPr="003325D4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zajęć praktycznych</w:t>
            </w:r>
          </w:p>
        </w:tc>
        <w:tc>
          <w:tcPr>
            <w:tcW w:w="7685" w:type="dxa"/>
            <w:gridSpan w:val="12"/>
            <w:shd w:val="clear" w:color="auto" w:fill="FFFFFF"/>
          </w:tcPr>
          <w:p w14:paraId="709B7947" w14:textId="77777777" w:rsidR="00EF0D11" w:rsidRPr="00EB57D5" w:rsidRDefault="00EB57D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B57D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EF0D11" w:rsidRPr="003325D4" w14:paraId="5ED30E63" w14:textId="77777777" w:rsidTr="008D7B09">
        <w:trPr>
          <w:gridBefore w:val="1"/>
          <w:wBefore w:w="29" w:type="dxa"/>
          <w:trHeight w:val="169"/>
        </w:trPr>
        <w:tc>
          <w:tcPr>
            <w:tcW w:w="3939" w:type="dxa"/>
            <w:gridSpan w:val="6"/>
            <w:vMerge/>
            <w:shd w:val="clear" w:color="auto" w:fill="D9D9D9"/>
          </w:tcPr>
          <w:p w14:paraId="6B2385D5" w14:textId="77777777" w:rsidR="00EF0D11" w:rsidRPr="003325D4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14:paraId="4CD2256E" w14:textId="77777777" w:rsidR="002A4156" w:rsidRPr="003325D4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praktyk zawodowych</w:t>
            </w:r>
          </w:p>
        </w:tc>
        <w:tc>
          <w:tcPr>
            <w:tcW w:w="7685" w:type="dxa"/>
            <w:gridSpan w:val="12"/>
            <w:shd w:val="clear" w:color="auto" w:fill="FFFFFF"/>
          </w:tcPr>
          <w:p w14:paraId="34F2B9EA" w14:textId="77777777" w:rsidR="00EF0D11" w:rsidRPr="00EB57D5" w:rsidRDefault="00EB57D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B57D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1D159F" w:rsidRPr="003325D4" w14:paraId="33BD98E2" w14:textId="77777777" w:rsidTr="008D7B09">
        <w:trPr>
          <w:gridBefore w:val="1"/>
          <w:wBefore w:w="29" w:type="dxa"/>
          <w:trHeight w:val="244"/>
        </w:trPr>
        <w:tc>
          <w:tcPr>
            <w:tcW w:w="1671" w:type="dxa"/>
            <w:vMerge w:val="restart"/>
            <w:shd w:val="clear" w:color="auto" w:fill="D9D9D9"/>
            <w:vAlign w:val="center"/>
          </w:tcPr>
          <w:p w14:paraId="61DBD7A3" w14:textId="77777777" w:rsidR="001D159F" w:rsidRPr="003325D4" w:rsidRDefault="001D159F" w:rsidP="006E4C9E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 w:rsidR="006E4C9E" w:rsidRPr="003325D4">
              <w:rPr>
                <w:b/>
                <w:bCs/>
                <w:color w:val="auto"/>
                <w:sz w:val="22"/>
                <w:szCs w:val="22"/>
              </w:rPr>
              <w:t>zajęć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6"/>
          </w:tcPr>
          <w:p w14:paraId="49EC62BA" w14:textId="77777777" w:rsidR="00105770" w:rsidRPr="003325D4" w:rsidRDefault="002A4156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Założenia i c</w:t>
            </w:r>
            <w:r w:rsidR="001D159F" w:rsidRPr="003325D4">
              <w:rPr>
                <w:rFonts w:ascii="Times New Roman" w:hAnsi="Times New Roman"/>
                <w:b/>
              </w:rPr>
              <w:t xml:space="preserve">el </w:t>
            </w:r>
            <w:r w:rsidR="0093775F">
              <w:rPr>
                <w:rFonts w:ascii="Times New Roman" w:hAnsi="Times New Roman"/>
                <w:b/>
              </w:rPr>
              <w:t>zajęć</w:t>
            </w:r>
            <w:r w:rsidR="001D159F" w:rsidRPr="003325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79" w:type="dxa"/>
            <w:gridSpan w:val="15"/>
          </w:tcPr>
          <w:p w14:paraId="0C946399" w14:textId="77777777" w:rsidR="001D159F" w:rsidRPr="00751D81" w:rsidRDefault="00474383" w:rsidP="00EB57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51D81">
              <w:rPr>
                <w:sz w:val="22"/>
                <w:szCs w:val="22"/>
              </w:rPr>
              <w:t xml:space="preserve">Celem przedmiotu jest zapoznanie studenta </w:t>
            </w:r>
            <w:r w:rsidR="00961547" w:rsidRPr="00751D81">
              <w:rPr>
                <w:sz w:val="22"/>
                <w:szCs w:val="22"/>
              </w:rPr>
              <w:t>z pojęciami dotyczącymi zdrowia</w:t>
            </w:r>
            <w:r w:rsidR="00340480" w:rsidRPr="00751D81">
              <w:rPr>
                <w:sz w:val="22"/>
                <w:szCs w:val="22"/>
              </w:rPr>
              <w:t xml:space="preserve"> publicznego</w:t>
            </w:r>
            <w:r w:rsidR="00E03FFB" w:rsidRPr="00751D81">
              <w:rPr>
                <w:sz w:val="22"/>
                <w:szCs w:val="22"/>
              </w:rPr>
              <w:t>,</w:t>
            </w:r>
            <w:r w:rsidR="00961547" w:rsidRPr="00751D81">
              <w:rPr>
                <w:sz w:val="22"/>
                <w:szCs w:val="22"/>
              </w:rPr>
              <w:t xml:space="preserve"> </w:t>
            </w:r>
            <w:r w:rsidRPr="00751D81">
              <w:rPr>
                <w:sz w:val="22"/>
                <w:szCs w:val="22"/>
              </w:rPr>
              <w:t>czynnik</w:t>
            </w:r>
            <w:r w:rsidR="00961547" w:rsidRPr="00751D81">
              <w:rPr>
                <w:sz w:val="22"/>
                <w:szCs w:val="22"/>
              </w:rPr>
              <w:t>ami warunkującymi</w:t>
            </w:r>
            <w:r w:rsidRPr="00751D81">
              <w:rPr>
                <w:sz w:val="22"/>
                <w:szCs w:val="22"/>
              </w:rPr>
              <w:t xml:space="preserve"> zdrowie</w:t>
            </w:r>
            <w:r w:rsidR="00E03FFB" w:rsidRPr="00751D81">
              <w:rPr>
                <w:sz w:val="22"/>
                <w:szCs w:val="22"/>
              </w:rPr>
              <w:t xml:space="preserve"> i działaniami służącymi jego ochronie</w:t>
            </w:r>
            <w:r w:rsidR="00EB57D5" w:rsidRPr="00751D81">
              <w:rPr>
                <w:sz w:val="22"/>
                <w:szCs w:val="22"/>
              </w:rPr>
              <w:t xml:space="preserve"> oraz w</w:t>
            </w:r>
            <w:r w:rsidR="00E03FFB" w:rsidRPr="00751D81">
              <w:rPr>
                <w:sz w:val="22"/>
                <w:szCs w:val="22"/>
              </w:rPr>
              <w:t>prowadzenie studentów w zagadnienia związane z szeroko rozumianą ochroną zdrowia</w:t>
            </w:r>
            <w:r w:rsidRPr="00751D81">
              <w:rPr>
                <w:sz w:val="22"/>
                <w:szCs w:val="22"/>
              </w:rPr>
              <w:t xml:space="preserve">, </w:t>
            </w:r>
            <w:r w:rsidR="00961547" w:rsidRPr="00751D81">
              <w:rPr>
                <w:sz w:val="22"/>
                <w:szCs w:val="22"/>
              </w:rPr>
              <w:t>zagadnieniami jakości w opiece</w:t>
            </w:r>
            <w:r w:rsidRPr="00751D81">
              <w:rPr>
                <w:sz w:val="22"/>
                <w:szCs w:val="22"/>
              </w:rPr>
              <w:t xml:space="preserve"> zdrowotnej</w:t>
            </w:r>
            <w:r w:rsidR="00961547" w:rsidRPr="00751D81">
              <w:rPr>
                <w:sz w:val="22"/>
                <w:szCs w:val="22"/>
              </w:rPr>
              <w:t>. Student nabędzie umiejętność oceny wpływu poszczególnych czynników na stan</w:t>
            </w:r>
            <w:r w:rsidR="00E03FFB" w:rsidRPr="00751D81">
              <w:rPr>
                <w:sz w:val="22"/>
                <w:szCs w:val="22"/>
              </w:rPr>
              <w:t xml:space="preserve"> </w:t>
            </w:r>
            <w:r w:rsidR="00961547" w:rsidRPr="00751D81">
              <w:rPr>
                <w:sz w:val="22"/>
                <w:szCs w:val="22"/>
              </w:rPr>
              <w:t>zdrowia jednostki i populacji.</w:t>
            </w:r>
            <w:r w:rsidR="002F5477" w:rsidRPr="00751D81">
              <w:rPr>
                <w:sz w:val="22"/>
                <w:szCs w:val="22"/>
              </w:rPr>
              <w:t xml:space="preserve"> W wyniku realizacji przedmiotu </w:t>
            </w:r>
            <w:r w:rsidR="00340480" w:rsidRPr="00751D81">
              <w:rPr>
                <w:sz w:val="22"/>
                <w:szCs w:val="22"/>
              </w:rPr>
              <w:t>student uzyska wiedzę z zakresu organizacji, zarządzania i finansowania sektora ochrony zdrowia oraz</w:t>
            </w:r>
            <w:r w:rsidR="002F5477" w:rsidRPr="00751D81">
              <w:rPr>
                <w:sz w:val="22"/>
                <w:szCs w:val="22"/>
              </w:rPr>
              <w:t xml:space="preserve"> podstawowych pojęć epidemiologicznych wykorzystywanych do oceny stanu zdrowia ludności, przyczyn szerzenia się chorób zakaźnych i niezakaźnych, roli nadzoru sanitarno-epidemiologicznego w zdrowiu publicznym. Posiądzie umiejętności zastosowania mierników epidemiologicznych w ocenie stanu zdrowia populacji, korzystania z rutynowych źródeł informacji o stanie zdrowia ludności, oceny stanu zdrowia ludności w oparciu o dostępne dane demograficzne i epidemiologiczne,  interpretacji wyników badań epidemiologicznych, praktycznego wykorzystania wiedzy z zakresu epidemiologii w zdrowiu publicznym.</w:t>
            </w:r>
          </w:p>
        </w:tc>
      </w:tr>
      <w:tr w:rsidR="001D159F" w:rsidRPr="003325D4" w14:paraId="45239EDD" w14:textId="77777777" w:rsidTr="008D7B09">
        <w:trPr>
          <w:gridBefore w:val="1"/>
          <w:wBefore w:w="29" w:type="dxa"/>
          <w:trHeight w:val="269"/>
        </w:trPr>
        <w:tc>
          <w:tcPr>
            <w:tcW w:w="1671" w:type="dxa"/>
            <w:vMerge/>
            <w:shd w:val="clear" w:color="auto" w:fill="D9D9D9"/>
          </w:tcPr>
          <w:p w14:paraId="0B9EE7B4" w14:textId="77777777" w:rsidR="001D159F" w:rsidRPr="003325D4" w:rsidRDefault="001D159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6"/>
          </w:tcPr>
          <w:p w14:paraId="6A2B9072" w14:textId="77777777" w:rsidR="001D159F" w:rsidRPr="003325D4" w:rsidRDefault="001D159F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</w:t>
            </w:r>
            <w:r w:rsidR="007B631B" w:rsidRPr="003325D4">
              <w:rPr>
                <w:rFonts w:ascii="Times New Roman" w:hAnsi="Times New Roman"/>
                <w:b/>
              </w:rPr>
              <w:t>kształcenia</w:t>
            </w:r>
            <w:r w:rsidR="006E4C9E" w:rsidRPr="003325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79" w:type="dxa"/>
            <w:gridSpan w:val="15"/>
          </w:tcPr>
          <w:p w14:paraId="24515E20" w14:textId="77777777" w:rsidR="00961547" w:rsidRPr="00751D81" w:rsidRDefault="00961547" w:rsidP="00961547">
            <w:pPr>
              <w:pStyle w:val="Default"/>
              <w:jc w:val="both"/>
              <w:rPr>
                <w:sz w:val="22"/>
                <w:szCs w:val="22"/>
              </w:rPr>
            </w:pPr>
            <w:r w:rsidRPr="00751D81">
              <w:rPr>
                <w:sz w:val="22"/>
                <w:szCs w:val="22"/>
              </w:rPr>
              <w:t>Wykłady – wykład informacyjny, wykład konwersatoryjny</w:t>
            </w:r>
          </w:p>
          <w:p w14:paraId="6094BD00" w14:textId="77777777" w:rsidR="001D159F" w:rsidRPr="00751D81" w:rsidRDefault="0048366E" w:rsidP="00961547">
            <w:pPr>
              <w:pStyle w:val="Default"/>
              <w:rPr>
                <w:color w:val="auto"/>
                <w:sz w:val="22"/>
                <w:szCs w:val="22"/>
              </w:rPr>
            </w:pPr>
            <w:r w:rsidRPr="00751D81">
              <w:rPr>
                <w:sz w:val="22"/>
                <w:szCs w:val="22"/>
              </w:rPr>
              <w:t>Ćwiczenia</w:t>
            </w:r>
            <w:r w:rsidR="00961547" w:rsidRPr="00751D81">
              <w:rPr>
                <w:sz w:val="22"/>
                <w:szCs w:val="22"/>
              </w:rPr>
              <w:t xml:space="preserve"> – metoda przypadków, </w:t>
            </w:r>
            <w:r w:rsidR="00F04D32" w:rsidRPr="00751D81">
              <w:rPr>
                <w:sz w:val="22"/>
                <w:szCs w:val="22"/>
              </w:rPr>
              <w:t xml:space="preserve">analiza tekstów źródłowych, </w:t>
            </w:r>
            <w:r w:rsidR="00961547" w:rsidRPr="00751D81">
              <w:rPr>
                <w:sz w:val="22"/>
                <w:szCs w:val="22"/>
              </w:rPr>
              <w:t>dyskusja</w:t>
            </w:r>
          </w:p>
        </w:tc>
      </w:tr>
      <w:tr w:rsidR="00546254" w:rsidRPr="003325D4" w14:paraId="414C315B" w14:textId="77777777" w:rsidTr="008D7B09">
        <w:trPr>
          <w:gridBefore w:val="1"/>
          <w:wBefore w:w="29" w:type="dxa"/>
          <w:trHeight w:val="479"/>
        </w:trPr>
        <w:tc>
          <w:tcPr>
            <w:tcW w:w="1813" w:type="dxa"/>
            <w:gridSpan w:val="2"/>
            <w:vMerge w:val="restart"/>
            <w:shd w:val="clear" w:color="auto" w:fill="BFBFBF"/>
            <w:vAlign w:val="center"/>
          </w:tcPr>
          <w:p w14:paraId="0292536A" w14:textId="77777777" w:rsidR="00546254" w:rsidRPr="003325D4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 xml:space="preserve">Symbol i numer przedmiotowego </w:t>
            </w:r>
            <w:r w:rsidRPr="003325D4">
              <w:rPr>
                <w:b/>
                <w:color w:val="auto"/>
                <w:sz w:val="22"/>
                <w:szCs w:val="22"/>
              </w:rPr>
              <w:lastRenderedPageBreak/>
              <w:t>efektu uczenia się</w:t>
            </w:r>
          </w:p>
        </w:tc>
        <w:tc>
          <w:tcPr>
            <w:tcW w:w="6095" w:type="dxa"/>
            <w:gridSpan w:val="10"/>
            <w:vMerge w:val="restart"/>
            <w:shd w:val="clear" w:color="auto" w:fill="BFBFBF"/>
            <w:vAlign w:val="center"/>
          </w:tcPr>
          <w:p w14:paraId="4296B5CA" w14:textId="77777777" w:rsidR="00546254" w:rsidRPr="003325D4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lastRenderedPageBreak/>
              <w:t>Efekt uczenia się</w:t>
            </w:r>
          </w:p>
        </w:tc>
        <w:tc>
          <w:tcPr>
            <w:tcW w:w="1701" w:type="dxa"/>
            <w:gridSpan w:val="4"/>
            <w:vMerge w:val="restart"/>
            <w:shd w:val="clear" w:color="auto" w:fill="BFBFBF"/>
          </w:tcPr>
          <w:p w14:paraId="2AC8EDA3" w14:textId="77777777" w:rsidR="00546254" w:rsidRPr="003325D4" w:rsidRDefault="00546254" w:rsidP="006E4C9E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 xml:space="preserve">Odniesienie do kierunkowych </w:t>
            </w:r>
            <w:r w:rsidRPr="003325D4">
              <w:rPr>
                <w:b/>
                <w:color w:val="auto"/>
                <w:sz w:val="22"/>
                <w:szCs w:val="22"/>
              </w:rPr>
              <w:lastRenderedPageBreak/>
              <w:t>efektów uczenia się</w:t>
            </w:r>
          </w:p>
        </w:tc>
        <w:tc>
          <w:tcPr>
            <w:tcW w:w="5276" w:type="dxa"/>
            <w:gridSpan w:val="6"/>
            <w:shd w:val="clear" w:color="auto" w:fill="BFBFBF"/>
          </w:tcPr>
          <w:p w14:paraId="79515C3B" w14:textId="77777777" w:rsidR="00546254" w:rsidRPr="003325D4" w:rsidRDefault="00546254" w:rsidP="008D75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lastRenderedPageBreak/>
              <w:t>Metody weryfikacji osiągnięcia zamierzonych efektów uczenia się:</w:t>
            </w:r>
            <w:r w:rsidRPr="003325D4">
              <w:rPr>
                <w:color w:val="auto"/>
              </w:rPr>
              <w:t xml:space="preserve"> </w:t>
            </w:r>
          </w:p>
        </w:tc>
      </w:tr>
      <w:tr w:rsidR="00546254" w:rsidRPr="003325D4" w14:paraId="71CE9A45" w14:textId="77777777" w:rsidTr="008D7B09">
        <w:trPr>
          <w:gridBefore w:val="1"/>
          <w:wBefore w:w="29" w:type="dxa"/>
          <w:trHeight w:val="479"/>
        </w:trPr>
        <w:tc>
          <w:tcPr>
            <w:tcW w:w="1813" w:type="dxa"/>
            <w:gridSpan w:val="2"/>
            <w:vMerge/>
          </w:tcPr>
          <w:p w14:paraId="230E3585" w14:textId="77777777"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10"/>
            <w:vMerge/>
          </w:tcPr>
          <w:p w14:paraId="7327F166" w14:textId="77777777"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5E64DE33" w14:textId="77777777"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54" w:type="dxa"/>
            <w:gridSpan w:val="3"/>
            <w:shd w:val="clear" w:color="auto" w:fill="F2F2F2"/>
            <w:vAlign w:val="center"/>
          </w:tcPr>
          <w:p w14:paraId="5EAD2603" w14:textId="77777777" w:rsidR="00546254" w:rsidRPr="003325D4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Formujące*</w:t>
            </w:r>
          </w:p>
        </w:tc>
        <w:tc>
          <w:tcPr>
            <w:tcW w:w="2722" w:type="dxa"/>
            <w:gridSpan w:val="3"/>
            <w:shd w:val="clear" w:color="auto" w:fill="F2F2F2"/>
            <w:vAlign w:val="center"/>
          </w:tcPr>
          <w:p w14:paraId="339838FA" w14:textId="77777777" w:rsidR="00546254" w:rsidRPr="003325D4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Podsumowujące**</w:t>
            </w:r>
          </w:p>
        </w:tc>
      </w:tr>
      <w:tr w:rsidR="00807EEF" w:rsidRPr="003325D4" w14:paraId="31E353B5" w14:textId="77777777" w:rsidTr="008D7B09">
        <w:trPr>
          <w:gridBefore w:val="1"/>
          <w:wBefore w:w="29" w:type="dxa"/>
          <w:trHeight w:val="88"/>
        </w:trPr>
        <w:tc>
          <w:tcPr>
            <w:tcW w:w="14885" w:type="dxa"/>
            <w:gridSpan w:val="22"/>
            <w:shd w:val="clear" w:color="auto" w:fill="D9D9D9"/>
          </w:tcPr>
          <w:p w14:paraId="1E0145E6" w14:textId="77777777" w:rsidR="00807EEF" w:rsidRPr="003325D4" w:rsidRDefault="00807EEF" w:rsidP="006E4C9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WIEDZA</w:t>
            </w:r>
          </w:p>
        </w:tc>
      </w:tr>
      <w:tr w:rsidR="0048366E" w:rsidRPr="003325D4" w14:paraId="2CDBE60A" w14:textId="77777777" w:rsidTr="008D7B09">
        <w:trPr>
          <w:gridBefore w:val="1"/>
          <w:wBefore w:w="29" w:type="dxa"/>
          <w:trHeight w:val="304"/>
        </w:trPr>
        <w:tc>
          <w:tcPr>
            <w:tcW w:w="1813" w:type="dxa"/>
            <w:gridSpan w:val="2"/>
          </w:tcPr>
          <w:p w14:paraId="790F27B5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W1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55734C9B" w14:textId="77777777" w:rsidR="0048366E" w:rsidRPr="0048366E" w:rsidRDefault="0048366E" w:rsidP="004836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rozumie </w:t>
            </w:r>
            <w:r w:rsidRPr="0048366E">
              <w:rPr>
                <w:sz w:val="22"/>
                <w:szCs w:val="22"/>
              </w:rPr>
              <w:t>zadania z zakresu zdrowia publicznego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</w:tcPr>
          <w:p w14:paraId="434EA7E8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54" w:type="dxa"/>
            <w:gridSpan w:val="3"/>
          </w:tcPr>
          <w:p w14:paraId="3B8C41B4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0EC168BD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48366E" w:rsidRPr="003325D4" w14:paraId="7FD10AEF" w14:textId="77777777" w:rsidTr="008D7B09">
        <w:trPr>
          <w:gridBefore w:val="1"/>
          <w:wBefore w:w="29" w:type="dxa"/>
          <w:trHeight w:val="227"/>
        </w:trPr>
        <w:tc>
          <w:tcPr>
            <w:tcW w:w="1813" w:type="dxa"/>
            <w:gridSpan w:val="2"/>
          </w:tcPr>
          <w:p w14:paraId="0B14DD23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W2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3A74307A" w14:textId="77777777" w:rsidR="0048366E" w:rsidRPr="0048366E" w:rsidRDefault="0048366E" w:rsidP="004836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rozumie </w:t>
            </w:r>
            <w:r w:rsidRPr="0048366E">
              <w:rPr>
                <w:sz w:val="22"/>
                <w:szCs w:val="22"/>
              </w:rPr>
              <w:t>kulturowe, społeczne i ekonomiczne uwarunkowania zdrowia publicznego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</w:tcPr>
          <w:p w14:paraId="16748AF8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554" w:type="dxa"/>
            <w:gridSpan w:val="3"/>
          </w:tcPr>
          <w:p w14:paraId="10040CFC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0672DE91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48366E" w:rsidRPr="003325D4" w14:paraId="7789346C" w14:textId="77777777" w:rsidTr="008D7B09">
        <w:trPr>
          <w:gridBefore w:val="1"/>
          <w:wBefore w:w="29" w:type="dxa"/>
          <w:trHeight w:val="227"/>
        </w:trPr>
        <w:tc>
          <w:tcPr>
            <w:tcW w:w="1813" w:type="dxa"/>
            <w:gridSpan w:val="2"/>
          </w:tcPr>
          <w:p w14:paraId="119D5DC0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W3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5D224A04" w14:textId="77777777" w:rsidR="0048366E" w:rsidRPr="0048366E" w:rsidRDefault="0048366E" w:rsidP="0048366E">
            <w:pPr>
              <w:pStyle w:val="Bezodstpw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Zna i rozumie </w:t>
            </w:r>
            <w:r w:rsidRPr="0048366E">
              <w:rPr>
                <w:spacing w:val="-1"/>
                <w:sz w:val="22"/>
                <w:szCs w:val="22"/>
              </w:rPr>
              <w:t>podstawowe pojęcia dotyczące zdrowia i choroby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</w:tcPr>
          <w:p w14:paraId="077E6F4C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554" w:type="dxa"/>
            <w:gridSpan w:val="3"/>
          </w:tcPr>
          <w:p w14:paraId="1880630B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10646BD3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48366E" w:rsidRPr="003325D4" w14:paraId="571E39DF" w14:textId="77777777" w:rsidTr="008D7B09">
        <w:trPr>
          <w:gridBefore w:val="1"/>
          <w:wBefore w:w="29" w:type="dxa"/>
          <w:trHeight w:val="227"/>
        </w:trPr>
        <w:tc>
          <w:tcPr>
            <w:tcW w:w="1813" w:type="dxa"/>
            <w:gridSpan w:val="2"/>
          </w:tcPr>
          <w:p w14:paraId="65AD0AF8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W4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3A8AB020" w14:textId="77777777" w:rsidR="0048366E" w:rsidRPr="0048366E" w:rsidRDefault="0048366E" w:rsidP="004836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rozumie </w:t>
            </w:r>
            <w:r w:rsidRPr="0048366E">
              <w:rPr>
                <w:sz w:val="22"/>
                <w:szCs w:val="22"/>
              </w:rPr>
              <w:t>istotę profilaktyki i prewencji chorób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</w:tcPr>
          <w:p w14:paraId="759381E8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</w:t>
            </w: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554" w:type="dxa"/>
            <w:gridSpan w:val="3"/>
          </w:tcPr>
          <w:p w14:paraId="36EB89A8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050CCCEC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48366E" w:rsidRPr="003325D4" w14:paraId="78422C9E" w14:textId="77777777" w:rsidTr="008D7B09">
        <w:trPr>
          <w:gridBefore w:val="1"/>
          <w:wBefore w:w="29" w:type="dxa"/>
          <w:trHeight w:val="227"/>
        </w:trPr>
        <w:tc>
          <w:tcPr>
            <w:tcW w:w="1813" w:type="dxa"/>
            <w:gridSpan w:val="2"/>
          </w:tcPr>
          <w:p w14:paraId="3D9F0C6F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W5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19ACD1CC" w14:textId="77777777" w:rsidR="0048366E" w:rsidRPr="0048366E" w:rsidRDefault="0048366E" w:rsidP="004836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Zna i rozumie </w:t>
            </w:r>
            <w:r w:rsidRPr="0048366E">
              <w:rPr>
                <w:bCs/>
                <w:sz w:val="22"/>
                <w:szCs w:val="22"/>
              </w:rPr>
              <w:t>zasady funkcjonowania rynku usług medycznych w Polsce i w wybranych państwach członkowskich Unii Europejskiej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</w:tcPr>
          <w:p w14:paraId="15F93FED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554" w:type="dxa"/>
            <w:gridSpan w:val="3"/>
          </w:tcPr>
          <w:p w14:paraId="16161F26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69B5A32F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48366E" w:rsidRPr="003325D4" w14:paraId="573C1C0F" w14:textId="77777777" w:rsidTr="008D7B09">
        <w:trPr>
          <w:gridBefore w:val="1"/>
          <w:wBefore w:w="29" w:type="dxa"/>
          <w:trHeight w:val="50"/>
        </w:trPr>
        <w:tc>
          <w:tcPr>
            <w:tcW w:w="1813" w:type="dxa"/>
            <w:gridSpan w:val="2"/>
          </w:tcPr>
          <w:p w14:paraId="1DB6B4D8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W6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0544774C" w14:textId="77777777" w:rsidR="0048366E" w:rsidRPr="0048366E" w:rsidRDefault="0048366E" w:rsidP="0048366E">
            <w:pPr>
              <w:pStyle w:val="Bezodstpw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Zna i rozumie </w:t>
            </w:r>
            <w:r w:rsidRPr="0048366E">
              <w:rPr>
                <w:bCs/>
                <w:sz w:val="22"/>
                <w:szCs w:val="22"/>
              </w:rPr>
              <w:t>swoiste zagrożenia zdrowotne występujące w środowisku zamieszkania, edukacji i pracy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</w:tcPr>
          <w:p w14:paraId="2EA15442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554" w:type="dxa"/>
            <w:gridSpan w:val="3"/>
          </w:tcPr>
          <w:p w14:paraId="7E2A43E9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367C3CFA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48366E" w:rsidRPr="003325D4" w14:paraId="3F250363" w14:textId="77777777" w:rsidTr="008D7B09">
        <w:trPr>
          <w:gridBefore w:val="1"/>
          <w:wBefore w:w="29" w:type="dxa"/>
          <w:trHeight w:val="227"/>
        </w:trPr>
        <w:tc>
          <w:tcPr>
            <w:tcW w:w="1813" w:type="dxa"/>
            <w:gridSpan w:val="2"/>
          </w:tcPr>
          <w:p w14:paraId="380D521A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W7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72138370" w14:textId="77777777" w:rsidR="0048366E" w:rsidRPr="0048366E" w:rsidRDefault="0048366E" w:rsidP="0048366E">
            <w:pPr>
              <w:pStyle w:val="Bezodstpw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rozumie </w:t>
            </w:r>
            <w:r w:rsidRPr="0048366E">
              <w:rPr>
                <w:bCs/>
                <w:sz w:val="22"/>
                <w:szCs w:val="22"/>
              </w:rPr>
              <w:t>międzynarodowe klasyfikacje statystyczne: chorób i problemów zdrowotnych (ICD-10), procedur medycznych (ICD-9) oraz funkcjonowania niepełnosprawności i zdrowia (ICF).</w:t>
            </w:r>
          </w:p>
        </w:tc>
        <w:tc>
          <w:tcPr>
            <w:tcW w:w="1701" w:type="dxa"/>
            <w:gridSpan w:val="4"/>
          </w:tcPr>
          <w:p w14:paraId="71A65147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</w:t>
            </w: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554" w:type="dxa"/>
            <w:gridSpan w:val="3"/>
          </w:tcPr>
          <w:p w14:paraId="1488F8B9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65BA8248" w14:textId="77777777" w:rsidR="0048366E" w:rsidRPr="002F5477" w:rsidRDefault="0048366E" w:rsidP="004836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48366E" w:rsidRPr="003325D4" w14:paraId="312D8488" w14:textId="77777777" w:rsidTr="008D7B09">
        <w:trPr>
          <w:gridBefore w:val="1"/>
          <w:wBefore w:w="29" w:type="dxa"/>
          <w:trHeight w:val="88"/>
        </w:trPr>
        <w:tc>
          <w:tcPr>
            <w:tcW w:w="14885" w:type="dxa"/>
            <w:gridSpan w:val="22"/>
            <w:shd w:val="clear" w:color="auto" w:fill="D9D9D9"/>
          </w:tcPr>
          <w:p w14:paraId="09FFB0C7" w14:textId="77777777" w:rsidR="0048366E" w:rsidRPr="002F5477" w:rsidRDefault="0048366E" w:rsidP="0048366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F5477">
              <w:rPr>
                <w:b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F34FA0" w:rsidRPr="003325D4" w14:paraId="4B4476E9" w14:textId="77777777" w:rsidTr="008D7B09">
        <w:trPr>
          <w:gridBefore w:val="1"/>
          <w:wBefore w:w="29" w:type="dxa"/>
          <w:trHeight w:val="226"/>
        </w:trPr>
        <w:tc>
          <w:tcPr>
            <w:tcW w:w="1813" w:type="dxa"/>
            <w:gridSpan w:val="2"/>
            <w:shd w:val="clear" w:color="auto" w:fill="auto"/>
          </w:tcPr>
          <w:p w14:paraId="3A421EC3" w14:textId="77777777" w:rsidR="00F34FA0" w:rsidRPr="00F34FA0" w:rsidRDefault="00F34FA0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A0">
              <w:rPr>
                <w:rFonts w:ascii="Times New Roman" w:hAnsi="Times New Roman"/>
              </w:rPr>
              <w:t>U1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15A2F203" w14:textId="77777777" w:rsidR="00F34FA0" w:rsidRPr="00F34FA0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Potrafi </w:t>
            </w:r>
            <w:r w:rsidRPr="00F34FA0">
              <w:rPr>
                <w:rFonts w:ascii="Times New Roman" w:hAnsi="Times New Roman"/>
                <w:bCs/>
              </w:rPr>
              <w:t>oceniać światowe trendy dotyczące ochrony zdrowia w aspekcie najnowszych danych epidemiologicznych i demograficznych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01" w:type="dxa"/>
            <w:gridSpan w:val="4"/>
          </w:tcPr>
          <w:p w14:paraId="272B2865" w14:textId="77777777" w:rsidR="00F34FA0" w:rsidRPr="00F34FA0" w:rsidRDefault="00F34FA0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A0">
              <w:rPr>
                <w:rFonts w:ascii="Times New Roman" w:hAnsi="Times New Roman"/>
              </w:rPr>
              <w:t>B.U15</w:t>
            </w:r>
          </w:p>
        </w:tc>
        <w:tc>
          <w:tcPr>
            <w:tcW w:w="2554" w:type="dxa"/>
            <w:gridSpan w:val="3"/>
          </w:tcPr>
          <w:p w14:paraId="3DB97339" w14:textId="77777777" w:rsidR="00F34FA0" w:rsidRPr="002F5477" w:rsidRDefault="00F34FA0" w:rsidP="00F34F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Ocena aktywności studenta podczas zajęć</w:t>
            </w:r>
          </w:p>
        </w:tc>
        <w:tc>
          <w:tcPr>
            <w:tcW w:w="2722" w:type="dxa"/>
            <w:gridSpan w:val="3"/>
          </w:tcPr>
          <w:p w14:paraId="0E8624F5" w14:textId="77777777" w:rsidR="00F34FA0" w:rsidRPr="002F5477" w:rsidRDefault="00F34FA0" w:rsidP="00F34F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F34FA0" w:rsidRPr="003325D4" w14:paraId="56FE82A8" w14:textId="77777777" w:rsidTr="008D7B09">
        <w:trPr>
          <w:gridBefore w:val="1"/>
          <w:wBefore w:w="29" w:type="dxa"/>
          <w:trHeight w:val="50"/>
        </w:trPr>
        <w:tc>
          <w:tcPr>
            <w:tcW w:w="1813" w:type="dxa"/>
            <w:gridSpan w:val="2"/>
            <w:shd w:val="clear" w:color="auto" w:fill="auto"/>
          </w:tcPr>
          <w:p w14:paraId="1C92B36B" w14:textId="77777777" w:rsidR="00F34FA0" w:rsidRPr="00F34FA0" w:rsidRDefault="00F34FA0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A0">
              <w:rPr>
                <w:rFonts w:ascii="Times New Roman" w:hAnsi="Times New Roman"/>
              </w:rPr>
              <w:t>U2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42F9E37E" w14:textId="77777777" w:rsidR="00F34FA0" w:rsidRPr="00F34FA0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Potrafi </w:t>
            </w:r>
            <w:r w:rsidRPr="00F34FA0">
              <w:rPr>
                <w:rFonts w:ascii="Times New Roman" w:hAnsi="Times New Roman"/>
                <w:bCs/>
              </w:rPr>
              <w:t>analizować i oceniać funkcjonowanie różnych systemów opieki medycznej oraz identyfikować źródła ich finansowania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01" w:type="dxa"/>
            <w:gridSpan w:val="4"/>
          </w:tcPr>
          <w:p w14:paraId="07992787" w14:textId="77777777" w:rsidR="00F34FA0" w:rsidRPr="00F34FA0" w:rsidRDefault="00F34FA0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A0">
              <w:rPr>
                <w:rFonts w:ascii="Times New Roman" w:hAnsi="Times New Roman"/>
              </w:rPr>
              <w:t>B.U16</w:t>
            </w:r>
          </w:p>
        </w:tc>
        <w:tc>
          <w:tcPr>
            <w:tcW w:w="2554" w:type="dxa"/>
            <w:gridSpan w:val="3"/>
          </w:tcPr>
          <w:p w14:paraId="198E15DA" w14:textId="77777777" w:rsidR="00F34FA0" w:rsidRPr="002F5477" w:rsidRDefault="00F34FA0" w:rsidP="00F34F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Ocena aktywności studenta podczas zajęć</w:t>
            </w:r>
          </w:p>
        </w:tc>
        <w:tc>
          <w:tcPr>
            <w:tcW w:w="2722" w:type="dxa"/>
            <w:gridSpan w:val="3"/>
          </w:tcPr>
          <w:p w14:paraId="7AE8FB52" w14:textId="77777777" w:rsidR="00F34FA0" w:rsidRPr="002F5477" w:rsidRDefault="00F34FA0" w:rsidP="00F34F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F34FA0" w:rsidRPr="003325D4" w14:paraId="3CFEAD62" w14:textId="77777777" w:rsidTr="008D7B09">
        <w:trPr>
          <w:gridBefore w:val="1"/>
          <w:wBefore w:w="29" w:type="dxa"/>
          <w:trHeight w:val="67"/>
        </w:trPr>
        <w:tc>
          <w:tcPr>
            <w:tcW w:w="1813" w:type="dxa"/>
            <w:gridSpan w:val="2"/>
            <w:shd w:val="clear" w:color="auto" w:fill="auto"/>
          </w:tcPr>
          <w:p w14:paraId="7CE74942" w14:textId="77777777" w:rsidR="00F34FA0" w:rsidRPr="00F34FA0" w:rsidRDefault="00F34FA0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A0">
              <w:rPr>
                <w:rFonts w:ascii="Times New Roman" w:hAnsi="Times New Roman"/>
              </w:rPr>
              <w:t>U3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4FF26E33" w14:textId="77777777" w:rsidR="00F34FA0" w:rsidRPr="00F34FA0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Potrafi </w:t>
            </w:r>
            <w:r w:rsidRPr="00F34FA0">
              <w:rPr>
                <w:rFonts w:ascii="Times New Roman" w:hAnsi="Times New Roman"/>
                <w:bCs/>
              </w:rPr>
              <w:t>stosować międzynarodowe klasyfikacje: statystyczne chorób i problemów zdrowotnych (ICD-10), procedur medycznych (ICD-9) oraz funkcjonowania niepełnosprawności i zdrowia (ICF)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01" w:type="dxa"/>
            <w:gridSpan w:val="4"/>
          </w:tcPr>
          <w:p w14:paraId="227A72DF" w14:textId="77777777" w:rsidR="00F34FA0" w:rsidRPr="00F34FA0" w:rsidRDefault="00F34FA0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A0">
              <w:rPr>
                <w:rFonts w:ascii="Times New Roman" w:hAnsi="Times New Roman"/>
              </w:rPr>
              <w:t>B.U17</w:t>
            </w:r>
          </w:p>
        </w:tc>
        <w:tc>
          <w:tcPr>
            <w:tcW w:w="2554" w:type="dxa"/>
            <w:gridSpan w:val="3"/>
          </w:tcPr>
          <w:p w14:paraId="4E958E68" w14:textId="77777777" w:rsidR="00F34FA0" w:rsidRPr="002F5477" w:rsidRDefault="00F34FA0" w:rsidP="00F34F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Ocena aktywności studenta podczas zajęć</w:t>
            </w:r>
          </w:p>
        </w:tc>
        <w:tc>
          <w:tcPr>
            <w:tcW w:w="2722" w:type="dxa"/>
            <w:gridSpan w:val="3"/>
          </w:tcPr>
          <w:p w14:paraId="5A850ADD" w14:textId="77777777" w:rsidR="00F34FA0" w:rsidRPr="002F5477" w:rsidRDefault="00F34FA0" w:rsidP="00F34F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F34FA0" w:rsidRPr="00F34FA0" w14:paraId="04157DE7" w14:textId="77777777" w:rsidTr="008D7B09">
        <w:trPr>
          <w:gridBefore w:val="1"/>
          <w:wBefore w:w="29" w:type="dxa"/>
          <w:trHeight w:val="67"/>
        </w:trPr>
        <w:tc>
          <w:tcPr>
            <w:tcW w:w="14885" w:type="dxa"/>
            <w:gridSpan w:val="22"/>
            <w:shd w:val="clear" w:color="auto" w:fill="D9D9D9" w:themeFill="background1" w:themeFillShade="D9"/>
          </w:tcPr>
          <w:p w14:paraId="114E4E10" w14:textId="77777777" w:rsidR="00F34FA0" w:rsidRPr="00F34FA0" w:rsidRDefault="00F34FA0" w:rsidP="00F34FA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34FA0">
              <w:rPr>
                <w:b/>
                <w:color w:val="auto"/>
                <w:sz w:val="22"/>
                <w:szCs w:val="22"/>
              </w:rPr>
              <w:t>KOMPETENCJE SPOŁECZNE</w:t>
            </w:r>
          </w:p>
        </w:tc>
      </w:tr>
      <w:tr w:rsidR="00F34FA0" w:rsidRPr="003325D4" w14:paraId="06976498" w14:textId="77777777" w:rsidTr="008D7B09">
        <w:trPr>
          <w:gridBefore w:val="1"/>
          <w:wBefore w:w="29" w:type="dxa"/>
          <w:trHeight w:val="67"/>
        </w:trPr>
        <w:tc>
          <w:tcPr>
            <w:tcW w:w="1813" w:type="dxa"/>
            <w:gridSpan w:val="2"/>
            <w:shd w:val="clear" w:color="auto" w:fill="auto"/>
          </w:tcPr>
          <w:p w14:paraId="478BC256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57AB38A7" w14:textId="77777777" w:rsidR="00F34FA0" w:rsidRDefault="00F34FA0" w:rsidP="00F34F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Jest gotów do kierowania się dobrem pacjenta niezależnie od różnic światopoglądowych i kulturowych oraz empatią.</w:t>
            </w:r>
          </w:p>
        </w:tc>
        <w:tc>
          <w:tcPr>
            <w:tcW w:w="1701" w:type="dxa"/>
            <w:gridSpan w:val="4"/>
          </w:tcPr>
          <w:p w14:paraId="5EA94F95" w14:textId="77777777" w:rsidR="00F34FA0" w:rsidRPr="00C8506C" w:rsidRDefault="00F34FA0" w:rsidP="00F34F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K01</w:t>
            </w:r>
          </w:p>
        </w:tc>
        <w:tc>
          <w:tcPr>
            <w:tcW w:w="2554" w:type="dxa"/>
            <w:gridSpan w:val="3"/>
          </w:tcPr>
          <w:p w14:paraId="205EFD11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771F4B44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42AF1">
              <w:rPr>
                <w:rFonts w:ascii="Times New Roman" w:hAnsi="Times New Roman"/>
              </w:rPr>
              <w:t>rzedłużona obserwacja przez nauczyciela prowadzącego</w:t>
            </w:r>
          </w:p>
        </w:tc>
      </w:tr>
      <w:tr w:rsidR="00F34FA0" w:rsidRPr="003325D4" w14:paraId="4C727EBA" w14:textId="77777777" w:rsidTr="008D7B09">
        <w:trPr>
          <w:gridBefore w:val="1"/>
          <w:wBefore w:w="29" w:type="dxa"/>
          <w:trHeight w:val="67"/>
        </w:trPr>
        <w:tc>
          <w:tcPr>
            <w:tcW w:w="1813" w:type="dxa"/>
            <w:gridSpan w:val="2"/>
            <w:shd w:val="clear" w:color="auto" w:fill="auto"/>
          </w:tcPr>
          <w:p w14:paraId="78FADC7A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4AE93C8A" w14:textId="77777777" w:rsidR="00F34FA0" w:rsidRDefault="00F34FA0" w:rsidP="00F34F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Jest gotów do przestrzegania praw pacjenta.</w:t>
            </w:r>
          </w:p>
        </w:tc>
        <w:tc>
          <w:tcPr>
            <w:tcW w:w="1701" w:type="dxa"/>
            <w:gridSpan w:val="4"/>
          </w:tcPr>
          <w:p w14:paraId="70C45CA9" w14:textId="77777777" w:rsidR="00F34FA0" w:rsidRPr="00C8506C" w:rsidRDefault="00F34FA0" w:rsidP="00F34F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K02</w:t>
            </w:r>
          </w:p>
        </w:tc>
        <w:tc>
          <w:tcPr>
            <w:tcW w:w="2554" w:type="dxa"/>
            <w:gridSpan w:val="3"/>
          </w:tcPr>
          <w:p w14:paraId="3823BA21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4DA84BD8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42AF1">
              <w:rPr>
                <w:rFonts w:ascii="Times New Roman" w:hAnsi="Times New Roman"/>
              </w:rPr>
              <w:t>rzedłużona obserwacja przez nauczyciela prowadzącego</w:t>
            </w:r>
          </w:p>
        </w:tc>
      </w:tr>
      <w:tr w:rsidR="00F34FA0" w:rsidRPr="003325D4" w14:paraId="2D022E41" w14:textId="77777777" w:rsidTr="008D7B09">
        <w:trPr>
          <w:gridBefore w:val="1"/>
          <w:wBefore w:w="29" w:type="dxa"/>
          <w:trHeight w:val="67"/>
        </w:trPr>
        <w:tc>
          <w:tcPr>
            <w:tcW w:w="1813" w:type="dxa"/>
            <w:gridSpan w:val="2"/>
            <w:shd w:val="clear" w:color="auto" w:fill="auto"/>
          </w:tcPr>
          <w:p w14:paraId="5F747691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11F58014" w14:textId="77777777" w:rsidR="00F34FA0" w:rsidRDefault="00F34FA0" w:rsidP="00F34F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Jest gotów do samodzielnego i rzetelnego wykonywania zawodu zgodnie z zasadami etyki, w tym przestrzegania wartości i powinności moralnych w opiece nad pacjentem.</w:t>
            </w:r>
          </w:p>
        </w:tc>
        <w:tc>
          <w:tcPr>
            <w:tcW w:w="1701" w:type="dxa"/>
            <w:gridSpan w:val="4"/>
          </w:tcPr>
          <w:p w14:paraId="123F4C38" w14:textId="77777777" w:rsidR="00F34FA0" w:rsidRPr="00C8506C" w:rsidRDefault="00F34FA0" w:rsidP="00F34F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K03</w:t>
            </w:r>
          </w:p>
        </w:tc>
        <w:tc>
          <w:tcPr>
            <w:tcW w:w="2554" w:type="dxa"/>
            <w:gridSpan w:val="3"/>
          </w:tcPr>
          <w:p w14:paraId="215BC8BA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59304CE1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42AF1">
              <w:rPr>
                <w:rFonts w:ascii="Times New Roman" w:hAnsi="Times New Roman"/>
              </w:rPr>
              <w:t>rzedłużona obserwacja przez nauczyciela prowadzącego</w:t>
            </w:r>
          </w:p>
        </w:tc>
      </w:tr>
      <w:tr w:rsidR="00F34FA0" w:rsidRPr="003325D4" w14:paraId="47B07D17" w14:textId="77777777" w:rsidTr="008D7B09">
        <w:trPr>
          <w:gridBefore w:val="1"/>
          <w:wBefore w:w="29" w:type="dxa"/>
          <w:trHeight w:val="67"/>
        </w:trPr>
        <w:tc>
          <w:tcPr>
            <w:tcW w:w="1813" w:type="dxa"/>
            <w:gridSpan w:val="2"/>
            <w:shd w:val="clear" w:color="auto" w:fill="auto"/>
          </w:tcPr>
          <w:p w14:paraId="47B53746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K4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0E165319" w14:textId="77777777" w:rsidR="00F34FA0" w:rsidRDefault="00F34FA0" w:rsidP="00F34F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Jest gotów do ponoszenia odpowiedzialności za wykonywane czynności zawodowe.</w:t>
            </w:r>
          </w:p>
        </w:tc>
        <w:tc>
          <w:tcPr>
            <w:tcW w:w="1701" w:type="dxa"/>
            <w:gridSpan w:val="4"/>
          </w:tcPr>
          <w:p w14:paraId="097E9152" w14:textId="77777777" w:rsidR="00F34FA0" w:rsidRPr="00C8506C" w:rsidRDefault="00F34FA0" w:rsidP="00F34F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K04</w:t>
            </w:r>
          </w:p>
        </w:tc>
        <w:tc>
          <w:tcPr>
            <w:tcW w:w="2554" w:type="dxa"/>
            <w:gridSpan w:val="3"/>
          </w:tcPr>
          <w:p w14:paraId="5799A2D9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3C09312E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42AF1">
              <w:rPr>
                <w:rFonts w:ascii="Times New Roman" w:hAnsi="Times New Roman"/>
              </w:rPr>
              <w:t>rzedłużona obserwacja przez nauczyciela prowadzącego</w:t>
            </w:r>
          </w:p>
        </w:tc>
      </w:tr>
      <w:tr w:rsidR="00F34FA0" w:rsidRPr="003325D4" w14:paraId="2F0F5B35" w14:textId="77777777" w:rsidTr="008D7B09">
        <w:trPr>
          <w:gridBefore w:val="1"/>
          <w:wBefore w:w="29" w:type="dxa"/>
          <w:trHeight w:val="67"/>
        </w:trPr>
        <w:tc>
          <w:tcPr>
            <w:tcW w:w="1813" w:type="dxa"/>
            <w:gridSpan w:val="2"/>
            <w:shd w:val="clear" w:color="auto" w:fill="auto"/>
          </w:tcPr>
          <w:p w14:paraId="58BBAADA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329662AF" w14:textId="77777777" w:rsidR="00F34FA0" w:rsidRDefault="00F34FA0" w:rsidP="00F34F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Jest gotów do zasięgania opinii ekspertów w przypadku trudności z samodzielnym rozwiązaniem problemu.</w:t>
            </w:r>
          </w:p>
        </w:tc>
        <w:tc>
          <w:tcPr>
            <w:tcW w:w="1701" w:type="dxa"/>
            <w:gridSpan w:val="4"/>
          </w:tcPr>
          <w:p w14:paraId="4E54A638" w14:textId="77777777" w:rsidR="00F34FA0" w:rsidRPr="00C8506C" w:rsidRDefault="00F34FA0" w:rsidP="00F34F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K05</w:t>
            </w:r>
          </w:p>
        </w:tc>
        <w:tc>
          <w:tcPr>
            <w:tcW w:w="2554" w:type="dxa"/>
            <w:gridSpan w:val="3"/>
          </w:tcPr>
          <w:p w14:paraId="20799999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74064198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42AF1">
              <w:rPr>
                <w:rFonts w:ascii="Times New Roman" w:hAnsi="Times New Roman"/>
              </w:rPr>
              <w:t>rzedłużona obserwacja przez nauczyciela prowadzącego</w:t>
            </w:r>
          </w:p>
        </w:tc>
      </w:tr>
      <w:tr w:rsidR="00F34FA0" w:rsidRPr="003325D4" w14:paraId="65A7E446" w14:textId="77777777" w:rsidTr="008D7B09">
        <w:trPr>
          <w:gridBefore w:val="1"/>
          <w:wBefore w:w="29" w:type="dxa"/>
          <w:trHeight w:val="67"/>
        </w:trPr>
        <w:tc>
          <w:tcPr>
            <w:tcW w:w="1813" w:type="dxa"/>
            <w:gridSpan w:val="2"/>
            <w:shd w:val="clear" w:color="auto" w:fill="auto"/>
          </w:tcPr>
          <w:p w14:paraId="7B2AC4CF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32CD411F" w14:textId="77777777" w:rsidR="00F34FA0" w:rsidRDefault="00F34FA0" w:rsidP="00F34F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Jest gotów do przewidywania i uwzględniania czynników wpływających na reakcje własne i pacjenta.</w:t>
            </w:r>
          </w:p>
        </w:tc>
        <w:tc>
          <w:tcPr>
            <w:tcW w:w="1701" w:type="dxa"/>
            <w:gridSpan w:val="4"/>
          </w:tcPr>
          <w:p w14:paraId="074808EC" w14:textId="77777777" w:rsidR="00F34FA0" w:rsidRPr="00C8506C" w:rsidRDefault="00F34FA0" w:rsidP="00F34F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K06</w:t>
            </w:r>
          </w:p>
        </w:tc>
        <w:tc>
          <w:tcPr>
            <w:tcW w:w="2554" w:type="dxa"/>
            <w:gridSpan w:val="3"/>
          </w:tcPr>
          <w:p w14:paraId="718B0439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7D2DEB46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42AF1">
              <w:rPr>
                <w:rFonts w:ascii="Times New Roman" w:hAnsi="Times New Roman"/>
              </w:rPr>
              <w:t>rzedłużona obserwacja przez nauczyciela prowadzącego</w:t>
            </w:r>
          </w:p>
        </w:tc>
      </w:tr>
      <w:tr w:rsidR="00F34FA0" w:rsidRPr="003325D4" w14:paraId="075006BB" w14:textId="77777777" w:rsidTr="008D7B09">
        <w:trPr>
          <w:gridBefore w:val="1"/>
          <w:wBefore w:w="29" w:type="dxa"/>
          <w:trHeight w:val="67"/>
        </w:trPr>
        <w:tc>
          <w:tcPr>
            <w:tcW w:w="1813" w:type="dxa"/>
            <w:gridSpan w:val="2"/>
            <w:shd w:val="clear" w:color="auto" w:fill="auto"/>
          </w:tcPr>
          <w:p w14:paraId="74ED3767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</w:t>
            </w:r>
          </w:p>
        </w:tc>
        <w:tc>
          <w:tcPr>
            <w:tcW w:w="6095" w:type="dxa"/>
            <w:gridSpan w:val="10"/>
            <w:shd w:val="clear" w:color="auto" w:fill="auto"/>
          </w:tcPr>
          <w:p w14:paraId="4B7372C9" w14:textId="77777777" w:rsidR="00F34FA0" w:rsidRDefault="00F34FA0" w:rsidP="00F34F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Jest gotów do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701" w:type="dxa"/>
            <w:gridSpan w:val="4"/>
          </w:tcPr>
          <w:p w14:paraId="27077957" w14:textId="77777777" w:rsidR="00F34FA0" w:rsidRPr="00C8506C" w:rsidRDefault="00F34FA0" w:rsidP="00F34F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506C">
              <w:rPr>
                <w:rFonts w:ascii="Times New Roman" w:hAnsi="Times New Roman"/>
              </w:rPr>
              <w:t>K07</w:t>
            </w:r>
          </w:p>
        </w:tc>
        <w:tc>
          <w:tcPr>
            <w:tcW w:w="2554" w:type="dxa"/>
            <w:gridSpan w:val="3"/>
          </w:tcPr>
          <w:p w14:paraId="64C6BCCB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722" w:type="dxa"/>
            <w:gridSpan w:val="3"/>
          </w:tcPr>
          <w:p w14:paraId="3745AECF" w14:textId="77777777" w:rsidR="00F34FA0" w:rsidRPr="008D751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42AF1">
              <w:rPr>
                <w:rFonts w:ascii="Times New Roman" w:hAnsi="Times New Roman"/>
              </w:rPr>
              <w:t>rzedłużona obserwacja przez nauczyciela prowadzącego</w:t>
            </w:r>
          </w:p>
        </w:tc>
      </w:tr>
      <w:tr w:rsidR="00F34FA0" w:rsidRPr="003325D4" w14:paraId="17B67D76" w14:textId="77777777" w:rsidTr="008D7B09">
        <w:trPr>
          <w:gridBefore w:val="1"/>
          <w:wBefore w:w="29" w:type="dxa"/>
          <w:trHeight w:val="227"/>
        </w:trPr>
        <w:tc>
          <w:tcPr>
            <w:tcW w:w="14885" w:type="dxa"/>
            <w:gridSpan w:val="22"/>
          </w:tcPr>
          <w:p w14:paraId="241EEB02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14:paraId="512A729C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b/>
              </w:rPr>
              <w:t xml:space="preserve">* </w:t>
            </w:r>
            <w:r w:rsidRPr="003325D4">
              <w:rPr>
                <w:rFonts w:ascii="Times New Roman" w:hAnsi="Times New Roman"/>
                <w:b/>
              </w:rPr>
              <w:t>przykłady metod FORMUJĄCYCH</w:t>
            </w:r>
          </w:p>
          <w:p w14:paraId="647B9E11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14:paraId="756BD261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14:paraId="4472DC22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14:paraId="0573D8CD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14:paraId="4850D8C9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14:paraId="60996638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14:paraId="77F34BF4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14:paraId="4BB5D922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14:paraId="1A57D32F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14:paraId="364D5FC8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14:paraId="51604DDA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14:paraId="769787FF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14:paraId="2E493FBE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14:paraId="4B1F2A79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14:paraId="05AD449E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14:paraId="632E2103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14:paraId="7BB55218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14:paraId="761B5309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** przykłady metod PODSUMOWUJĄCYCH </w:t>
            </w:r>
          </w:p>
          <w:p w14:paraId="114D64E7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3325D4">
              <w:rPr>
                <w:rFonts w:ascii="Times New Roman" w:hAnsi="Times New Roman"/>
              </w:rPr>
              <w:t xml:space="preserve"> </w:t>
            </w:r>
          </w:p>
          <w:p w14:paraId="6124A34B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14:paraId="559968FC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pisemny (esej, raport; krótkie strukturyzowane pytania /SSQ/; test wielokrotnego wyboru /MCQ/; test wielokrotnej odpowiedzi /MRQ/; test dopasowania; test T/N; test uzupełniania odpowiedzi) </w:t>
            </w:r>
          </w:p>
          <w:p w14:paraId="795D653C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14:paraId="0F0198E6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14:paraId="4B536AD3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Obiektywny Strukturyzowany Egzamin Kliniczny /OSCE/</w:t>
            </w:r>
          </w:p>
          <w:p w14:paraId="5A35EE20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25D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Mini-CEX (mini – clinical examination) </w:t>
            </w:r>
          </w:p>
          <w:p w14:paraId="61FD3AC8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14:paraId="4AC4FFD8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14:paraId="0297DE9C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kompetencji społecznych: </w:t>
            </w:r>
          </w:p>
          <w:p w14:paraId="1743B1AF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14:paraId="1B044418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Przedłużona obserwacja przez opiekuna/nauczyciela akademickiego </w:t>
            </w:r>
          </w:p>
          <w:p w14:paraId="0DB51C12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14:paraId="78029FB9" w14:textId="77777777" w:rsidR="00F34FA0" w:rsidRPr="003325D4" w:rsidRDefault="00F34FA0" w:rsidP="00F34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Samoocena</w:t>
            </w:r>
          </w:p>
        </w:tc>
      </w:tr>
      <w:tr w:rsidR="00F34FA0" w:rsidRPr="003325D4" w14:paraId="15296AA8" w14:textId="77777777" w:rsidTr="008D7B09">
        <w:trPr>
          <w:gridBefore w:val="1"/>
          <w:wBefore w:w="29" w:type="dxa"/>
          <w:trHeight w:val="98"/>
        </w:trPr>
        <w:tc>
          <w:tcPr>
            <w:tcW w:w="14885" w:type="dxa"/>
            <w:gridSpan w:val="22"/>
            <w:shd w:val="clear" w:color="auto" w:fill="D9D9D9"/>
          </w:tcPr>
          <w:p w14:paraId="4EF7D815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5D4"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F34FA0" w:rsidRPr="003325D4" w14:paraId="0940BE6D" w14:textId="77777777" w:rsidTr="008D7B09">
        <w:trPr>
          <w:gridBefore w:val="1"/>
          <w:wBefore w:w="29" w:type="dxa"/>
          <w:trHeight w:val="210"/>
        </w:trPr>
        <w:tc>
          <w:tcPr>
            <w:tcW w:w="11022" w:type="dxa"/>
            <w:gridSpan w:val="17"/>
          </w:tcPr>
          <w:p w14:paraId="70ED7E61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63" w:type="dxa"/>
            <w:gridSpan w:val="5"/>
            <w:vAlign w:val="center"/>
          </w:tcPr>
          <w:p w14:paraId="621636CA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 xml:space="preserve">Obciążenie studenta (godz.) </w:t>
            </w:r>
          </w:p>
        </w:tc>
      </w:tr>
      <w:tr w:rsidR="00F34FA0" w:rsidRPr="003325D4" w14:paraId="6F0578F5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13D60350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63" w:type="dxa"/>
            <w:gridSpan w:val="5"/>
            <w:shd w:val="clear" w:color="auto" w:fill="D9D9D9" w:themeFill="background1" w:themeFillShade="D9"/>
          </w:tcPr>
          <w:p w14:paraId="1449D1E2" w14:textId="77777777" w:rsidR="00F34FA0" w:rsidRPr="00CD687D" w:rsidRDefault="00DF7324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F34FA0" w:rsidRPr="003325D4" w14:paraId="18CFB528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3FFE2F23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Udział w wykładach</w:t>
            </w:r>
            <w:r w:rsidRPr="003325D4"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63" w:type="dxa"/>
            <w:gridSpan w:val="5"/>
            <w:shd w:val="clear" w:color="auto" w:fill="auto"/>
          </w:tcPr>
          <w:p w14:paraId="15632D5B" w14:textId="77777777" w:rsidR="00F34FA0" w:rsidRPr="00CD687D" w:rsidRDefault="001A10E3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34FA0" w:rsidRPr="003325D4" w14:paraId="24A5307C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736582B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seminariach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63" w:type="dxa"/>
            <w:gridSpan w:val="5"/>
            <w:shd w:val="clear" w:color="auto" w:fill="auto"/>
          </w:tcPr>
          <w:p w14:paraId="18558A3E" w14:textId="77777777" w:rsidR="00F34FA0" w:rsidRPr="00CD687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FA0" w:rsidRPr="003325D4" w14:paraId="43FBC849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7041D538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ćwiczeniach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63" w:type="dxa"/>
            <w:gridSpan w:val="5"/>
            <w:shd w:val="clear" w:color="auto" w:fill="auto"/>
          </w:tcPr>
          <w:p w14:paraId="289DACD2" w14:textId="77777777" w:rsidR="00F34FA0" w:rsidRPr="00CD687D" w:rsidRDefault="001A10E3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34FA0" w:rsidRPr="003325D4" w14:paraId="53149A6E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2D3F63C0" w14:textId="77777777" w:rsidR="00F34FA0" w:rsidRPr="003325D4" w:rsidRDefault="00F34FA0" w:rsidP="00F34F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zajęciach praktycznych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63" w:type="dxa"/>
            <w:gridSpan w:val="5"/>
            <w:shd w:val="clear" w:color="auto" w:fill="auto"/>
          </w:tcPr>
          <w:p w14:paraId="73E27E4F" w14:textId="77777777" w:rsidR="00F34FA0" w:rsidRPr="00CD687D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FA0" w:rsidRPr="003325D4" w14:paraId="26444134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5875400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63" w:type="dxa"/>
            <w:gridSpan w:val="5"/>
          </w:tcPr>
          <w:p w14:paraId="25256299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F34FA0" w:rsidRPr="003325D4" w14:paraId="5374CB85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23863585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63" w:type="dxa"/>
            <w:gridSpan w:val="5"/>
            <w:shd w:val="clear" w:color="auto" w:fill="D9D9D9" w:themeFill="background1" w:themeFillShade="D9"/>
          </w:tcPr>
          <w:p w14:paraId="6EBFE9AF" w14:textId="77777777" w:rsidR="00F34FA0" w:rsidRPr="00CD687D" w:rsidRDefault="00DF7324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34FA0" w:rsidRPr="003325D4" w14:paraId="44765D28" w14:textId="77777777" w:rsidTr="008D7B09">
        <w:trPr>
          <w:gridBefore w:val="1"/>
          <w:wBefore w:w="29" w:type="dxa"/>
          <w:trHeight w:val="182"/>
        </w:trPr>
        <w:tc>
          <w:tcPr>
            <w:tcW w:w="11022" w:type="dxa"/>
            <w:gridSpan w:val="17"/>
          </w:tcPr>
          <w:p w14:paraId="42B08B5A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Samodzielne przygotowanie do seminariów </w:t>
            </w:r>
          </w:p>
        </w:tc>
        <w:tc>
          <w:tcPr>
            <w:tcW w:w="3863" w:type="dxa"/>
            <w:gridSpan w:val="5"/>
          </w:tcPr>
          <w:p w14:paraId="09DED3F7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FA0" w:rsidRPr="003325D4" w14:paraId="199917CD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0BE0AAB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63" w:type="dxa"/>
            <w:gridSpan w:val="5"/>
          </w:tcPr>
          <w:p w14:paraId="4502DB05" w14:textId="77777777" w:rsidR="00F34FA0" w:rsidRPr="003325D4" w:rsidRDefault="00DF7324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4FA0" w:rsidRPr="003325D4" w14:paraId="7A53C941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2132C3CE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63" w:type="dxa"/>
            <w:gridSpan w:val="5"/>
          </w:tcPr>
          <w:p w14:paraId="338E6F6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FA0" w:rsidRPr="003325D4" w14:paraId="6EE15DB6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7B5CCDD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Wykonanie projektu, dokumentacji, opisu przypadku, prezentacji, itd. …………………………….</w:t>
            </w:r>
          </w:p>
        </w:tc>
        <w:tc>
          <w:tcPr>
            <w:tcW w:w="3863" w:type="dxa"/>
            <w:gridSpan w:val="5"/>
          </w:tcPr>
          <w:p w14:paraId="32512AB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FA0" w:rsidRPr="003325D4" w14:paraId="4FA7F66C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56D5132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Obciążenie studenta związane z praktykami zawodowymi</w:t>
            </w:r>
            <w:r w:rsidRPr="003325D4">
              <w:rPr>
                <w:rFonts w:ascii="Times New Roman" w:hAnsi="Times New Roman"/>
              </w:rPr>
              <w:t xml:space="preserve"> 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63" w:type="dxa"/>
            <w:gridSpan w:val="5"/>
            <w:shd w:val="clear" w:color="auto" w:fill="D9D9D9"/>
          </w:tcPr>
          <w:p w14:paraId="474C280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FA0" w:rsidRPr="003325D4" w14:paraId="6D385EE2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79A5665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63" w:type="dxa"/>
            <w:gridSpan w:val="5"/>
          </w:tcPr>
          <w:p w14:paraId="595356DE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FA0" w:rsidRPr="003325D4" w14:paraId="011F7847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</w:tcPr>
          <w:p w14:paraId="269CF4F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863" w:type="dxa"/>
            <w:gridSpan w:val="5"/>
          </w:tcPr>
          <w:p w14:paraId="6E6DB0AB" w14:textId="77777777" w:rsidR="00F34FA0" w:rsidRPr="003325D4" w:rsidRDefault="00DF7324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34FA0" w:rsidRPr="003325D4" w14:paraId="16D1336B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  <w:shd w:val="clear" w:color="auto" w:fill="D9D9D9"/>
          </w:tcPr>
          <w:p w14:paraId="2F55DB7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63" w:type="dxa"/>
            <w:gridSpan w:val="5"/>
            <w:shd w:val="clear" w:color="auto" w:fill="D9D9D9"/>
          </w:tcPr>
          <w:p w14:paraId="0BD21DE3" w14:textId="77777777" w:rsidR="00F34FA0" w:rsidRPr="003325D4" w:rsidRDefault="00DF7324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F34FA0" w:rsidRPr="003325D4" w14:paraId="02543BD3" w14:textId="77777777" w:rsidTr="008D7B09">
        <w:trPr>
          <w:gridBefore w:val="1"/>
          <w:wBefore w:w="29" w:type="dxa"/>
          <w:trHeight w:val="102"/>
        </w:trPr>
        <w:tc>
          <w:tcPr>
            <w:tcW w:w="11022" w:type="dxa"/>
            <w:gridSpan w:val="17"/>
            <w:shd w:val="clear" w:color="auto" w:fill="D9D9D9"/>
          </w:tcPr>
          <w:p w14:paraId="72AE5690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63" w:type="dxa"/>
            <w:gridSpan w:val="5"/>
            <w:shd w:val="clear" w:color="auto" w:fill="D9D9D9"/>
          </w:tcPr>
          <w:p w14:paraId="253BCDD5" w14:textId="77777777" w:rsidR="00F34FA0" w:rsidRPr="003325D4" w:rsidRDefault="00DF7324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34FA0" w:rsidRPr="003325D4" w14:paraId="16C34E47" w14:textId="77777777" w:rsidTr="008D7B09">
        <w:trPr>
          <w:gridBefore w:val="1"/>
          <w:wBefore w:w="29" w:type="dxa"/>
          <w:trHeight w:val="50"/>
        </w:trPr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7C027" w14:textId="77777777" w:rsidR="00F34FA0" w:rsidRPr="003325D4" w:rsidRDefault="00F34FA0" w:rsidP="00F34FA0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38259" w14:textId="77777777" w:rsidR="00F34FA0" w:rsidRPr="003325D4" w:rsidRDefault="00F34FA0" w:rsidP="00F34FA0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0C4336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B2EE8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godzin</w:t>
            </w:r>
          </w:p>
        </w:tc>
      </w:tr>
      <w:tr w:rsidR="00F34FA0" w:rsidRPr="003325D4" w14:paraId="0107E33B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EC505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  <w:p w14:paraId="2EF938BE" w14:textId="77777777" w:rsidR="00F34FA0" w:rsidRPr="00244FEE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ZZP</w:t>
            </w:r>
            <w:r w:rsidRPr="00244FEE">
              <w:rPr>
                <w:rFonts w:ascii="Times New Roman" w:hAnsi="Times New Roman"/>
              </w:rPr>
              <w:t>)</w:t>
            </w: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2A864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Geneza, cele i zadania zdrowia publicznego.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63A" w14:textId="77777777" w:rsidR="00F34FA0" w:rsidRPr="00244FEE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700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4FA0" w:rsidRPr="003325D4" w14:paraId="3EF6906A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4F4F3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5CFB1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Instytucje zdrowia publicznego i ich rola.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E3B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639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4FA0" w:rsidRPr="003325D4" w14:paraId="5D8C0141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05D5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F6F42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ochrony zdrowia i opieki zdrowotnej w Polsce.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744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BFB3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4FA0" w:rsidRPr="003325D4" w14:paraId="54ACB6C5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028A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33F7F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Finansowanie sektora ochrony zdrowia.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366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87FD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4FA0" w:rsidRPr="003325D4" w14:paraId="7191F6E0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C96CF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2449D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Ubezpieczenia zdrowotne.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477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2EDF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4FA0" w:rsidRPr="003325D4" w14:paraId="757CB6B7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8F5BA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  <w:p w14:paraId="5DB787E8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EE">
              <w:rPr>
                <w:rFonts w:ascii="Times New Roman" w:hAnsi="Times New Roman"/>
              </w:rPr>
              <w:t>(ZHEE)</w:t>
            </w: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5B6FB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Rola epidemiologii w zdrowiu publicznym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402" w14:textId="77777777" w:rsidR="00F34FA0" w:rsidRPr="00244FEE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BEFD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34FA0" w:rsidRPr="003325D4" w14:paraId="51155985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A7D45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4A466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Źródła danych n</w:t>
            </w:r>
            <w:r>
              <w:rPr>
                <w:rFonts w:ascii="Times New Roman" w:hAnsi="Times New Roman"/>
              </w:rPr>
              <w:t>a temat stanu zdrowia populacji.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8D9" w14:textId="77777777" w:rsidR="00F34FA0" w:rsidRPr="00244FEE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4B9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4FA0" w:rsidRPr="003325D4" w14:paraId="2560FB07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14C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167B1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Mi</w:t>
            </w:r>
            <w:r>
              <w:rPr>
                <w:rFonts w:ascii="Times New Roman" w:hAnsi="Times New Roman"/>
              </w:rPr>
              <w:t>erniki stanu zdrowia populacji.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586" w14:textId="77777777" w:rsidR="00F34FA0" w:rsidRPr="00244FEE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F6AC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4FA0" w:rsidRPr="003325D4" w14:paraId="30C2DBF6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0D8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24FDB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Stra</w:t>
            </w:r>
            <w:r>
              <w:rPr>
                <w:rFonts w:ascii="Times New Roman" w:hAnsi="Times New Roman"/>
              </w:rPr>
              <w:t>tegia badań epidemiologicznych.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24D" w14:textId="77777777" w:rsidR="00F34FA0" w:rsidRPr="00244FEE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5139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4FA0" w:rsidRPr="003325D4" w14:paraId="5C49179C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478E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EEE99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Epidemiologia chorób zakaźnych.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F86" w14:textId="77777777" w:rsidR="00F34FA0" w:rsidRPr="00244FEE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A64A" w14:textId="77777777" w:rsidR="00F34FA0" w:rsidRPr="00244FEE" w:rsidRDefault="00DF7324" w:rsidP="00F34FA0">
            <w:pPr>
              <w:tabs>
                <w:tab w:val="left" w:pos="765"/>
                <w:tab w:val="center" w:pos="8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F34FA0" w:rsidRPr="003325D4" w14:paraId="62885703" w14:textId="77777777" w:rsidTr="008D7B09">
        <w:trPr>
          <w:gridBefore w:val="1"/>
          <w:wBefore w:w="29" w:type="dxa"/>
          <w:trHeight w:val="2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9463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88D34" w14:textId="77777777" w:rsidR="00F34FA0" w:rsidRPr="00244FEE" w:rsidRDefault="00F34FA0" w:rsidP="00F34FA0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Epidem</w:t>
            </w:r>
            <w:r>
              <w:rPr>
                <w:rFonts w:ascii="Times New Roman" w:hAnsi="Times New Roman"/>
              </w:rPr>
              <w:t>iologia chorób cywilizacyjnych.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BD2" w14:textId="77777777" w:rsidR="00F34FA0" w:rsidRPr="00244FEE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885E" w14:textId="77777777" w:rsidR="00F34FA0" w:rsidRPr="00244FEE" w:rsidRDefault="00DF7324" w:rsidP="00F3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F34FA0" w:rsidRPr="003325D4" w14:paraId="250A2DB0" w14:textId="77777777" w:rsidTr="008D7B09">
        <w:trPr>
          <w:gridBefore w:val="1"/>
          <w:wBefore w:w="29" w:type="dxa"/>
          <w:trHeight w:val="69"/>
        </w:trPr>
        <w:tc>
          <w:tcPr>
            <w:tcW w:w="2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F844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WYKŁADY</w:t>
            </w:r>
          </w:p>
          <w:p w14:paraId="59070AF0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6D3">
              <w:rPr>
                <w:rFonts w:ascii="Times New Roman" w:hAnsi="Times New Roman"/>
              </w:rPr>
              <w:t>(ZMPPCC)</w:t>
            </w: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8E7" w14:textId="77777777" w:rsidR="00F34FA0" w:rsidRPr="00A01AD5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Styl życia a zdrowie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F7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W3, W4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099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4FA0" w:rsidRPr="003325D4" w14:paraId="110D80FA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83F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792" w14:textId="77777777" w:rsidR="00F34FA0" w:rsidRPr="00A01AD5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 xml:space="preserve">Podstawy </w:t>
            </w:r>
            <w:r>
              <w:rPr>
                <w:rFonts w:ascii="Times New Roman" w:hAnsi="Times New Roman"/>
              </w:rPr>
              <w:t xml:space="preserve">organizacji i </w:t>
            </w:r>
            <w:r w:rsidRPr="00A01AD5">
              <w:rPr>
                <w:rFonts w:ascii="Times New Roman" w:hAnsi="Times New Roman"/>
              </w:rPr>
              <w:t>zarządzania w ochronie zdrowia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FC6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96A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34FA0" w:rsidRPr="003325D4" w14:paraId="2B58C205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9A5A6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F4D" w14:textId="77777777" w:rsidR="00F34FA0" w:rsidRPr="00A01AD5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Strategie zdrowia publicznego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95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28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34FA0" w:rsidRPr="003325D4" w14:paraId="65989C1F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F8E9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3DF" w14:textId="77777777" w:rsidR="00F34FA0" w:rsidRPr="00A01AD5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Jakość w opiece zdrowotnej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8D0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57E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34FA0" w:rsidRPr="003325D4" w14:paraId="6D3F8822" w14:textId="77777777" w:rsidTr="008D7B09">
        <w:trPr>
          <w:gridBefore w:val="1"/>
          <w:wBefore w:w="29" w:type="dxa"/>
          <w:trHeight w:val="5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A39F0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C82" w14:textId="77777777" w:rsidR="00F34FA0" w:rsidRPr="00A01AD5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Problemy zdrowia w skali międzynarodowej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CA3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W2, W4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B41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34FA0" w:rsidRPr="003325D4" w14:paraId="57D01CB8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6734B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04C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systemów zdrowotnych w Polsce i na świecie.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B76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E4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4FA0" w:rsidRPr="003325D4" w14:paraId="6EF247D5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AACC3" w14:textId="77777777" w:rsidR="00F34FA0" w:rsidRDefault="00DF7324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  <w:p w14:paraId="76F2A095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6D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ZZP</w:t>
            </w:r>
            <w:r w:rsidRPr="005056D3">
              <w:rPr>
                <w:rFonts w:ascii="Times New Roman" w:hAnsi="Times New Roman"/>
              </w:rPr>
              <w:t>)</w:t>
            </w: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BF9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finansowania świadczeń opieki zdrowotnej.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570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W5, U2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55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34FA0" w:rsidRPr="003325D4" w14:paraId="787009D4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9B0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378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Pojęcie dostępności świadczeń zdrowotnych.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0F7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W3, W5, U2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3C9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34FA0" w:rsidRPr="003325D4" w14:paraId="00EC9714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F29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0C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pomiaru jakości opieki zdrowotnej.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F5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W5, U2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EB1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4FA0" w:rsidRPr="003325D4" w14:paraId="32BA93A5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C879A" w14:textId="77777777" w:rsidR="00F34FA0" w:rsidRDefault="00DF7324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  <w:p w14:paraId="519ACE4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6D3">
              <w:rPr>
                <w:rFonts w:ascii="Times New Roman" w:hAnsi="Times New Roman"/>
              </w:rPr>
              <w:t>(Z</w:t>
            </w:r>
            <w:r>
              <w:rPr>
                <w:rFonts w:ascii="Times New Roman" w:hAnsi="Times New Roman"/>
              </w:rPr>
              <w:t>HEE</w:t>
            </w:r>
            <w:r w:rsidRPr="005056D3">
              <w:rPr>
                <w:rFonts w:ascii="Times New Roman" w:hAnsi="Times New Roman"/>
              </w:rPr>
              <w:t>)</w:t>
            </w: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93D85" w14:textId="77777777" w:rsidR="00F34FA0" w:rsidRPr="009771CB" w:rsidRDefault="00F34FA0" w:rsidP="00DF7324">
            <w:pPr>
              <w:spacing w:after="0"/>
              <w:jc w:val="both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Zastosowanie mierników epidemiologicznych w ocenie stanu zdrowia populacji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BDF" w14:textId="77777777" w:rsidR="00F34FA0" w:rsidRPr="009771CB" w:rsidRDefault="00F34FA0" w:rsidP="00F34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AB6" w14:textId="77777777" w:rsidR="00F34FA0" w:rsidRPr="009771CB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3</w:t>
            </w:r>
          </w:p>
        </w:tc>
      </w:tr>
      <w:tr w:rsidR="00F34FA0" w:rsidRPr="003325D4" w14:paraId="284DE5B1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EFE61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1961F" w14:textId="77777777" w:rsidR="00F34FA0" w:rsidRPr="009771CB" w:rsidRDefault="00F34FA0" w:rsidP="00F34FA0">
            <w:pPr>
              <w:spacing w:after="0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Sytuacja zdrowotna ludności Polski i jej uwarunkowania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6A9" w14:textId="77777777" w:rsidR="00F34FA0" w:rsidRPr="009771CB" w:rsidRDefault="00F34FA0" w:rsidP="00F34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B3D" w14:textId="77777777" w:rsidR="00F34FA0" w:rsidRPr="009771CB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4</w:t>
            </w:r>
          </w:p>
        </w:tc>
      </w:tr>
      <w:tr w:rsidR="00F34FA0" w:rsidRPr="003325D4" w14:paraId="6013DF26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18BAB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80D31" w14:textId="77777777" w:rsidR="00F34FA0" w:rsidRPr="009771CB" w:rsidRDefault="00F34FA0" w:rsidP="00F34FA0">
            <w:pPr>
              <w:spacing w:after="0"/>
              <w:jc w:val="both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Rola nadzoru sanitarno-epidemiologicznego w zdrowiu publicznym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E420" w14:textId="77777777" w:rsidR="00F34FA0" w:rsidRPr="009771CB" w:rsidRDefault="00F34FA0" w:rsidP="00F34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W6, U</w:t>
            </w:r>
            <w:r w:rsidR="00DF7324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27F" w14:textId="77777777" w:rsidR="00F34FA0" w:rsidRPr="009771CB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3</w:t>
            </w:r>
          </w:p>
        </w:tc>
      </w:tr>
      <w:tr w:rsidR="00DF7324" w:rsidRPr="003325D4" w14:paraId="121DC360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4AF4F" w14:textId="77777777" w:rsidR="00DF732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  <w:p w14:paraId="32A6693A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6D3">
              <w:rPr>
                <w:rFonts w:ascii="Times New Roman" w:hAnsi="Times New Roman"/>
              </w:rPr>
              <w:t>(ZMPPCC)</w:t>
            </w: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5E8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Styl życia a zdrowie</w:t>
            </w:r>
            <w:r>
              <w:rPr>
                <w:rFonts w:ascii="Times New Roman" w:hAnsi="Times New Roman"/>
              </w:rPr>
              <w:t>. Zachowania zdrowotne kobiet w ciąży.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4F9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W3,W4, K7, U2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712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F7324" w:rsidRPr="003325D4" w14:paraId="0F6DCDCA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F871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43B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 xml:space="preserve">Podstawy </w:t>
            </w:r>
            <w:r>
              <w:rPr>
                <w:rFonts w:ascii="Times New Roman" w:hAnsi="Times New Roman"/>
              </w:rPr>
              <w:t xml:space="preserve">organizacji i </w:t>
            </w:r>
            <w:r w:rsidRPr="00A01AD5">
              <w:rPr>
                <w:rFonts w:ascii="Times New Roman" w:hAnsi="Times New Roman"/>
              </w:rPr>
              <w:t>zarządzania w ochronie zdrowia</w:t>
            </w:r>
            <w:r>
              <w:rPr>
                <w:rFonts w:ascii="Times New Roman" w:hAnsi="Times New Roman"/>
              </w:rPr>
              <w:t>. Organizacja opieki nad kobietą w ciąży.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25C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W5, K6, K7, U2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C5E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F7324" w:rsidRPr="003325D4" w14:paraId="77D13825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777B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CE4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Jakość w opiece zdrowotnej</w:t>
            </w:r>
            <w:r>
              <w:rPr>
                <w:rFonts w:ascii="Times New Roman" w:hAnsi="Times New Roman"/>
              </w:rPr>
              <w:t xml:space="preserve"> – metody poprawy jakości opieki.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469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W5, K5, U2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B2F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F7324" w:rsidRPr="003325D4" w14:paraId="2798F488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DFC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0D8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Prewencja chorób cywilizacyjnych.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F36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W4,W7, K5, K7, U1, U3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BB1" w14:textId="77777777" w:rsidR="00DF732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F7324" w:rsidRPr="003325D4" w14:paraId="4BC17384" w14:textId="77777777" w:rsidTr="008D7B09">
        <w:trPr>
          <w:gridBefore w:val="1"/>
          <w:wBefore w:w="29" w:type="dxa"/>
          <w:trHeight w:val="100"/>
        </w:trPr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C938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B94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</w:t>
            </w:r>
            <w:r w:rsidRPr="00A01AD5">
              <w:rPr>
                <w:rFonts w:ascii="Times New Roman" w:hAnsi="Times New Roman"/>
              </w:rPr>
              <w:t xml:space="preserve"> technologie stosowane w zdrowiu publicznym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C7C" w14:textId="77777777" w:rsidR="00DF7324" w:rsidRPr="003325D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W5, K7, U2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44B" w14:textId="77777777" w:rsidR="00DF7324" w:rsidRDefault="00DF7324" w:rsidP="00DF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34FA0" w:rsidRPr="003325D4" w14:paraId="2A9313AE" w14:textId="77777777" w:rsidTr="008D7B09">
        <w:trPr>
          <w:gridBefore w:val="1"/>
          <w:wBefore w:w="29" w:type="dxa"/>
          <w:trHeight w:val="668"/>
        </w:trPr>
        <w:tc>
          <w:tcPr>
            <w:tcW w:w="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9BA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PODSTAWOWA</w:t>
            </w:r>
          </w:p>
          <w:p w14:paraId="6A3FA830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E8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1. </w:t>
            </w:r>
            <w:proofErr w:type="spellStart"/>
            <w:r w:rsidRPr="00006667">
              <w:rPr>
                <w:rFonts w:ascii="Times New Roman" w:hAnsi="Times New Roman"/>
              </w:rPr>
              <w:t>Sygit</w:t>
            </w:r>
            <w:proofErr w:type="spellEnd"/>
            <w:r w:rsidRPr="00006667">
              <w:rPr>
                <w:rFonts w:ascii="Times New Roman" w:hAnsi="Times New Roman"/>
              </w:rPr>
              <w:t xml:space="preserve"> M.: Zdrowie publiczne. Oficyna Wolters Kluwer business, Warszawa 2017</w:t>
            </w:r>
            <w:r>
              <w:rPr>
                <w:rFonts w:ascii="Times New Roman" w:hAnsi="Times New Roman"/>
              </w:rPr>
              <w:t>.</w:t>
            </w:r>
          </w:p>
          <w:p w14:paraId="321AAD64" w14:textId="77777777" w:rsidR="00F34FA0" w:rsidRPr="00006667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006667">
              <w:rPr>
                <w:rFonts w:ascii="Times New Roman" w:hAnsi="Times New Roman"/>
              </w:rPr>
              <w:t>Wojtczak A.: Zdrowie publiczne: wyzwania dla systemów zdrowia XXI wieku.</w:t>
            </w:r>
            <w:r>
              <w:rPr>
                <w:rFonts w:ascii="Times New Roman" w:hAnsi="Times New Roman"/>
              </w:rPr>
              <w:t xml:space="preserve"> </w:t>
            </w:r>
            <w:r w:rsidRPr="00006667">
              <w:rPr>
                <w:rFonts w:ascii="Times New Roman" w:hAnsi="Times New Roman"/>
              </w:rPr>
              <w:t>PZWL, Warszawa 2022</w:t>
            </w:r>
            <w:r>
              <w:rPr>
                <w:rFonts w:ascii="Times New Roman" w:hAnsi="Times New Roman"/>
              </w:rPr>
              <w:t>.</w:t>
            </w:r>
          </w:p>
          <w:p w14:paraId="447AAAD2" w14:textId="77777777" w:rsidR="00F34FA0" w:rsidRPr="00006667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667">
              <w:rPr>
                <w:rFonts w:ascii="Times New Roman" w:hAnsi="Times New Roman"/>
              </w:rPr>
              <w:t xml:space="preserve">3. Śliż D, </w:t>
            </w:r>
            <w:proofErr w:type="spellStart"/>
            <w:r w:rsidRPr="00006667">
              <w:rPr>
                <w:rFonts w:ascii="Times New Roman" w:hAnsi="Times New Roman"/>
              </w:rPr>
              <w:t>Mamcarz</w:t>
            </w:r>
            <w:proofErr w:type="spellEnd"/>
            <w:r w:rsidRPr="00006667">
              <w:rPr>
                <w:rFonts w:ascii="Times New Roman" w:hAnsi="Times New Roman"/>
              </w:rPr>
              <w:t xml:space="preserve"> A.</w:t>
            </w:r>
            <w:r>
              <w:rPr>
                <w:rFonts w:ascii="Times New Roman" w:hAnsi="Times New Roman"/>
              </w:rPr>
              <w:t>:</w:t>
            </w:r>
            <w:r w:rsidRPr="00006667">
              <w:rPr>
                <w:rFonts w:ascii="Times New Roman" w:hAnsi="Times New Roman"/>
              </w:rPr>
              <w:t xml:space="preserve"> Medycyna stylu życia. PZWL, Warszawa 2018</w:t>
            </w:r>
            <w:r>
              <w:rPr>
                <w:rFonts w:ascii="Times New Roman" w:hAnsi="Times New Roman"/>
              </w:rPr>
              <w:t>.</w:t>
            </w:r>
          </w:p>
          <w:p w14:paraId="30F81DCC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244FEE">
              <w:rPr>
                <w:rFonts w:ascii="Times New Roman" w:hAnsi="Times New Roman"/>
              </w:rPr>
              <w:t>Jędrychowski W.: Epidemiologia w medycynie klinicznej i zdrowiu publicznym. Wydawnictwo Uniwersytetu Jagiellońskiego, Kraków 2010.</w:t>
            </w:r>
          </w:p>
          <w:p w14:paraId="399BD6FA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Webb</w:t>
            </w:r>
            <w:proofErr w:type="spellEnd"/>
            <w:r>
              <w:rPr>
                <w:rFonts w:ascii="Times New Roman" w:hAnsi="Times New Roman"/>
              </w:rPr>
              <w:t xml:space="preserve"> P., </w:t>
            </w:r>
            <w:proofErr w:type="spellStart"/>
            <w:r>
              <w:rPr>
                <w:rFonts w:ascii="Times New Roman" w:hAnsi="Times New Roman"/>
              </w:rPr>
              <w:t>Bain</w:t>
            </w:r>
            <w:proofErr w:type="spellEnd"/>
            <w:r>
              <w:rPr>
                <w:rFonts w:ascii="Times New Roman" w:hAnsi="Times New Roman"/>
              </w:rPr>
              <w:t xml:space="preserve"> C., </w:t>
            </w:r>
            <w:proofErr w:type="spellStart"/>
            <w:r>
              <w:rPr>
                <w:rFonts w:ascii="Times New Roman" w:hAnsi="Times New Roman"/>
              </w:rPr>
              <w:t>Page</w:t>
            </w:r>
            <w:proofErr w:type="spellEnd"/>
            <w:r>
              <w:rPr>
                <w:rFonts w:ascii="Times New Roman" w:hAnsi="Times New Roman"/>
              </w:rPr>
              <w:t xml:space="preserve"> A.: Epidemiologia. Podręcznik dla studentów i praktyków. Wydawnictwo Naukowe Scholar, Warszawa 2021.</w:t>
            </w:r>
          </w:p>
        </w:tc>
      </w:tr>
      <w:tr w:rsidR="00F34FA0" w:rsidRPr="003325D4" w14:paraId="35B38436" w14:textId="77777777" w:rsidTr="008D7B09">
        <w:trPr>
          <w:gridBefore w:val="1"/>
          <w:wBefore w:w="29" w:type="dxa"/>
          <w:trHeight w:val="100"/>
        </w:trPr>
        <w:tc>
          <w:tcPr>
            <w:tcW w:w="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D266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UZUPEŁNIAJĄCA</w:t>
            </w:r>
          </w:p>
          <w:p w14:paraId="6EA28B3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A7C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Kautsch</w:t>
            </w:r>
            <w:proofErr w:type="spellEnd"/>
            <w:r>
              <w:rPr>
                <w:rFonts w:ascii="Times New Roman" w:hAnsi="Times New Roman"/>
              </w:rPr>
              <w:t xml:space="preserve"> M. Zarządzanie w opiece zdrowotnej. Nowe wyzwania. </w:t>
            </w:r>
            <w:r w:rsidRPr="00006667">
              <w:rPr>
                <w:rFonts w:ascii="Times New Roman" w:hAnsi="Times New Roman"/>
              </w:rPr>
              <w:t>Wolters Kluwer Polska, Warszawa 2015</w:t>
            </w:r>
            <w:r>
              <w:rPr>
                <w:rFonts w:ascii="Times New Roman" w:hAnsi="Times New Roman"/>
              </w:rPr>
              <w:t>.</w:t>
            </w:r>
          </w:p>
          <w:p w14:paraId="4B01A378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Włodarczyk C.: Systemy zdrowotne. </w:t>
            </w:r>
            <w:r w:rsidRPr="00006667">
              <w:rPr>
                <w:rFonts w:ascii="Times New Roman" w:hAnsi="Times New Roman"/>
              </w:rPr>
              <w:t>PZWL, Warszawa 20</w:t>
            </w:r>
            <w:r>
              <w:rPr>
                <w:rFonts w:ascii="Times New Roman" w:hAnsi="Times New Roman"/>
              </w:rPr>
              <w:t>21.</w:t>
            </w:r>
          </w:p>
          <w:p w14:paraId="18E90624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3.</w:t>
            </w:r>
            <w:r>
              <w:t xml:space="preserve"> </w:t>
            </w:r>
            <w:r w:rsidRPr="00244FEE">
              <w:rPr>
                <w:rFonts w:ascii="Times New Roman" w:hAnsi="Times New Roman"/>
              </w:rPr>
              <w:t>Bzdęga J., Gębska-</w:t>
            </w:r>
            <w:proofErr w:type="spellStart"/>
            <w:r w:rsidRPr="00244FEE">
              <w:rPr>
                <w:rFonts w:ascii="Times New Roman" w:hAnsi="Times New Roman"/>
              </w:rPr>
              <w:t>Kuczerowska</w:t>
            </w:r>
            <w:proofErr w:type="spellEnd"/>
            <w:r w:rsidRPr="00244FEE">
              <w:rPr>
                <w:rFonts w:ascii="Times New Roman" w:hAnsi="Times New Roman"/>
              </w:rPr>
              <w:t xml:space="preserve"> A.: Epidemiologia w zdrowiu publicznym. PZWL</w:t>
            </w:r>
            <w:r>
              <w:rPr>
                <w:rFonts w:ascii="Times New Roman" w:hAnsi="Times New Roman"/>
              </w:rPr>
              <w:t>,</w:t>
            </w:r>
            <w:r w:rsidRPr="00244FEE">
              <w:rPr>
                <w:rFonts w:ascii="Times New Roman" w:hAnsi="Times New Roman"/>
              </w:rPr>
              <w:t xml:space="preserve"> Lublin 2010.</w:t>
            </w:r>
          </w:p>
          <w:p w14:paraId="3E9D5ADC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244FEE">
              <w:rPr>
                <w:rFonts w:ascii="Times New Roman" w:hAnsi="Times New Roman"/>
              </w:rPr>
              <w:t xml:space="preserve">Jabłoński L. Karwat I.D.: Podstawy epidemiologii ogólnej, epidemiologia chorób zakaźnych. </w:t>
            </w:r>
            <w:proofErr w:type="spellStart"/>
            <w:r w:rsidRPr="00244FEE">
              <w:rPr>
                <w:rFonts w:ascii="Times New Roman" w:hAnsi="Times New Roman"/>
              </w:rPr>
              <w:t>Czelej</w:t>
            </w:r>
            <w:proofErr w:type="spellEnd"/>
            <w:r w:rsidRPr="00244FE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L</w:t>
            </w:r>
            <w:r w:rsidRPr="00244FEE">
              <w:rPr>
                <w:rFonts w:ascii="Times New Roman" w:hAnsi="Times New Roman"/>
              </w:rPr>
              <w:t>ublin 2012</w:t>
            </w:r>
          </w:p>
        </w:tc>
      </w:tr>
      <w:tr w:rsidR="00F34FA0" w:rsidRPr="003325D4" w14:paraId="3B317353" w14:textId="77777777" w:rsidTr="008D7B09">
        <w:tblPrEx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E3E0BC" w14:textId="77777777" w:rsidR="00F34FA0" w:rsidRPr="003325D4" w:rsidRDefault="00F34FA0" w:rsidP="00F34FA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3325D4">
              <w:rPr>
                <w:rFonts w:ascii="Times New Roman" w:hAnsi="Times New Roman"/>
                <w:b/>
              </w:rPr>
              <w:t xml:space="preserve">WARUNKI UZYSKANIA ZALICZENIA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(ZGODNIE Z REGULAMINEM PRZEDMIOTU/JEDNOSTKI)</w:t>
            </w:r>
          </w:p>
        </w:tc>
      </w:tr>
      <w:tr w:rsidR="00F34FA0" w:rsidRPr="003325D4" w14:paraId="2D3FB60C" w14:textId="77777777" w:rsidTr="008D7B09">
        <w:tblPrEx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22079F" w14:textId="77777777" w:rsidR="00F34FA0" w:rsidRPr="003325D4" w:rsidRDefault="00F34FA0" w:rsidP="00F3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lastRenderedPageBreak/>
              <w:t>Sposób zaliczenia zajęć</w:t>
            </w:r>
          </w:p>
        </w:tc>
        <w:tc>
          <w:tcPr>
            <w:tcW w:w="11371" w:type="dxa"/>
            <w:gridSpan w:val="17"/>
            <w:shd w:val="clear" w:color="auto" w:fill="auto"/>
            <w:vAlign w:val="center"/>
            <w:hideMark/>
          </w:tcPr>
          <w:p w14:paraId="7B8B621C" w14:textId="77777777" w:rsidR="00F34FA0" w:rsidRPr="005056D3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6D3">
              <w:rPr>
                <w:rFonts w:ascii="Times New Roman" w:hAnsi="Times New Roman"/>
              </w:rPr>
              <w:t xml:space="preserve">Przedmiot kończy się </w:t>
            </w:r>
            <w:r w:rsidR="00DF7324">
              <w:rPr>
                <w:rFonts w:ascii="Times New Roman" w:hAnsi="Times New Roman"/>
              </w:rPr>
              <w:t>egzaminem, mającym formę testu jednokrotnego wyboru składającego się z 30 pytań</w:t>
            </w:r>
            <w:r w:rsidRPr="005056D3">
              <w:rPr>
                <w:rFonts w:ascii="Times New Roman" w:hAnsi="Times New Roman"/>
              </w:rPr>
              <w:t xml:space="preserve">. Studentów obowiązuje obecność na wszystkich zajęciach. Zaliczenie każdego </w:t>
            </w:r>
            <w:r w:rsidR="00DF7324">
              <w:rPr>
                <w:rFonts w:ascii="Times New Roman" w:hAnsi="Times New Roman"/>
              </w:rPr>
              <w:t>z ćwiczeń</w:t>
            </w:r>
            <w:r w:rsidRPr="005056D3">
              <w:rPr>
                <w:rFonts w:ascii="Times New Roman" w:hAnsi="Times New Roman"/>
              </w:rPr>
              <w:t xml:space="preserve"> odbywa się na podstawie prawidłowo wykonanego zadania zleconego przez prowadzącego. </w:t>
            </w:r>
          </w:p>
        </w:tc>
      </w:tr>
      <w:tr w:rsidR="00F34FA0" w:rsidRPr="003325D4" w14:paraId="1AA846F2" w14:textId="77777777" w:rsidTr="008D7B09">
        <w:tblPrEx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37B72A" w14:textId="77777777" w:rsidR="00F34FA0" w:rsidRPr="003325D4" w:rsidRDefault="00F34FA0" w:rsidP="00F3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371" w:type="dxa"/>
            <w:gridSpan w:val="17"/>
            <w:shd w:val="clear" w:color="auto" w:fill="auto"/>
            <w:vAlign w:val="center"/>
            <w:hideMark/>
          </w:tcPr>
          <w:p w14:paraId="747A80B3" w14:textId="77777777" w:rsidR="00F34FA0" w:rsidRPr="005056D3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E11">
              <w:rPr>
                <w:rFonts w:ascii="Times New Roman" w:hAnsi="Times New Roman"/>
              </w:rPr>
              <w:t xml:space="preserve">Nieobecność na zajęciach należy usprawiedliwić oraz </w:t>
            </w:r>
            <w:r>
              <w:rPr>
                <w:rFonts w:ascii="Times New Roman" w:hAnsi="Times New Roman"/>
              </w:rPr>
              <w:t>przystąpić do odpowiedzi ustnej w terminie uzgodnionym z prowadzącym.</w:t>
            </w:r>
          </w:p>
        </w:tc>
      </w:tr>
      <w:tr w:rsidR="00F34FA0" w:rsidRPr="003325D4" w14:paraId="40506766" w14:textId="77777777" w:rsidTr="008D7B09">
        <w:tblPrEx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B673C7" w14:textId="77777777" w:rsidR="00F34FA0" w:rsidRPr="003325D4" w:rsidRDefault="00F34FA0" w:rsidP="00F3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371" w:type="dxa"/>
            <w:gridSpan w:val="17"/>
            <w:shd w:val="clear" w:color="auto" w:fill="auto"/>
            <w:vAlign w:val="center"/>
            <w:hideMark/>
          </w:tcPr>
          <w:p w14:paraId="2684662C" w14:textId="77777777" w:rsidR="00F34FA0" w:rsidRPr="005056D3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6D3">
              <w:rPr>
                <w:rFonts w:ascii="Times New Roman" w:hAnsi="Times New Roman"/>
              </w:rPr>
              <w:t>Zaległości można nadrobić poprzez wykonanie zadania zleconego przez prowadzącego z zakresu materiału zrealizowanego na tych zajęciach.</w:t>
            </w:r>
          </w:p>
        </w:tc>
      </w:tr>
      <w:tr w:rsidR="00F34FA0" w:rsidRPr="003325D4" w14:paraId="075770A0" w14:textId="77777777" w:rsidTr="008D7B09">
        <w:tblPrEx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9B7D7B" w14:textId="77777777" w:rsidR="00F34FA0" w:rsidRPr="003325D4" w:rsidRDefault="00F34FA0" w:rsidP="00F3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371" w:type="dxa"/>
            <w:gridSpan w:val="17"/>
            <w:shd w:val="clear" w:color="auto" w:fill="auto"/>
            <w:vAlign w:val="center"/>
          </w:tcPr>
          <w:p w14:paraId="5329D82F" w14:textId="77777777" w:rsidR="00F34FA0" w:rsidRPr="00006667" w:rsidRDefault="00F34FA0" w:rsidP="00F3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końcowe przedmiotu odbywa się na podstawie zaliczenia materiału w każdym zakładzie realizującym moduł. Do uzyskania zaliczenia przedmiotu wymagane jest uzyskanie zaliczenia z każdej części przedmiotu realizowanej przez wskazane zakłady.</w:t>
            </w:r>
          </w:p>
        </w:tc>
      </w:tr>
      <w:tr w:rsidR="00DF7324" w:rsidRPr="003325D4" w14:paraId="2BBD4180" w14:textId="77777777" w:rsidTr="008D7B09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16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84CAB" w14:textId="77777777" w:rsidR="00DF7324" w:rsidRPr="003325D4" w:rsidRDefault="00DF7324" w:rsidP="00E37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KRYTERIA OCENY OSIĄGNIĘTYCH EFEKTÓW UCZENIA SIĘ Z </w:t>
            </w:r>
            <w:r>
              <w:rPr>
                <w:rFonts w:ascii="Times New Roman" w:hAnsi="Times New Roman"/>
                <w:b/>
              </w:rPr>
              <w:t>ZAJĘĆ ZAKOŃCZONYCH</w:t>
            </w:r>
            <w:r w:rsidRPr="003325D4">
              <w:rPr>
                <w:rFonts w:ascii="Times New Roman" w:hAnsi="Times New Roman"/>
                <w:b/>
              </w:rPr>
              <w:t xml:space="preserve"> EGZAMINEM</w:t>
            </w:r>
          </w:p>
          <w:p w14:paraId="47F20BD8" w14:textId="77777777" w:rsidR="00DF7324" w:rsidRPr="00DF7324" w:rsidRDefault="00DF7324" w:rsidP="00E37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DF7324" w:rsidRPr="003325D4" w14:paraId="414EB41E" w14:textId="77777777" w:rsidTr="008D7B09">
        <w:tblPrEx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8691C9" w14:textId="77777777" w:rsidR="00DF7324" w:rsidRPr="003325D4" w:rsidRDefault="00DF7324" w:rsidP="00E37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938E08" w14:textId="77777777" w:rsidR="00DF7324" w:rsidRPr="003325D4" w:rsidRDefault="00DF7324" w:rsidP="00E37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3,5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BCA3B9" w14:textId="77777777" w:rsidR="00DF7324" w:rsidRPr="003325D4" w:rsidRDefault="00DF7324" w:rsidP="00E37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E1A960" w14:textId="77777777" w:rsidR="00DF7324" w:rsidRPr="003325D4" w:rsidRDefault="00DF7324" w:rsidP="00E37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4,5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BB86A" w14:textId="77777777" w:rsidR="00DF7324" w:rsidRPr="003325D4" w:rsidRDefault="00DF7324" w:rsidP="00E37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5</w:t>
            </w:r>
          </w:p>
        </w:tc>
      </w:tr>
      <w:tr w:rsidR="00DF7324" w:rsidRPr="003325D4" w14:paraId="06095956" w14:textId="77777777" w:rsidTr="008D7B09">
        <w:tblPrEx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540" w14:textId="77777777" w:rsidR="00DF7324" w:rsidRPr="008D7B09" w:rsidRDefault="008D7B09" w:rsidP="008D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B09">
              <w:rPr>
                <w:rFonts w:ascii="Times New Roman" w:hAnsi="Times New Roman"/>
              </w:rPr>
              <w:t>60-69%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D44" w14:textId="77777777" w:rsidR="00DF7324" w:rsidRPr="008D7B09" w:rsidRDefault="008D7B09" w:rsidP="008D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B09">
              <w:rPr>
                <w:rFonts w:ascii="Times New Roman" w:hAnsi="Times New Roman"/>
              </w:rPr>
              <w:t>70-79%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933" w14:textId="77777777" w:rsidR="00DF7324" w:rsidRPr="008D7B09" w:rsidRDefault="008D7B09" w:rsidP="008D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B09">
              <w:rPr>
                <w:rFonts w:ascii="Times New Roman" w:hAnsi="Times New Roman"/>
              </w:rPr>
              <w:t>80-89%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F04" w14:textId="77777777" w:rsidR="00DF7324" w:rsidRPr="008D7B09" w:rsidRDefault="008D7B09" w:rsidP="008D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B09">
              <w:rPr>
                <w:rFonts w:ascii="Times New Roman" w:hAnsi="Times New Roman"/>
              </w:rPr>
              <w:t>90-94%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F19" w14:textId="77777777" w:rsidR="00DF7324" w:rsidRPr="008D7B09" w:rsidRDefault="008D7B09" w:rsidP="008D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B09">
              <w:rPr>
                <w:rFonts w:ascii="Times New Roman" w:hAnsi="Times New Roman"/>
              </w:rPr>
              <w:t>95-100%</w:t>
            </w:r>
          </w:p>
        </w:tc>
      </w:tr>
      <w:tr w:rsidR="00F34FA0" w:rsidRPr="003325D4" w14:paraId="61898DF1" w14:textId="77777777" w:rsidTr="008D7B09">
        <w:trPr>
          <w:gridAfter w:val="1"/>
          <w:wAfter w:w="29" w:type="dxa"/>
          <w:trHeight w:val="228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742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Data opracowania sylabusa:</w:t>
            </w:r>
            <w:r>
              <w:rPr>
                <w:rFonts w:ascii="Times New Roman" w:hAnsi="Times New Roman"/>
                <w:b/>
              </w:rPr>
              <w:t xml:space="preserve"> 13.0</w:t>
            </w:r>
            <w:r w:rsidR="008D7B0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.2022</w:t>
            </w:r>
          </w:p>
        </w:tc>
        <w:tc>
          <w:tcPr>
            <w:tcW w:w="7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F99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Sylabus opracował(a):</w:t>
            </w:r>
          </w:p>
          <w:p w14:paraId="298C2B82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ZZP – dr n. med. Dominik Maślach</w:t>
            </w:r>
          </w:p>
          <w:p w14:paraId="016DD56D" w14:textId="77777777" w:rsidR="00F34FA0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6D3">
              <w:rPr>
                <w:rFonts w:ascii="Times New Roman" w:hAnsi="Times New Roman"/>
              </w:rPr>
              <w:t>ZMPPCC</w:t>
            </w:r>
            <w:r>
              <w:rPr>
                <w:rFonts w:ascii="Times New Roman" w:hAnsi="Times New Roman"/>
              </w:rPr>
              <w:t xml:space="preserve"> – dr n. med. Magdalena Zalewska</w:t>
            </w:r>
          </w:p>
          <w:p w14:paraId="6DA156BD" w14:textId="77777777" w:rsidR="00F34FA0" w:rsidRPr="003325D4" w:rsidRDefault="00F34FA0" w:rsidP="00F3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ZHEE – mgr Dominika Malinowska</w:t>
            </w:r>
          </w:p>
        </w:tc>
      </w:tr>
    </w:tbl>
    <w:p w14:paraId="75173089" w14:textId="77777777" w:rsidR="003D3353" w:rsidRPr="008D751D" w:rsidRDefault="003D3353" w:rsidP="003D3353">
      <w:pPr>
        <w:pStyle w:val="Default"/>
        <w:rPr>
          <w:b/>
          <w:bCs/>
          <w:color w:val="auto"/>
          <w:sz w:val="22"/>
          <w:szCs w:val="22"/>
        </w:rPr>
      </w:pPr>
    </w:p>
    <w:p w14:paraId="15ADFDBF" w14:textId="77777777" w:rsidR="00A509EA" w:rsidRPr="008D751D" w:rsidRDefault="00A509EA" w:rsidP="003D3353">
      <w:pPr>
        <w:pStyle w:val="Default"/>
        <w:rPr>
          <w:color w:val="auto"/>
          <w:sz w:val="22"/>
          <w:szCs w:val="22"/>
        </w:rPr>
      </w:pPr>
    </w:p>
    <w:p w14:paraId="4EEC332C" w14:textId="77777777" w:rsidR="00A509EA" w:rsidRPr="008D751D" w:rsidRDefault="00A509EA" w:rsidP="00A509EA"/>
    <w:p w14:paraId="5673EDF5" w14:textId="77777777" w:rsidR="00A509EA" w:rsidRPr="008D751D" w:rsidRDefault="00A509EA" w:rsidP="00A509EA"/>
    <w:p w14:paraId="387CBB14" w14:textId="77777777" w:rsidR="003D3353" w:rsidRPr="008D751D" w:rsidRDefault="00A509EA" w:rsidP="00A509EA">
      <w:pPr>
        <w:tabs>
          <w:tab w:val="left" w:pos="11280"/>
        </w:tabs>
      </w:pPr>
      <w:r w:rsidRPr="008D751D">
        <w:tab/>
      </w:r>
    </w:p>
    <w:sectPr w:rsidR="003D3353" w:rsidRPr="008D751D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13FE" w14:textId="77777777" w:rsidR="00343969" w:rsidRDefault="00343969" w:rsidP="000B464C">
      <w:pPr>
        <w:spacing w:after="0" w:line="240" w:lineRule="auto"/>
      </w:pPr>
      <w:r>
        <w:separator/>
      </w:r>
    </w:p>
  </w:endnote>
  <w:endnote w:type="continuationSeparator" w:id="0">
    <w:p w14:paraId="051476B2" w14:textId="77777777" w:rsidR="00343969" w:rsidRDefault="00343969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5565" w14:textId="77777777" w:rsidR="00343969" w:rsidRDefault="00343969" w:rsidP="000B464C">
      <w:pPr>
        <w:spacing w:after="0" w:line="240" w:lineRule="auto"/>
      </w:pPr>
      <w:r>
        <w:separator/>
      </w:r>
    </w:p>
  </w:footnote>
  <w:footnote w:type="continuationSeparator" w:id="0">
    <w:p w14:paraId="0072E07F" w14:textId="77777777" w:rsidR="00343969" w:rsidRDefault="00343969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F83B" w14:textId="77777777"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93193"/>
    <w:multiLevelType w:val="hybridMultilevel"/>
    <w:tmpl w:val="36D6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4941"/>
    <w:multiLevelType w:val="hybridMultilevel"/>
    <w:tmpl w:val="EFE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OwNDMxNjAyMTc3NTZX0lEKTi0uzszPAykwqgUAeG8Y3CwAAAA="/>
  </w:docVars>
  <w:rsids>
    <w:rsidRoot w:val="00615755"/>
    <w:rsid w:val="00006667"/>
    <w:rsid w:val="0001010B"/>
    <w:rsid w:val="00025352"/>
    <w:rsid w:val="00034329"/>
    <w:rsid w:val="000444AD"/>
    <w:rsid w:val="00045969"/>
    <w:rsid w:val="0005376B"/>
    <w:rsid w:val="00053CD8"/>
    <w:rsid w:val="00071C53"/>
    <w:rsid w:val="0008422E"/>
    <w:rsid w:val="000B464C"/>
    <w:rsid w:val="000D45A7"/>
    <w:rsid w:val="000F01DF"/>
    <w:rsid w:val="000F2C57"/>
    <w:rsid w:val="00105770"/>
    <w:rsid w:val="00111DC4"/>
    <w:rsid w:val="00115E11"/>
    <w:rsid w:val="00125DF7"/>
    <w:rsid w:val="00127455"/>
    <w:rsid w:val="001610DF"/>
    <w:rsid w:val="00174BEA"/>
    <w:rsid w:val="00185A0C"/>
    <w:rsid w:val="001A10E3"/>
    <w:rsid w:val="001A36C8"/>
    <w:rsid w:val="001A5F51"/>
    <w:rsid w:val="001B4AD8"/>
    <w:rsid w:val="001D159F"/>
    <w:rsid w:val="002029BA"/>
    <w:rsid w:val="0021224B"/>
    <w:rsid w:val="00242E1C"/>
    <w:rsid w:val="00244FEE"/>
    <w:rsid w:val="002A3C5E"/>
    <w:rsid w:val="002A4156"/>
    <w:rsid w:val="002C1F82"/>
    <w:rsid w:val="002E53A5"/>
    <w:rsid w:val="002F5477"/>
    <w:rsid w:val="00311D4E"/>
    <w:rsid w:val="0032576B"/>
    <w:rsid w:val="003325D4"/>
    <w:rsid w:val="003347E4"/>
    <w:rsid w:val="0033695D"/>
    <w:rsid w:val="003402ED"/>
    <w:rsid w:val="00340480"/>
    <w:rsid w:val="00343969"/>
    <w:rsid w:val="00356A88"/>
    <w:rsid w:val="00374568"/>
    <w:rsid w:val="0037474F"/>
    <w:rsid w:val="0037515E"/>
    <w:rsid w:val="0038686A"/>
    <w:rsid w:val="00394E92"/>
    <w:rsid w:val="003A61CD"/>
    <w:rsid w:val="003D3353"/>
    <w:rsid w:val="003E52AB"/>
    <w:rsid w:val="003F7026"/>
    <w:rsid w:val="004175BD"/>
    <w:rsid w:val="004414BA"/>
    <w:rsid w:val="004470C9"/>
    <w:rsid w:val="00457481"/>
    <w:rsid w:val="00474383"/>
    <w:rsid w:val="0048366E"/>
    <w:rsid w:val="00485DCB"/>
    <w:rsid w:val="004874EE"/>
    <w:rsid w:val="00493409"/>
    <w:rsid w:val="00493C72"/>
    <w:rsid w:val="00496D7D"/>
    <w:rsid w:val="004A6286"/>
    <w:rsid w:val="004B3C8B"/>
    <w:rsid w:val="004C5B68"/>
    <w:rsid w:val="004C6114"/>
    <w:rsid w:val="004F234D"/>
    <w:rsid w:val="0050420A"/>
    <w:rsid w:val="005056D3"/>
    <w:rsid w:val="00546254"/>
    <w:rsid w:val="00547CB0"/>
    <w:rsid w:val="00550049"/>
    <w:rsid w:val="00557D30"/>
    <w:rsid w:val="005B05A2"/>
    <w:rsid w:val="005D0F8A"/>
    <w:rsid w:val="005E5133"/>
    <w:rsid w:val="005F78BD"/>
    <w:rsid w:val="006070B5"/>
    <w:rsid w:val="00615755"/>
    <w:rsid w:val="006218F3"/>
    <w:rsid w:val="00626B86"/>
    <w:rsid w:val="00656328"/>
    <w:rsid w:val="00670E9B"/>
    <w:rsid w:val="00684D0C"/>
    <w:rsid w:val="006C59DF"/>
    <w:rsid w:val="006C5BD4"/>
    <w:rsid w:val="006E4C9E"/>
    <w:rsid w:val="00707F75"/>
    <w:rsid w:val="00731DDB"/>
    <w:rsid w:val="00751D81"/>
    <w:rsid w:val="00760BE1"/>
    <w:rsid w:val="00764D75"/>
    <w:rsid w:val="007B115E"/>
    <w:rsid w:val="007B631B"/>
    <w:rsid w:val="007C394C"/>
    <w:rsid w:val="007D100A"/>
    <w:rsid w:val="00802321"/>
    <w:rsid w:val="00803358"/>
    <w:rsid w:val="00807EEF"/>
    <w:rsid w:val="008231E1"/>
    <w:rsid w:val="00835E20"/>
    <w:rsid w:val="008961CF"/>
    <w:rsid w:val="008D32DB"/>
    <w:rsid w:val="008D64FA"/>
    <w:rsid w:val="008D751D"/>
    <w:rsid w:val="008D7B09"/>
    <w:rsid w:val="00901C4E"/>
    <w:rsid w:val="0090400E"/>
    <w:rsid w:val="009163EC"/>
    <w:rsid w:val="0093775F"/>
    <w:rsid w:val="00961547"/>
    <w:rsid w:val="00971E6E"/>
    <w:rsid w:val="009771CB"/>
    <w:rsid w:val="00981B85"/>
    <w:rsid w:val="009B3FDD"/>
    <w:rsid w:val="00A01AD5"/>
    <w:rsid w:val="00A2367E"/>
    <w:rsid w:val="00A4080B"/>
    <w:rsid w:val="00A469D8"/>
    <w:rsid w:val="00A509EA"/>
    <w:rsid w:val="00A51D2A"/>
    <w:rsid w:val="00A7005F"/>
    <w:rsid w:val="00AA0929"/>
    <w:rsid w:val="00AA5AF5"/>
    <w:rsid w:val="00AE3EB1"/>
    <w:rsid w:val="00AE46FC"/>
    <w:rsid w:val="00B02BD3"/>
    <w:rsid w:val="00B61D99"/>
    <w:rsid w:val="00B656FF"/>
    <w:rsid w:val="00B724E6"/>
    <w:rsid w:val="00B8173D"/>
    <w:rsid w:val="00B8761A"/>
    <w:rsid w:val="00BD79BD"/>
    <w:rsid w:val="00BF2643"/>
    <w:rsid w:val="00BF3728"/>
    <w:rsid w:val="00C26FE2"/>
    <w:rsid w:val="00C32FC6"/>
    <w:rsid w:val="00C73063"/>
    <w:rsid w:val="00C7594B"/>
    <w:rsid w:val="00CA28A7"/>
    <w:rsid w:val="00CA750A"/>
    <w:rsid w:val="00CB1676"/>
    <w:rsid w:val="00CC10EC"/>
    <w:rsid w:val="00CC7781"/>
    <w:rsid w:val="00CD687D"/>
    <w:rsid w:val="00CE74E4"/>
    <w:rsid w:val="00D10844"/>
    <w:rsid w:val="00D1209A"/>
    <w:rsid w:val="00D2335E"/>
    <w:rsid w:val="00D415A9"/>
    <w:rsid w:val="00D46A44"/>
    <w:rsid w:val="00D57CC2"/>
    <w:rsid w:val="00DA46F9"/>
    <w:rsid w:val="00DB71EC"/>
    <w:rsid w:val="00DB7AC6"/>
    <w:rsid w:val="00DC45CE"/>
    <w:rsid w:val="00DE0A73"/>
    <w:rsid w:val="00DF7324"/>
    <w:rsid w:val="00E03FFB"/>
    <w:rsid w:val="00E104BB"/>
    <w:rsid w:val="00E131C1"/>
    <w:rsid w:val="00E17E68"/>
    <w:rsid w:val="00E24035"/>
    <w:rsid w:val="00E72EDA"/>
    <w:rsid w:val="00E754AD"/>
    <w:rsid w:val="00E92DA4"/>
    <w:rsid w:val="00EA0A73"/>
    <w:rsid w:val="00EA4E18"/>
    <w:rsid w:val="00EB57D5"/>
    <w:rsid w:val="00EF0D11"/>
    <w:rsid w:val="00F04D32"/>
    <w:rsid w:val="00F32EE0"/>
    <w:rsid w:val="00F34FA0"/>
    <w:rsid w:val="00F432CE"/>
    <w:rsid w:val="00FB2CE5"/>
    <w:rsid w:val="00FB5638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9F581"/>
  <w15:docId w15:val="{C584958B-EDBC-48D5-B323-A1E1DEA9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4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474383"/>
  </w:style>
  <w:style w:type="character" w:customStyle="1" w:styleId="gwp682c1db2size">
    <w:name w:val="gwp682c1db2_size"/>
    <w:basedOn w:val="Domylnaczcionkaakapitu"/>
    <w:rsid w:val="00A01AD5"/>
  </w:style>
  <w:style w:type="paragraph" w:styleId="Bezodstpw">
    <w:name w:val="No Spacing"/>
    <w:uiPriority w:val="1"/>
    <w:qFormat/>
    <w:rsid w:val="0048366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7CB1-4096-4BF5-8CEA-E0818E4F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Magdalena Zalewska</cp:lastModifiedBy>
  <cp:revision>2</cp:revision>
  <cp:lastPrinted>2022-02-23T09:37:00Z</cp:lastPrinted>
  <dcterms:created xsi:type="dcterms:W3CDTF">2023-02-21T10:01:00Z</dcterms:created>
  <dcterms:modified xsi:type="dcterms:W3CDTF">2023-02-21T10:01:00Z</dcterms:modified>
</cp:coreProperties>
</file>