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55" w:rsidRPr="00FC78FB" w:rsidRDefault="00FC78FB" w:rsidP="00374568">
      <w:pPr>
        <w:pStyle w:val="Default"/>
        <w:tabs>
          <w:tab w:val="right" w:pos="14004"/>
        </w:tabs>
      </w:pPr>
      <w:r w:rsidRPr="00FC78FB">
        <w:t>Wzór</w:t>
      </w:r>
      <w:r w:rsidR="00374568">
        <w:t xml:space="preserve">                                                                                                     </w:t>
      </w:r>
      <w:r w:rsidR="00374568">
        <w:tab/>
        <w:t xml:space="preserve">           Załą</w:t>
      </w:r>
      <w:r w:rsidR="0001010B">
        <w:t>cznik do Uchwały RWNZ nr z dnia 30.01.2018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425"/>
        <w:gridCol w:w="1701"/>
        <w:gridCol w:w="567"/>
        <w:gridCol w:w="255"/>
        <w:gridCol w:w="29"/>
        <w:gridCol w:w="2410"/>
        <w:gridCol w:w="84"/>
        <w:gridCol w:w="57"/>
        <w:gridCol w:w="281"/>
        <w:gridCol w:w="286"/>
        <w:gridCol w:w="1418"/>
        <w:gridCol w:w="142"/>
        <w:gridCol w:w="141"/>
        <w:gridCol w:w="142"/>
        <w:gridCol w:w="56"/>
        <w:gridCol w:w="795"/>
        <w:gridCol w:w="425"/>
        <w:gridCol w:w="1276"/>
        <w:gridCol w:w="27"/>
        <w:gridCol w:w="114"/>
        <w:gridCol w:w="426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24"/>
            <w:shd w:val="clear" w:color="auto" w:fill="D9D9D9"/>
          </w:tcPr>
          <w:p w:rsidR="0021224B" w:rsidRDefault="0021224B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CA750A" w:rsidRDefault="003A61CD" w:rsidP="00CA75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Wydział Nauk o Zdrowiu</w:t>
            </w:r>
          </w:p>
        </w:tc>
      </w:tr>
      <w:tr w:rsidR="0012266B" w:rsidRPr="00CA750A" w:rsidTr="005F78BD">
        <w:trPr>
          <w:trHeight w:val="282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20"/>
          </w:tcPr>
          <w:p w:rsidR="0012266B" w:rsidRDefault="0012266B" w:rsidP="0012266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ZDROWIE PUBLICZNE</w:t>
            </w:r>
          </w:p>
        </w:tc>
      </w:tr>
      <w:tr w:rsidR="0012266B" w:rsidRPr="00CA750A" w:rsidTr="005F78BD">
        <w:trPr>
          <w:trHeight w:val="474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20"/>
          </w:tcPr>
          <w:p w:rsidR="0012266B" w:rsidRDefault="00ED21C1" w:rsidP="00ED21C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  <w:r w:rsidR="0012266B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12266B" w:rsidRPr="00693471">
              <w:rPr>
                <w:b/>
                <w:bCs/>
                <w:sz w:val="22"/>
                <w:szCs w:val="22"/>
              </w:rPr>
              <w:t>ogólnoakademicki</w:t>
            </w:r>
            <w:proofErr w:type="spellEnd"/>
            <w:r w:rsidR="0012266B">
              <w:rPr>
                <w:b/>
                <w:bCs/>
                <w:sz w:val="23"/>
                <w:szCs w:val="23"/>
              </w:rPr>
              <w:t xml:space="preserve">    </w:t>
            </w:r>
            <w:r w:rsidR="0012266B">
              <w:rPr>
                <w:b/>
                <w:bCs/>
                <w:sz w:val="22"/>
                <w:szCs w:val="22"/>
              </w:rPr>
              <w:t xml:space="preserve">  praktycz</w:t>
            </w:r>
            <w:r w:rsidR="002D6981">
              <w:rPr>
                <w:b/>
                <w:bCs/>
                <w:sz w:val="22"/>
                <w:szCs w:val="22"/>
              </w:rPr>
              <w:t>ny   □ inny jaki</w:t>
            </w:r>
          </w:p>
        </w:tc>
      </w:tr>
      <w:tr w:rsidR="0012266B" w:rsidRPr="00CA750A" w:rsidTr="004C5B68">
        <w:trPr>
          <w:trHeight w:val="520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 realizującej moduł/przedmiot:</w:t>
            </w:r>
          </w:p>
        </w:tc>
        <w:tc>
          <w:tcPr>
            <w:tcW w:w="10915" w:type="dxa"/>
            <w:gridSpan w:val="20"/>
          </w:tcPr>
          <w:p w:rsidR="0012266B" w:rsidRDefault="0012266B" w:rsidP="0012266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678DD">
              <w:rPr>
                <w:b/>
                <w:bCs/>
                <w:sz w:val="23"/>
                <w:szCs w:val="23"/>
              </w:rPr>
              <w:t>Klinika Medycyny Ratunkowej Dzieci UDSK</w:t>
            </w:r>
          </w:p>
        </w:tc>
      </w:tr>
      <w:tr w:rsidR="0012266B" w:rsidRPr="00CA750A" w:rsidTr="004C5B68">
        <w:trPr>
          <w:trHeight w:val="417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20"/>
          </w:tcPr>
          <w:p w:rsidR="0012266B" w:rsidRDefault="0012266B" w:rsidP="0012266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678DD">
              <w:rPr>
                <w:b/>
                <w:bCs/>
                <w:sz w:val="23"/>
                <w:szCs w:val="23"/>
              </w:rPr>
              <w:t>85 7450676   KMRD@umb.edu.pl</w:t>
            </w:r>
          </w:p>
        </w:tc>
      </w:tr>
      <w:tr w:rsidR="0012266B" w:rsidRPr="006F3991" w:rsidTr="005F78BD">
        <w:trPr>
          <w:trHeight w:val="312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20"/>
          </w:tcPr>
          <w:p w:rsidR="0012266B" w:rsidRPr="006F3991" w:rsidRDefault="0012266B" w:rsidP="0012266B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F3991">
              <w:rPr>
                <w:b/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6F3991">
              <w:rPr>
                <w:b/>
                <w:bCs/>
                <w:sz w:val="20"/>
                <w:szCs w:val="20"/>
                <w:lang w:val="en-US"/>
              </w:rPr>
              <w:t xml:space="preserve"> n. med. </w:t>
            </w:r>
            <w:proofErr w:type="spellStart"/>
            <w:r w:rsidRPr="006F3991">
              <w:rPr>
                <w:b/>
                <w:bCs/>
                <w:sz w:val="20"/>
                <w:szCs w:val="20"/>
                <w:lang w:val="en-US"/>
              </w:rPr>
              <w:t>Witold</w:t>
            </w:r>
            <w:proofErr w:type="spellEnd"/>
            <w:r w:rsidRPr="006F399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3991">
              <w:rPr>
                <w:b/>
                <w:bCs/>
                <w:sz w:val="20"/>
                <w:szCs w:val="20"/>
                <w:lang w:val="en-US"/>
              </w:rPr>
              <w:t>Olański</w:t>
            </w:r>
            <w:proofErr w:type="spellEnd"/>
          </w:p>
        </w:tc>
      </w:tr>
      <w:tr w:rsidR="0012266B" w:rsidRPr="00CA750A" w:rsidTr="005F78BD">
        <w:trPr>
          <w:trHeight w:val="306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20"/>
          </w:tcPr>
          <w:p w:rsidR="0012266B" w:rsidRPr="00963038" w:rsidRDefault="0012266B" w:rsidP="0084689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63038">
              <w:rPr>
                <w:b/>
                <w:bCs/>
                <w:sz w:val="20"/>
                <w:szCs w:val="20"/>
              </w:rPr>
              <w:t>Wito</w:t>
            </w:r>
            <w:r>
              <w:rPr>
                <w:b/>
                <w:bCs/>
                <w:sz w:val="20"/>
                <w:szCs w:val="20"/>
              </w:rPr>
              <w:t xml:space="preserve">ld </w:t>
            </w:r>
            <w:proofErr w:type="spellStart"/>
            <w:r>
              <w:rPr>
                <w:b/>
                <w:bCs/>
                <w:sz w:val="20"/>
                <w:szCs w:val="20"/>
              </w:rPr>
              <w:t>Olański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  <w:r w:rsidRPr="00963038">
              <w:rPr>
                <w:b/>
                <w:bCs/>
                <w:sz w:val="20"/>
                <w:szCs w:val="20"/>
              </w:rPr>
              <w:t xml:space="preserve"> </w:t>
            </w:r>
            <w:r w:rsidR="008639B9">
              <w:rPr>
                <w:b/>
                <w:bCs/>
                <w:sz w:val="20"/>
                <w:szCs w:val="20"/>
              </w:rPr>
              <w:t>Wioletta Pawlak-Zalewska</w:t>
            </w:r>
          </w:p>
        </w:tc>
      </w:tr>
      <w:tr w:rsidR="0012266B" w:rsidRPr="00CA750A" w:rsidTr="005F78BD">
        <w:trPr>
          <w:trHeight w:val="534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20"/>
          </w:tcPr>
          <w:p w:rsidR="0012266B" w:rsidRPr="00963038" w:rsidRDefault="00ED21C1" w:rsidP="0012266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D21C1">
              <w:rPr>
                <w:b/>
                <w:bCs/>
                <w:sz w:val="20"/>
                <w:szCs w:val="20"/>
              </w:rPr>
              <w:t>Podstawy zdrowia publiczneg</w:t>
            </w:r>
            <w:r>
              <w:rPr>
                <w:b/>
                <w:bCs/>
                <w:sz w:val="20"/>
                <w:szCs w:val="20"/>
              </w:rPr>
              <w:t xml:space="preserve">o, </w:t>
            </w:r>
            <w:r w:rsidRPr="00ED21C1">
              <w:rPr>
                <w:b/>
                <w:bCs/>
                <w:sz w:val="20"/>
                <w:szCs w:val="20"/>
              </w:rPr>
              <w:t>Organizacja ochrony zdrowia w Polsce i na świecie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ED21C1">
              <w:rPr>
                <w:b/>
                <w:bCs/>
                <w:sz w:val="20"/>
                <w:szCs w:val="20"/>
              </w:rPr>
              <w:t>Podstawy polityki zdrowotnej</w:t>
            </w:r>
            <w:r w:rsidR="00EE5E15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2266B" w:rsidRPr="00CA750A" w:rsidTr="004C5B68">
        <w:trPr>
          <w:trHeight w:val="425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20"/>
          </w:tcPr>
          <w:p w:rsidR="0012266B" w:rsidRDefault="00E9356E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 stopnia  (licencjackie) </w:t>
            </w:r>
            <w:r w:rsidR="0012266B">
              <w:rPr>
                <w:b/>
                <w:bCs/>
                <w:sz w:val="22"/>
                <w:szCs w:val="22"/>
              </w:rPr>
              <w:t>X</w:t>
            </w:r>
            <w:r w:rsidR="0012266B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="0012266B"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2266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2266B">
              <w:rPr>
                <w:b/>
                <w:bCs/>
                <w:sz w:val="22"/>
                <w:szCs w:val="22"/>
              </w:rPr>
              <w:t xml:space="preserve">II stopnia (magisterskie) □  </w:t>
            </w:r>
            <w:r w:rsidR="0012266B" w:rsidRPr="00DC45CE">
              <w:rPr>
                <w:b/>
                <w:bCs/>
                <w:color w:val="auto"/>
                <w:sz w:val="22"/>
                <w:szCs w:val="22"/>
              </w:rPr>
              <w:t>jednolite magisterskie □</w:t>
            </w:r>
          </w:p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425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20"/>
          </w:tcPr>
          <w:p w:rsidR="0012266B" w:rsidRPr="005F78BD" w:rsidRDefault="00E9356E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stacjonarne</w:t>
            </w:r>
            <w:r w:rsidR="0012266B">
              <w:rPr>
                <w:b/>
                <w:bCs/>
                <w:sz w:val="22"/>
                <w:szCs w:val="22"/>
              </w:rPr>
              <w:t xml:space="preserve"> X   niestacjonarne □</w:t>
            </w:r>
          </w:p>
        </w:tc>
      </w:tr>
      <w:tr w:rsidR="0012266B" w:rsidRPr="00CA750A" w:rsidTr="004C5B68">
        <w:trPr>
          <w:trHeight w:val="425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gridSpan w:val="4"/>
          </w:tcPr>
          <w:p w:rsidR="0012266B" w:rsidRPr="00DC45CE" w:rsidRDefault="0012266B" w:rsidP="004B061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C45CE">
              <w:rPr>
                <w:b/>
                <w:color w:val="auto"/>
              </w:rPr>
              <w:t xml:space="preserve">I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□    II   □   </w:t>
            </w:r>
            <w:r w:rsidRPr="00C440BE">
              <w:rPr>
                <w:b/>
                <w:bCs/>
                <w:color w:val="auto"/>
                <w:sz w:val="22"/>
                <w:szCs w:val="22"/>
              </w:rPr>
              <w:t>III X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  <w:r w:rsidRPr="00DC45CE">
              <w:rPr>
                <w:b/>
                <w:color w:val="auto"/>
              </w:rPr>
              <w:t xml:space="preserve">I V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□   V  □   </w:t>
            </w:r>
            <w:r w:rsidRPr="00DC45CE">
              <w:rPr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5"/>
          </w:tcPr>
          <w:p w:rsidR="0012266B" w:rsidRPr="00DC45CE" w:rsidRDefault="0012266B" w:rsidP="0012266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C45CE">
              <w:rPr>
                <w:b/>
                <w:color w:val="auto"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11"/>
          </w:tcPr>
          <w:p w:rsidR="0012266B" w:rsidRPr="00DC45CE" w:rsidRDefault="0012266B" w:rsidP="00ED21C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1   □   2  □    3   □   4  □  5 </w:t>
            </w:r>
            <w:r w:rsidR="00ED21C1" w:rsidRPr="00DC45CE">
              <w:rPr>
                <w:b/>
                <w:bCs/>
                <w:color w:val="auto"/>
                <w:sz w:val="22"/>
                <w:szCs w:val="22"/>
              </w:rPr>
              <w:t xml:space="preserve"> □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B0613">
              <w:rPr>
                <w:b/>
                <w:bCs/>
                <w:color w:val="auto"/>
                <w:sz w:val="22"/>
                <w:szCs w:val="22"/>
              </w:rPr>
              <w:t xml:space="preserve">  6 </w:t>
            </w:r>
            <w:r w:rsidR="00ED21C1">
              <w:rPr>
                <w:b/>
                <w:bCs/>
                <w:color w:val="auto"/>
                <w:sz w:val="22"/>
                <w:szCs w:val="22"/>
              </w:rPr>
              <w:t>X</w:t>
            </w:r>
            <w:r w:rsidR="00C440B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B061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7   □   8  □    9   □  10  □  </w:t>
            </w:r>
          </w:p>
        </w:tc>
      </w:tr>
      <w:tr w:rsidR="0012266B" w:rsidRPr="00CA750A" w:rsidTr="004C5B68">
        <w:trPr>
          <w:trHeight w:val="592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9"/>
          </w:tcPr>
          <w:p w:rsidR="0012266B" w:rsidRPr="00CA750A" w:rsidRDefault="00DC1643" w:rsidP="008468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Organizacja Ratownictwa Medycznego</w:t>
            </w:r>
          </w:p>
        </w:tc>
        <w:tc>
          <w:tcPr>
            <w:tcW w:w="1276" w:type="dxa"/>
            <w:gridSpan w:val="5"/>
          </w:tcPr>
          <w:p w:rsidR="0012266B" w:rsidRPr="00311D4E" w:rsidRDefault="0012266B" w:rsidP="0012266B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  <w:r w:rsidR="00ED21C1">
              <w:rPr>
                <w:b/>
                <w:sz w:val="22"/>
                <w:szCs w:val="22"/>
              </w:rPr>
              <w:t xml:space="preserve"> </w:t>
            </w:r>
            <w:r w:rsidR="004B0613">
              <w:rPr>
                <w:b/>
                <w:sz w:val="22"/>
                <w:szCs w:val="22"/>
              </w:rPr>
              <w:t xml:space="preserve"> </w:t>
            </w:r>
            <w:r w:rsidR="00ED21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12266B" w:rsidRPr="00A51D2A" w:rsidRDefault="0012266B" w:rsidP="0012266B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225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20"/>
          </w:tcPr>
          <w:p w:rsidR="0012266B" w:rsidRPr="005F78BD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Obowiązkowy X   </w:t>
            </w:r>
            <w:r w:rsidR="004B0613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fakultatywny □</w:t>
            </w:r>
          </w:p>
        </w:tc>
      </w:tr>
      <w:tr w:rsidR="0012266B" w:rsidRPr="00CA750A" w:rsidTr="004C5B68">
        <w:trPr>
          <w:trHeight w:val="225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20"/>
          </w:tcPr>
          <w:p w:rsidR="0012266B" w:rsidRPr="005F78BD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Kształce</w:t>
            </w:r>
            <w:r w:rsidR="004B0613">
              <w:rPr>
                <w:b/>
                <w:bCs/>
                <w:sz w:val="22"/>
                <w:szCs w:val="22"/>
              </w:rPr>
              <w:t xml:space="preserve">nia ogólnego </w:t>
            </w:r>
            <w:r>
              <w:rPr>
                <w:b/>
                <w:bCs/>
                <w:sz w:val="22"/>
                <w:szCs w:val="22"/>
              </w:rPr>
              <w:t>X     podstawowy    □        kierunkowy/profilowy        □ inny…………………………………□</w:t>
            </w:r>
          </w:p>
        </w:tc>
      </w:tr>
      <w:tr w:rsidR="0012266B" w:rsidRPr="00CA750A" w:rsidTr="004C5B68">
        <w:trPr>
          <w:trHeight w:val="100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20"/>
            <w:shd w:val="clear" w:color="auto" w:fill="FFFFFF"/>
          </w:tcPr>
          <w:p w:rsidR="0012266B" w:rsidRPr="005F78BD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polski   X 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12266B" w:rsidRPr="00CA750A" w:rsidTr="004C5B68">
        <w:trPr>
          <w:trHeight w:val="385"/>
        </w:trPr>
        <w:tc>
          <w:tcPr>
            <w:tcW w:w="3969" w:type="dxa"/>
            <w:gridSpan w:val="4"/>
            <w:vMerge w:val="restart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12266B" w:rsidRPr="00CA750A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16"/>
            <w:shd w:val="clear" w:color="auto" w:fill="FFFFFF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93E36">
              <w:rPr>
                <w:b/>
                <w:bCs/>
                <w:sz w:val="22"/>
                <w:szCs w:val="22"/>
              </w:rPr>
              <w:t>Klinika Medycyny Ratunkowej Dzieci UDSK</w:t>
            </w:r>
          </w:p>
        </w:tc>
      </w:tr>
      <w:tr w:rsidR="0012266B" w:rsidRPr="00CA750A" w:rsidTr="004C5B68">
        <w:trPr>
          <w:trHeight w:val="357"/>
        </w:trPr>
        <w:tc>
          <w:tcPr>
            <w:tcW w:w="3969" w:type="dxa"/>
            <w:gridSpan w:val="4"/>
            <w:vMerge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16"/>
            <w:shd w:val="clear" w:color="auto" w:fill="FFFFFF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98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20"/>
            <w:shd w:val="clear" w:color="auto" w:fill="D9D9D9"/>
          </w:tcPr>
          <w:p w:rsidR="0012266B" w:rsidRPr="005B05A2" w:rsidRDefault="0012266B" w:rsidP="0012266B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12266B" w:rsidRPr="00CA750A" w:rsidTr="004C5B68">
        <w:trPr>
          <w:trHeight w:val="310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40BE">
              <w:rPr>
                <w:b/>
                <w:sz w:val="22"/>
                <w:szCs w:val="22"/>
              </w:rPr>
              <w:t>1</w:t>
            </w:r>
            <w:r w:rsidR="00ED21C1" w:rsidRPr="00C440BE">
              <w:rPr>
                <w:b/>
                <w:sz w:val="22"/>
                <w:szCs w:val="22"/>
              </w:rPr>
              <w:t>5</w:t>
            </w:r>
            <w:r w:rsidRPr="00C440BE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20"/>
          </w:tcPr>
          <w:p w:rsidR="0012266B" w:rsidRPr="00C440BE" w:rsidRDefault="00ED21C1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40BE">
              <w:rPr>
                <w:b/>
                <w:sz w:val="22"/>
                <w:szCs w:val="22"/>
              </w:rPr>
              <w:t>5h</w:t>
            </w: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20"/>
          </w:tcPr>
          <w:p w:rsidR="0012266B" w:rsidRPr="00C440BE" w:rsidRDefault="00E9356E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D21C1" w:rsidRPr="00C440BE">
              <w:rPr>
                <w:b/>
                <w:sz w:val="22"/>
                <w:szCs w:val="22"/>
              </w:rPr>
              <w:t>0h</w:t>
            </w: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Laboratorium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270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100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98"/>
        </w:trPr>
        <w:tc>
          <w:tcPr>
            <w:tcW w:w="3969" w:type="dxa"/>
            <w:gridSpan w:val="4"/>
          </w:tcPr>
          <w:p w:rsidR="0012266B" w:rsidRPr="005F78BD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20"/>
          </w:tcPr>
          <w:p w:rsidR="0012266B" w:rsidRPr="00C440BE" w:rsidRDefault="00E9356E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D21C1" w:rsidRPr="00C440BE">
              <w:rPr>
                <w:b/>
                <w:sz w:val="22"/>
                <w:szCs w:val="22"/>
              </w:rPr>
              <w:t>0</w:t>
            </w:r>
            <w:r w:rsidR="0012266B" w:rsidRPr="00C440BE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12266B" w:rsidRPr="00CA750A" w:rsidTr="003A239F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12266B" w:rsidRDefault="0012266B" w:rsidP="003A23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2266B" w:rsidRDefault="0012266B" w:rsidP="003A23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2266B" w:rsidRDefault="0012266B" w:rsidP="003A23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2266B" w:rsidRDefault="0012266B" w:rsidP="003A23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2266B" w:rsidRPr="00CA750A" w:rsidRDefault="0012266B" w:rsidP="003A23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2266B" w:rsidRPr="00CA750A" w:rsidRDefault="0012266B" w:rsidP="003A239F">
            <w:pPr>
              <w:pStyle w:val="Default"/>
              <w:rPr>
                <w:color w:val="auto"/>
              </w:rPr>
            </w:pPr>
          </w:p>
          <w:p w:rsidR="0012266B" w:rsidRPr="00CA750A" w:rsidRDefault="0012266B" w:rsidP="003A239F">
            <w:pPr>
              <w:pStyle w:val="Default"/>
              <w:rPr>
                <w:sz w:val="22"/>
                <w:szCs w:val="22"/>
              </w:rPr>
            </w:pPr>
          </w:p>
          <w:p w:rsidR="0012266B" w:rsidRPr="00CA750A" w:rsidRDefault="0012266B" w:rsidP="003A23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12266B" w:rsidRPr="00D46A44" w:rsidRDefault="0012266B" w:rsidP="003A23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2266B" w:rsidRDefault="0012266B" w:rsidP="003A239F">
            <w:pPr>
              <w:pStyle w:val="Default"/>
              <w:rPr>
                <w:b/>
                <w:sz w:val="22"/>
                <w:szCs w:val="22"/>
              </w:rPr>
            </w:pPr>
          </w:p>
          <w:p w:rsidR="0012266B" w:rsidRPr="00D46A44" w:rsidRDefault="0012266B" w:rsidP="003A239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20"/>
          </w:tcPr>
          <w:p w:rsidR="0012266B" w:rsidRPr="004B0613" w:rsidRDefault="004B0613" w:rsidP="00D15D4A">
            <w:pPr>
              <w:pStyle w:val="Default"/>
              <w:rPr>
                <w:sz w:val="22"/>
                <w:szCs w:val="22"/>
              </w:rPr>
            </w:pPr>
            <w:r w:rsidRPr="004B0613">
              <w:rPr>
                <w:rFonts w:ascii="Times" w:hAnsi="Times"/>
                <w:sz w:val="22"/>
                <w:szCs w:val="22"/>
              </w:rPr>
              <w:t>Zapoznanie studentów z zasadami funkcjonowania ratownictwa medycznego w Polsce i na świecie. Zasady współdziałania jednostek ratownictwa niemedycznego (WOPR, TOPR, GOPR, PCK, Straż Pożarna i innych) z zespołami ratownictwa medycznego. Struktura systemu Zintegrowanego Ratownictwa Medycznego. Rola i funkcjonowanie Szpitalnego Oddziału Ratunkowego w strukturze szpitala.</w:t>
            </w:r>
          </w:p>
        </w:tc>
      </w:tr>
      <w:tr w:rsidR="004B0613" w:rsidRPr="00CA750A" w:rsidTr="003A239F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4B0613" w:rsidRPr="00CA750A" w:rsidRDefault="004B0613" w:rsidP="004B06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4B0613" w:rsidRDefault="004B0613" w:rsidP="004B061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4B0613" w:rsidRPr="00D46A44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20"/>
          </w:tcPr>
          <w:p w:rsidR="004B0613" w:rsidRPr="004B0613" w:rsidRDefault="004B0613" w:rsidP="004B06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0613">
              <w:rPr>
                <w:rFonts w:ascii="Times New Roman" w:hAnsi="Times New Roman"/>
                <w:color w:val="000000"/>
              </w:rPr>
              <w:t>Wykład, dyskusja, ćwiczenia, samodzielne dochodzenie do wiedzy, analiza literatury</w:t>
            </w:r>
          </w:p>
          <w:p w:rsidR="004B0613" w:rsidRPr="004B0613" w:rsidRDefault="004B0613" w:rsidP="004B0613">
            <w:pPr>
              <w:pStyle w:val="Default"/>
              <w:rPr>
                <w:sz w:val="22"/>
                <w:szCs w:val="22"/>
              </w:rPr>
            </w:pPr>
          </w:p>
        </w:tc>
      </w:tr>
      <w:tr w:rsidR="004B0613" w:rsidRPr="00CA750A" w:rsidTr="003A239F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4B0613" w:rsidRPr="00CA750A" w:rsidRDefault="004B0613" w:rsidP="004B06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4B0613" w:rsidRPr="005F78BD" w:rsidRDefault="004B0613" w:rsidP="004B061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Narzędzia dydaktyczne</w:t>
            </w:r>
          </w:p>
        </w:tc>
        <w:tc>
          <w:tcPr>
            <w:tcW w:w="10915" w:type="dxa"/>
            <w:gridSpan w:val="20"/>
          </w:tcPr>
          <w:p w:rsidR="004B0613" w:rsidRPr="004B0613" w:rsidRDefault="004B0613" w:rsidP="004B06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0613">
              <w:rPr>
                <w:rFonts w:ascii="Times New Roman" w:hAnsi="Times New Roman"/>
                <w:color w:val="000000"/>
              </w:rPr>
              <w:t xml:space="preserve">pracownia umiejętności praktycznych - rzutnik folii, rzutnik multimedialny, plansze, fantomy / symulatory, narzędzia, materiał opatrunkowy, sprzęt medyczny, </w:t>
            </w:r>
          </w:p>
        </w:tc>
      </w:tr>
      <w:tr w:rsidR="004B0613" w:rsidRPr="00CA750A" w:rsidTr="003A239F">
        <w:trPr>
          <w:trHeight w:val="225"/>
        </w:trPr>
        <w:tc>
          <w:tcPr>
            <w:tcW w:w="14884" w:type="dxa"/>
            <w:gridSpan w:val="24"/>
            <w:shd w:val="clear" w:color="auto" w:fill="D9D9D9"/>
          </w:tcPr>
          <w:p w:rsidR="004B0613" w:rsidRDefault="004B0613" w:rsidP="004B06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B0613" w:rsidRDefault="004B0613" w:rsidP="004B06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>
              <w:rPr>
                <w:b/>
                <w:bCs/>
                <w:sz w:val="22"/>
                <w:szCs w:val="22"/>
              </w:rPr>
              <w:t xml:space="preserve"> KIERUNKOWYCH EFEKTÓW KSZTAŁCENIA, </w:t>
            </w:r>
          </w:p>
          <w:p w:rsidR="004B0613" w:rsidRDefault="004B0613" w:rsidP="004B06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4B0613" w:rsidRPr="00CA750A" w:rsidRDefault="004B0613" w:rsidP="004B0613">
            <w:pPr>
              <w:pStyle w:val="Default"/>
              <w:rPr>
                <w:sz w:val="22"/>
                <w:szCs w:val="22"/>
              </w:rPr>
            </w:pPr>
          </w:p>
        </w:tc>
      </w:tr>
      <w:tr w:rsidR="004B0613" w:rsidRPr="00CA750A" w:rsidTr="003A239F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10"/>
            <w:shd w:val="clear" w:color="auto" w:fill="BFBFBF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8"/>
            <w:shd w:val="clear" w:color="auto" w:fill="BFBFBF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4B0613" w:rsidRPr="00CA750A" w:rsidTr="003A239F">
        <w:trPr>
          <w:trHeight w:val="479"/>
        </w:trPr>
        <w:tc>
          <w:tcPr>
            <w:tcW w:w="1843" w:type="dxa"/>
            <w:gridSpan w:val="2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10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shd w:val="clear" w:color="auto" w:fill="F2F2F2"/>
          </w:tcPr>
          <w:p w:rsidR="004B0613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4"/>
            <w:shd w:val="clear" w:color="auto" w:fill="F2F2F2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4B0613" w:rsidRPr="00CA750A" w:rsidTr="003A239F">
        <w:trPr>
          <w:trHeight w:val="88"/>
        </w:trPr>
        <w:tc>
          <w:tcPr>
            <w:tcW w:w="14884" w:type="dxa"/>
            <w:gridSpan w:val="24"/>
            <w:shd w:val="clear" w:color="auto" w:fill="D9D9D9"/>
          </w:tcPr>
          <w:p w:rsidR="004B0613" w:rsidRDefault="004B0613" w:rsidP="004B061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4B0613" w:rsidRDefault="004B0613" w:rsidP="004B061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4B0613" w:rsidRPr="00CA750A" w:rsidRDefault="004B0613" w:rsidP="004B0613">
            <w:pPr>
              <w:pStyle w:val="Default"/>
              <w:rPr>
                <w:sz w:val="20"/>
                <w:szCs w:val="20"/>
              </w:rPr>
            </w:pPr>
          </w:p>
        </w:tc>
      </w:tr>
      <w:tr w:rsidR="00A377BC" w:rsidRPr="00CA750A" w:rsidTr="00602A4E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K_W01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6F5ED7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6F3991">
              <w:rPr>
                <w:rFonts w:ascii="Times" w:hAnsi="Times"/>
                <w:color w:val="000000"/>
                <w:sz w:val="24"/>
                <w:szCs w:val="24"/>
              </w:rPr>
              <w:t>posiada ogólną wiedzę na temat etiopatogenezy, diagnostyki i metod leczenia wybranych chorób, zwłaszcza o znaczeniu społecznym</w:t>
            </w:r>
          </w:p>
        </w:tc>
        <w:tc>
          <w:tcPr>
            <w:tcW w:w="1701" w:type="dxa"/>
            <w:gridSpan w:val="3"/>
          </w:tcPr>
          <w:p w:rsidR="00A377BC" w:rsidRPr="001A6364" w:rsidRDefault="00A377BC" w:rsidP="00A377B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K_W02</w:t>
            </w:r>
          </w:p>
        </w:tc>
        <w:tc>
          <w:tcPr>
            <w:tcW w:w="1418" w:type="dxa"/>
            <w:gridSpan w:val="4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color w:val="000000"/>
                <w:sz w:val="20"/>
                <w:szCs w:val="20"/>
              </w:rPr>
              <w:t>Bieżąca informacja zwrotna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Test dopasowania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W,Ć</w:t>
            </w:r>
          </w:p>
        </w:tc>
      </w:tr>
      <w:tr w:rsidR="00A377BC" w:rsidRPr="00CA750A" w:rsidTr="003A239F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14450F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gridSpan w:val="10"/>
          </w:tcPr>
          <w:p w:rsidR="00A377BC" w:rsidRPr="006F3991" w:rsidRDefault="00A377BC" w:rsidP="00A377BC">
            <w:pPr>
              <w:rPr>
                <w:rFonts w:ascii="Times" w:hAnsi="Times"/>
                <w:color w:val="000000"/>
              </w:rPr>
            </w:pPr>
            <w:r w:rsidRPr="006F3991">
              <w:rPr>
                <w:rFonts w:ascii="Times" w:hAnsi="Times"/>
                <w:color w:val="000000"/>
                <w:sz w:val="24"/>
                <w:szCs w:val="24"/>
              </w:rPr>
              <w:t xml:space="preserve">Zna i rozumie wpływ czynników behawioralnych i </w:t>
            </w:r>
            <w:proofErr w:type="spellStart"/>
            <w:r w:rsidRPr="006F3991">
              <w:rPr>
                <w:rFonts w:ascii="Times" w:hAnsi="Times"/>
                <w:color w:val="000000"/>
                <w:sz w:val="24"/>
                <w:szCs w:val="24"/>
              </w:rPr>
              <w:t>rodowiskowych</w:t>
            </w:r>
            <w:proofErr w:type="spellEnd"/>
          </w:p>
        </w:tc>
        <w:tc>
          <w:tcPr>
            <w:tcW w:w="1701" w:type="dxa"/>
            <w:gridSpan w:val="3"/>
          </w:tcPr>
          <w:p w:rsidR="00A377BC" w:rsidRPr="00805059" w:rsidRDefault="00A377BC" w:rsidP="00A377BC">
            <w:pPr>
              <w:rPr>
                <w:rFonts w:ascii="Times" w:hAnsi="Times" w:cs="Times"/>
                <w:color w:val="000000"/>
                <w:lang w:val="en-US"/>
              </w:rPr>
            </w:pPr>
            <w:r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K_W05</w:t>
            </w:r>
          </w:p>
        </w:tc>
        <w:tc>
          <w:tcPr>
            <w:tcW w:w="1418" w:type="dxa"/>
            <w:gridSpan w:val="4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color w:val="000000"/>
                <w:sz w:val="20"/>
                <w:szCs w:val="20"/>
              </w:rPr>
              <w:t>Zaliczenie poszczególnych czynności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W,Ć</w:t>
            </w:r>
          </w:p>
        </w:tc>
      </w:tr>
      <w:tr w:rsidR="00A377BC" w:rsidRPr="00CA750A" w:rsidTr="003A239F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K_W03</w:t>
            </w:r>
          </w:p>
        </w:tc>
        <w:tc>
          <w:tcPr>
            <w:tcW w:w="6095" w:type="dxa"/>
            <w:gridSpan w:val="10"/>
          </w:tcPr>
          <w:p w:rsidR="00A377BC" w:rsidRPr="006F3991" w:rsidRDefault="00A377BC" w:rsidP="00A377BC">
            <w:pPr>
              <w:rPr>
                <w:rFonts w:ascii="Times" w:hAnsi="Times" w:cs="Calibri"/>
                <w:color w:val="000000"/>
              </w:rPr>
            </w:pPr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Posiada wiedzę na temat aspektów organizacyjnych, prawnych i ekonomicznych funkcjonowania polskiego </w:t>
            </w:r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lastRenderedPageBreak/>
              <w:t>systemu ochrony zdrowia</w:t>
            </w:r>
          </w:p>
        </w:tc>
        <w:tc>
          <w:tcPr>
            <w:tcW w:w="1701" w:type="dxa"/>
            <w:gridSpan w:val="3"/>
          </w:tcPr>
          <w:p w:rsidR="00A377BC" w:rsidRPr="00805059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lastRenderedPageBreak/>
              <w:t>K_W10</w:t>
            </w:r>
          </w:p>
        </w:tc>
        <w:tc>
          <w:tcPr>
            <w:tcW w:w="1418" w:type="dxa"/>
            <w:gridSpan w:val="4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color w:val="000000"/>
                <w:sz w:val="20"/>
                <w:szCs w:val="20"/>
              </w:rPr>
              <w:t>Zaliczenie każdego ćwiczenia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Ć</w:t>
            </w:r>
          </w:p>
        </w:tc>
      </w:tr>
      <w:tr w:rsidR="00A377BC" w:rsidRPr="00CA750A" w:rsidTr="003A239F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rPr>
                <w:rFonts w:ascii="Times" w:hAnsi="Times"/>
                <w:color w:val="000000"/>
                <w:lang w:val="en-US"/>
              </w:rPr>
            </w:pPr>
            <w:r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lastRenderedPageBreak/>
              <w:t>K_W04</w:t>
            </w:r>
          </w:p>
        </w:tc>
        <w:tc>
          <w:tcPr>
            <w:tcW w:w="6095" w:type="dxa"/>
            <w:gridSpan w:val="10"/>
          </w:tcPr>
          <w:p w:rsidR="00A377BC" w:rsidRPr="006F5ED7" w:rsidRDefault="00A377BC" w:rsidP="00A377BC">
            <w:pPr>
              <w:rPr>
                <w:rFonts w:ascii="Times" w:hAnsi="Times"/>
              </w:rPr>
            </w:pPr>
            <w:r w:rsidRPr="006F3991">
              <w:rPr>
                <w:rFonts w:ascii="Times" w:hAnsi="Times"/>
                <w:color w:val="000000"/>
                <w:sz w:val="24"/>
                <w:szCs w:val="24"/>
              </w:rPr>
              <w:t xml:space="preserve">Zna zasady </w:t>
            </w:r>
            <w:proofErr w:type="spellStart"/>
            <w:r w:rsidRPr="006F3991">
              <w:rPr>
                <w:rFonts w:ascii="Times" w:hAnsi="Times"/>
                <w:color w:val="000000"/>
                <w:sz w:val="24"/>
                <w:szCs w:val="24"/>
              </w:rPr>
              <w:t>postępowania</w:t>
            </w:r>
            <w:proofErr w:type="spellEnd"/>
            <w:r w:rsidRPr="006F3991">
              <w:rPr>
                <w:rFonts w:ascii="Times" w:hAnsi="Times"/>
                <w:color w:val="000000"/>
                <w:sz w:val="24"/>
                <w:szCs w:val="24"/>
              </w:rPr>
              <w:t xml:space="preserve"> w przypadku stanu </w:t>
            </w:r>
            <w:proofErr w:type="spellStart"/>
            <w:r w:rsidRPr="006F3991">
              <w:rPr>
                <w:rFonts w:ascii="Times" w:hAnsi="Times"/>
                <w:color w:val="000000"/>
                <w:sz w:val="24"/>
                <w:szCs w:val="24"/>
              </w:rPr>
              <w:t>klęsk</w:t>
            </w:r>
            <w:proofErr w:type="spellEnd"/>
            <w:r w:rsidRPr="006F3991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991">
              <w:rPr>
                <w:rFonts w:ascii="Times" w:hAnsi="Times"/>
                <w:color w:val="000000"/>
                <w:sz w:val="24"/>
                <w:szCs w:val="24"/>
              </w:rPr>
              <w:t>żywiołowych</w:t>
            </w:r>
            <w:proofErr w:type="spellEnd"/>
          </w:p>
        </w:tc>
        <w:tc>
          <w:tcPr>
            <w:tcW w:w="1701" w:type="dxa"/>
            <w:gridSpan w:val="3"/>
          </w:tcPr>
          <w:p w:rsidR="00A377BC" w:rsidRPr="00805059" w:rsidRDefault="00A377BC" w:rsidP="00A377BC">
            <w:pPr>
              <w:rPr>
                <w:rFonts w:ascii="Times" w:hAnsi="Times" w:cs="Times"/>
                <w:color w:val="000000"/>
                <w:lang w:val="en-US"/>
              </w:rPr>
            </w:pPr>
            <w:r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K_W18</w:t>
            </w:r>
          </w:p>
        </w:tc>
        <w:tc>
          <w:tcPr>
            <w:tcW w:w="1418" w:type="dxa"/>
            <w:gridSpan w:val="4"/>
          </w:tcPr>
          <w:p w:rsidR="00A377BC" w:rsidRPr="006F5ED7" w:rsidRDefault="00A377BC" w:rsidP="00A377BC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6F5ED7">
              <w:rPr>
                <w:rFonts w:ascii="Times" w:hAnsi="Times"/>
                <w:sz w:val="20"/>
                <w:szCs w:val="20"/>
              </w:rPr>
              <w:t>Bieżąca informacja zwrotna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</w:t>
            </w:r>
          </w:p>
        </w:tc>
      </w:tr>
      <w:tr w:rsidR="00A377BC" w:rsidRPr="00CA750A" w:rsidTr="00602A4E">
        <w:trPr>
          <w:trHeight w:val="227"/>
        </w:trPr>
        <w:tc>
          <w:tcPr>
            <w:tcW w:w="1843" w:type="dxa"/>
            <w:gridSpan w:val="2"/>
          </w:tcPr>
          <w:p w:rsidR="00A377BC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K_W05</w:t>
            </w:r>
          </w:p>
          <w:p w:rsidR="00A377BC" w:rsidRPr="00A377BC" w:rsidRDefault="00A377BC" w:rsidP="00A377BC">
            <w:pPr>
              <w:jc w:val="center"/>
            </w:pPr>
          </w:p>
        </w:tc>
        <w:tc>
          <w:tcPr>
            <w:tcW w:w="6095" w:type="dxa"/>
            <w:gridSpan w:val="10"/>
            <w:vAlign w:val="center"/>
          </w:tcPr>
          <w:p w:rsidR="00A377BC" w:rsidRPr="006F5ED7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6F3991">
              <w:rPr>
                <w:rFonts w:ascii="Times" w:hAnsi="Times"/>
                <w:color w:val="000000"/>
                <w:sz w:val="24"/>
                <w:szCs w:val="24"/>
              </w:rPr>
              <w:t xml:space="preserve">Posiada wiedzę </w:t>
            </w:r>
            <w:proofErr w:type="spellStart"/>
            <w:r w:rsidRPr="006F3991">
              <w:rPr>
                <w:rFonts w:ascii="Times" w:hAnsi="Times"/>
                <w:color w:val="000000"/>
                <w:sz w:val="24"/>
                <w:szCs w:val="24"/>
              </w:rPr>
              <w:t>niezbędna</w:t>
            </w:r>
            <w:proofErr w:type="spellEnd"/>
            <w:r w:rsidRPr="006F3991">
              <w:rPr>
                <w:rFonts w:ascii="Times" w:hAnsi="Times"/>
                <w:color w:val="000000"/>
                <w:sz w:val="24"/>
                <w:szCs w:val="24"/>
              </w:rPr>
              <w:t xml:space="preserve">̨ do zrozumienia procesów biologicznych </w:t>
            </w:r>
            <w:proofErr w:type="spellStart"/>
            <w:r w:rsidRPr="006F3991">
              <w:rPr>
                <w:rFonts w:ascii="Times" w:hAnsi="Times"/>
                <w:color w:val="000000"/>
                <w:sz w:val="24"/>
                <w:szCs w:val="24"/>
              </w:rPr>
              <w:t>zachodzących</w:t>
            </w:r>
            <w:proofErr w:type="spellEnd"/>
            <w:r w:rsidRPr="006F3991">
              <w:rPr>
                <w:rFonts w:ascii="Times" w:hAnsi="Times"/>
                <w:color w:val="000000"/>
                <w:sz w:val="24"/>
                <w:szCs w:val="24"/>
              </w:rPr>
              <w:t xml:space="preserve"> w organizmie człowieka, a </w:t>
            </w:r>
            <w:proofErr w:type="spellStart"/>
            <w:r w:rsidRPr="006F3991">
              <w:rPr>
                <w:rFonts w:ascii="Times" w:hAnsi="Times"/>
                <w:color w:val="000000"/>
                <w:sz w:val="24"/>
                <w:szCs w:val="24"/>
              </w:rPr>
              <w:t>także</w:t>
            </w:r>
            <w:proofErr w:type="spellEnd"/>
            <w:r w:rsidRPr="006F3991">
              <w:rPr>
                <w:rFonts w:ascii="Times" w:hAnsi="Times"/>
                <w:color w:val="000000"/>
                <w:sz w:val="24"/>
                <w:szCs w:val="24"/>
              </w:rPr>
              <w:t xml:space="preserve"> podstawowy zakres </w:t>
            </w:r>
            <w:proofErr w:type="spellStart"/>
            <w:r w:rsidRPr="006F3991">
              <w:rPr>
                <w:rFonts w:ascii="Times" w:hAnsi="Times"/>
                <w:color w:val="000000"/>
                <w:sz w:val="24"/>
                <w:szCs w:val="24"/>
              </w:rPr>
              <w:t>wiadomości</w:t>
            </w:r>
            <w:proofErr w:type="spellEnd"/>
            <w:r w:rsidRPr="006F3991">
              <w:rPr>
                <w:rFonts w:ascii="Times" w:hAnsi="Times"/>
                <w:color w:val="000000"/>
                <w:sz w:val="24"/>
                <w:szCs w:val="24"/>
              </w:rPr>
              <w:t xml:space="preserve"> z zakresu budowy i </w:t>
            </w:r>
            <w:proofErr w:type="spellStart"/>
            <w:r w:rsidRPr="006F3991">
              <w:rPr>
                <w:rFonts w:ascii="Times" w:hAnsi="Times"/>
                <w:color w:val="000000"/>
                <w:sz w:val="24"/>
                <w:szCs w:val="24"/>
              </w:rPr>
              <w:t>czynności</w:t>
            </w:r>
            <w:proofErr w:type="spellEnd"/>
            <w:r w:rsidRPr="006F3991">
              <w:rPr>
                <w:rFonts w:ascii="Times" w:hAnsi="Times"/>
                <w:color w:val="000000"/>
                <w:sz w:val="24"/>
                <w:szCs w:val="24"/>
              </w:rPr>
              <w:t xml:space="preserve"> poszczególnych układów I </w:t>
            </w:r>
            <w:proofErr w:type="spellStart"/>
            <w:r w:rsidRPr="006F3991">
              <w:rPr>
                <w:rFonts w:ascii="Times" w:hAnsi="Times"/>
                <w:color w:val="000000"/>
                <w:sz w:val="24"/>
                <w:szCs w:val="24"/>
              </w:rPr>
              <w:t>narządów</w:t>
            </w:r>
            <w:proofErr w:type="spellEnd"/>
          </w:p>
        </w:tc>
        <w:tc>
          <w:tcPr>
            <w:tcW w:w="1701" w:type="dxa"/>
            <w:gridSpan w:val="3"/>
          </w:tcPr>
          <w:p w:rsidR="00A377BC" w:rsidRPr="00805059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K_W01</w:t>
            </w:r>
          </w:p>
        </w:tc>
        <w:tc>
          <w:tcPr>
            <w:tcW w:w="1418" w:type="dxa"/>
            <w:gridSpan w:val="4"/>
          </w:tcPr>
          <w:p w:rsidR="00A377BC" w:rsidRPr="006F5ED7" w:rsidRDefault="00A377BC" w:rsidP="00A377BC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6F5ED7">
              <w:rPr>
                <w:rFonts w:ascii="Times" w:hAnsi="Times"/>
                <w:sz w:val="20"/>
                <w:szCs w:val="20"/>
              </w:rPr>
              <w:t>test uzupełniania odpowiedzi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W,Ć</w:t>
            </w:r>
          </w:p>
        </w:tc>
      </w:tr>
      <w:tr w:rsidR="00A377BC" w:rsidRPr="00CA750A" w:rsidTr="003A239F">
        <w:trPr>
          <w:trHeight w:val="227"/>
        </w:trPr>
        <w:tc>
          <w:tcPr>
            <w:tcW w:w="1843" w:type="dxa"/>
            <w:gridSpan w:val="2"/>
          </w:tcPr>
          <w:p w:rsidR="00A377BC" w:rsidRPr="001A6364" w:rsidRDefault="00A377BC" w:rsidP="00A377B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10"/>
          </w:tcPr>
          <w:p w:rsidR="00A377BC" w:rsidRPr="001A6364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377BC" w:rsidRPr="001A6364" w:rsidRDefault="00A377BC" w:rsidP="00A377B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</w:p>
        </w:tc>
      </w:tr>
      <w:tr w:rsidR="00A377BC" w:rsidRPr="00A377BC" w:rsidTr="00A377BC">
        <w:trPr>
          <w:trHeight w:val="88"/>
        </w:trPr>
        <w:tc>
          <w:tcPr>
            <w:tcW w:w="14884" w:type="dxa"/>
            <w:gridSpan w:val="24"/>
            <w:shd w:val="clear" w:color="auto" w:fill="D9D9D9"/>
            <w:vAlign w:val="center"/>
          </w:tcPr>
          <w:p w:rsidR="00A377BC" w:rsidRPr="00A377BC" w:rsidRDefault="00A377BC" w:rsidP="00A377BC">
            <w:pPr>
              <w:pStyle w:val="Default"/>
              <w:spacing w:before="240" w:after="240"/>
              <w:jc w:val="center"/>
              <w:rPr>
                <w:b/>
                <w:bCs/>
                <w:sz w:val="20"/>
                <w:szCs w:val="20"/>
              </w:rPr>
            </w:pPr>
            <w:r w:rsidRPr="00A377BC">
              <w:rPr>
                <w:b/>
                <w:bCs/>
                <w:sz w:val="20"/>
                <w:szCs w:val="20"/>
              </w:rPr>
              <w:t>UMIEJĘTNOŚCI</w:t>
            </w:r>
          </w:p>
        </w:tc>
      </w:tr>
      <w:tr w:rsidR="00A377BC" w:rsidRPr="00CA750A" w:rsidTr="00602A4E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Posiada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umiejętnośc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́ zastosowania nabytej wiedzy na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płaszczyźnie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 interpersonalnej, np. w pracy w grupie</w:t>
            </w:r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K_U02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Ocena aktywności studenta w czasie zajęć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602A4E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Doskonali swoją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skutecznośc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́ w kontaktach z innymi</w:t>
            </w:r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K_U03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Obserwacja pracy na ćwiczeniach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602A4E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b/>
                <w:sz w:val="20"/>
                <w:szCs w:val="20"/>
              </w:rPr>
            </w:pPr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Identyfikuje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zagrożenia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środowiskowe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 dla zdrowia populacji</w:t>
            </w:r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K_U06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Zaliczenie poszczególnych czynności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602A4E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K_U04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6F3991">
              <w:rPr>
                <w:rFonts w:ascii="Times" w:hAnsi="Times"/>
                <w:color w:val="000000"/>
                <w:sz w:val="24"/>
                <w:szCs w:val="24"/>
              </w:rPr>
              <w:t>P</w:t>
            </w:r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osiad</w:t>
            </w:r>
            <w:r w:rsidRPr="006F399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umiejętnośc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́</w:t>
            </w:r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ab/>
              <w:t>wykorzystania</w:t>
            </w:r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ab/>
            </w:r>
            <w:r w:rsidRPr="006F3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wiedzy teoretycznej poszerzoną o formułowanie własnych wniosków</w:t>
            </w:r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K_U10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Ocena aktywności studenta w czasie zajęć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3A239F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K_U05</w:t>
            </w:r>
          </w:p>
        </w:tc>
        <w:tc>
          <w:tcPr>
            <w:tcW w:w="6095" w:type="dxa"/>
            <w:gridSpan w:val="10"/>
          </w:tcPr>
          <w:p w:rsidR="00A377BC" w:rsidRPr="006F3991" w:rsidRDefault="00A377BC" w:rsidP="00A377BC">
            <w:pPr>
              <w:rPr>
                <w:rFonts w:ascii="Times" w:hAnsi="Times" w:cs="Calibri"/>
                <w:color w:val="000000"/>
              </w:rPr>
            </w:pPr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Interpretuje przepisy prawa, w tym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mające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 wpływ na prowadzenie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działalności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 w zakresie ochrony zdrowia</w:t>
            </w:r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K_U25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Obserwacja pracy na ćwiczeniach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602A4E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K_U06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Potrafi prawidłowo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interpretowac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́ zjawiska społeczne w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kontekście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 zdrowia i choroby</w:t>
            </w:r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K_U36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Zaliczenie poszczególnych czynności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3A239F">
        <w:trPr>
          <w:trHeight w:val="226"/>
        </w:trPr>
        <w:tc>
          <w:tcPr>
            <w:tcW w:w="1843" w:type="dxa"/>
            <w:gridSpan w:val="2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10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</w:tr>
      <w:tr w:rsidR="00A377BC" w:rsidRPr="00A377BC" w:rsidTr="003A239F">
        <w:trPr>
          <w:trHeight w:val="88"/>
        </w:trPr>
        <w:tc>
          <w:tcPr>
            <w:tcW w:w="14884" w:type="dxa"/>
            <w:gridSpan w:val="24"/>
            <w:shd w:val="clear" w:color="auto" w:fill="D9D9D9"/>
          </w:tcPr>
          <w:p w:rsidR="00A377BC" w:rsidRPr="00A377BC" w:rsidRDefault="00A377BC" w:rsidP="00A377BC">
            <w:pPr>
              <w:pStyle w:val="Default"/>
              <w:spacing w:before="240" w:after="240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KOMPETENCJE SPOŁECZNE / POSTAWY</w:t>
            </w:r>
          </w:p>
        </w:tc>
      </w:tr>
      <w:tr w:rsidR="00A377BC" w:rsidRPr="00CA750A" w:rsidTr="003A239F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K_K01</w:t>
            </w:r>
          </w:p>
        </w:tc>
        <w:tc>
          <w:tcPr>
            <w:tcW w:w="6095" w:type="dxa"/>
            <w:gridSpan w:val="10"/>
          </w:tcPr>
          <w:p w:rsidR="00A377BC" w:rsidRPr="006F3991" w:rsidRDefault="00A377BC" w:rsidP="00A377BC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</w:rPr>
            </w:pPr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Zna poziom własnych kompetencji oraz swoje ograniczenia w wykonywaniu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zadan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́ zawodowych.</w:t>
            </w:r>
          </w:p>
        </w:tc>
        <w:tc>
          <w:tcPr>
            <w:tcW w:w="1560" w:type="dxa"/>
            <w:gridSpan w:val="2"/>
          </w:tcPr>
          <w:p w:rsidR="00A377BC" w:rsidRPr="00A273C5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K_K01</w:t>
            </w:r>
          </w:p>
        </w:tc>
        <w:tc>
          <w:tcPr>
            <w:tcW w:w="1559" w:type="dxa"/>
            <w:gridSpan w:val="5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W,Ć</w:t>
            </w:r>
          </w:p>
        </w:tc>
      </w:tr>
      <w:tr w:rsidR="00A377BC" w:rsidRPr="00CA750A" w:rsidTr="003A239F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K_K02</w:t>
            </w:r>
          </w:p>
        </w:tc>
        <w:tc>
          <w:tcPr>
            <w:tcW w:w="6095" w:type="dxa"/>
            <w:gridSpan w:val="10"/>
          </w:tcPr>
          <w:p w:rsidR="00A377BC" w:rsidRPr="006F3991" w:rsidRDefault="00A377BC" w:rsidP="00A377BC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</w:rPr>
            </w:pPr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Rozpoznaje problemy, które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sa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̨ poza zakresem jej/jego kompetencji i wie do kogo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zwrócic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́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sie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̨ o pomoc, z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uwzględnieniem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umiejętności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 współpracy w zespole interdyscyplinarnym</w:t>
            </w:r>
          </w:p>
        </w:tc>
        <w:tc>
          <w:tcPr>
            <w:tcW w:w="1560" w:type="dxa"/>
            <w:gridSpan w:val="2"/>
          </w:tcPr>
          <w:p w:rsidR="00A377BC" w:rsidRPr="00A273C5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K_K02</w:t>
            </w:r>
          </w:p>
        </w:tc>
        <w:tc>
          <w:tcPr>
            <w:tcW w:w="1559" w:type="dxa"/>
            <w:gridSpan w:val="5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</w:tr>
      <w:tr w:rsidR="00A377BC" w:rsidRPr="00CA750A" w:rsidTr="003A239F">
        <w:trPr>
          <w:trHeight w:val="227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rPr>
                <w:rFonts w:ascii="Times New Roman" w:hAnsi="Times New Roman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gridSpan w:val="10"/>
          </w:tcPr>
          <w:p w:rsidR="00A377BC" w:rsidRPr="006F3991" w:rsidRDefault="00A377BC" w:rsidP="00A377BC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</w:rPr>
            </w:pPr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Przejawia szacunek wobec pacjenta/klienta i zrozumienie jego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trudności</w:t>
            </w:r>
            <w:proofErr w:type="spellEnd"/>
          </w:p>
        </w:tc>
        <w:tc>
          <w:tcPr>
            <w:tcW w:w="1560" w:type="dxa"/>
            <w:gridSpan w:val="2"/>
          </w:tcPr>
          <w:p w:rsidR="00A377BC" w:rsidRPr="00A273C5" w:rsidRDefault="00A377BC" w:rsidP="00A377BC">
            <w:pPr>
              <w:rPr>
                <w:rFonts w:ascii="Times" w:hAnsi="Times"/>
              </w:rPr>
            </w:pP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K_K04</w:t>
            </w:r>
          </w:p>
        </w:tc>
        <w:tc>
          <w:tcPr>
            <w:tcW w:w="1559" w:type="dxa"/>
            <w:gridSpan w:val="5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3A239F">
        <w:trPr>
          <w:trHeight w:val="227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gridSpan w:val="10"/>
          </w:tcPr>
          <w:p w:rsidR="00A377BC" w:rsidRPr="006F3991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</w:rPr>
            </w:pPr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Potrafi samodzielnie i krytycznie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uzupełniac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 xml:space="preserve">́ wiedzę i </w:t>
            </w:r>
            <w:proofErr w:type="spellStart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umiejętności</w:t>
            </w:r>
            <w:proofErr w:type="spellEnd"/>
            <w:r w:rsidRPr="006F3991">
              <w:rPr>
                <w:rFonts w:ascii="Times" w:hAnsi="Times" w:cs="Calibri"/>
                <w:color w:val="000000"/>
                <w:sz w:val="24"/>
                <w:szCs w:val="24"/>
              </w:rPr>
              <w:t>, poszerzone o wymiar interdyscyplinarny</w:t>
            </w:r>
          </w:p>
        </w:tc>
        <w:tc>
          <w:tcPr>
            <w:tcW w:w="1560" w:type="dxa"/>
            <w:gridSpan w:val="2"/>
          </w:tcPr>
          <w:p w:rsidR="00A377BC" w:rsidRPr="00A273C5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K_K09</w:t>
            </w:r>
          </w:p>
        </w:tc>
        <w:tc>
          <w:tcPr>
            <w:tcW w:w="1559" w:type="dxa"/>
            <w:gridSpan w:val="5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3A239F">
        <w:trPr>
          <w:trHeight w:val="227"/>
        </w:trPr>
        <w:tc>
          <w:tcPr>
            <w:tcW w:w="1843" w:type="dxa"/>
            <w:gridSpan w:val="2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10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5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227"/>
        </w:trPr>
        <w:tc>
          <w:tcPr>
            <w:tcW w:w="14884" w:type="dxa"/>
            <w:gridSpan w:val="24"/>
          </w:tcPr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color w:val="000000"/>
              </w:rPr>
              <w:t xml:space="preserve">* </w:t>
            </w:r>
            <w:r w:rsidRPr="0038686A"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seminarium;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A377BC" w:rsidRPr="00C32FC6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2FC6">
              <w:rPr>
                <w:rFonts w:ascii="Times New Roman" w:hAnsi="Times New Roman"/>
                <w:b/>
                <w:color w:val="000000"/>
              </w:rPr>
              <w:t>**</w:t>
            </w:r>
            <w:r>
              <w:rPr>
                <w:rFonts w:ascii="Times New Roman" w:hAnsi="Times New Roman"/>
                <w:b/>
                <w:color w:val="000000"/>
              </w:rPr>
              <w:t>przykłady metod PODSUMOWUJĄCYCH</w:t>
            </w:r>
            <w:r w:rsidRPr="00C32FC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0B464C">
              <w:rPr>
                <w:rFonts w:ascii="Times New Roman" w:hAnsi="Times New Roman"/>
                <w:b/>
                <w:color w:val="000000"/>
              </w:rPr>
              <w:t>etody weryfikacji efektów kształcenia w zakresie wiedzy:</w:t>
            </w:r>
            <w:r w:rsidRPr="005D0F8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:rsidR="00A377BC" w:rsidRPr="000B464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Mini-CEX (mini – clinical examination)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A377BC" w:rsidRPr="000B464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kompetencji społecznych / postaw: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FC6">
              <w:rPr>
                <w:b/>
              </w:rPr>
              <w:t>***</w:t>
            </w:r>
            <w:r w:rsidRPr="00C32F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A377BC" w:rsidRPr="00C32FC6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Test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wstępny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Bieżąca informacja zwrotna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aktywności studenta w czasie zajęć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Obserwacja pracy na ćwiczeniach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poszczególnych czynności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każdego ćwiczenia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Kolokwium praktyczne ocena w systemie punktowym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przygotowania do zajęć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Dyskusja w czasie ćwiczeń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Wejściówki na ćwiczeniach</w:t>
            </w:r>
          </w:p>
          <w:p w:rsidR="00A377BC" w:rsidRPr="00C32FC6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Sprawdzanie wiedzy w trakcie ćwiczeń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Zaliczenia cząstkowe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wyciąganych wniosków z eksperymentów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wstępne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Opis przypadku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Próba pracy</w:t>
            </w:r>
          </w:p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7B4A5A" w:rsidTr="003A239F">
        <w:trPr>
          <w:trHeight w:val="98"/>
        </w:trPr>
        <w:tc>
          <w:tcPr>
            <w:tcW w:w="14884" w:type="dxa"/>
            <w:gridSpan w:val="24"/>
            <w:shd w:val="clear" w:color="auto" w:fill="D9D9D9"/>
          </w:tcPr>
          <w:p w:rsidR="00A377BC" w:rsidRPr="007B4A5A" w:rsidRDefault="00A377BC" w:rsidP="007B4A5A">
            <w:pPr>
              <w:pStyle w:val="Default"/>
              <w:spacing w:before="240" w:after="240"/>
              <w:jc w:val="center"/>
              <w:rPr>
                <w:b/>
                <w:bCs/>
                <w:sz w:val="20"/>
                <w:szCs w:val="20"/>
              </w:rPr>
            </w:pPr>
            <w:r w:rsidRPr="007B4A5A">
              <w:rPr>
                <w:b/>
                <w:bCs/>
                <w:sz w:val="20"/>
                <w:szCs w:val="20"/>
              </w:rPr>
              <w:lastRenderedPageBreak/>
              <w:t xml:space="preserve">NAKŁAD PRACY STUDENTA (BILANS PUNKTÓW ECTS) </w:t>
            </w:r>
          </w:p>
        </w:tc>
      </w:tr>
      <w:tr w:rsidR="00A377BC" w:rsidRPr="00CA750A" w:rsidTr="003A239F">
        <w:trPr>
          <w:trHeight w:val="210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557D30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311D4E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C440BE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</w:rPr>
            </w:pPr>
            <w:r w:rsidRPr="00C440BE">
              <w:rPr>
                <w:rFonts w:ascii="Times New Roman" w:hAnsi="Times New Roman"/>
                <w:b/>
                <w:color w:val="000000"/>
                <w:highlight w:val="lightGray"/>
              </w:rPr>
              <w:t>15 h</w:t>
            </w: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311D4E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C440BE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311D4E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C440BE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</w:rPr>
            </w:pPr>
            <w:r w:rsidRPr="00C440BE">
              <w:rPr>
                <w:rFonts w:ascii="Times New Roman" w:hAnsi="Times New Roman"/>
                <w:b/>
                <w:color w:val="000000"/>
                <w:highlight w:val="lightGray"/>
              </w:rPr>
              <w:t>5 h</w:t>
            </w: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27" w:type="dxa"/>
            <w:gridSpan w:val="5"/>
          </w:tcPr>
          <w:p w:rsidR="00A377BC" w:rsidRPr="00311D4E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 (zajęcia praktyczne)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C440BE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Samodzielna praca studenta (przykładowa forma pracy studenta)</w:t>
            </w:r>
          </w:p>
        </w:tc>
        <w:tc>
          <w:tcPr>
            <w:tcW w:w="3827" w:type="dxa"/>
            <w:gridSpan w:val="5"/>
          </w:tcPr>
          <w:p w:rsidR="00A377BC" w:rsidRPr="00C440BE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377BC" w:rsidRPr="00CA750A" w:rsidTr="003A239F">
        <w:trPr>
          <w:trHeight w:val="18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5"/>
          </w:tcPr>
          <w:p w:rsidR="00A377BC" w:rsidRPr="00C440BE" w:rsidRDefault="00E9356E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A377BC" w:rsidRPr="00C440BE">
              <w:rPr>
                <w:rFonts w:ascii="Times New Roman" w:hAnsi="Times New Roman"/>
                <w:b/>
                <w:color w:val="000000"/>
              </w:rPr>
              <w:t>0 h</w:t>
            </w: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557D30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CA750A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A377BC" w:rsidRPr="00493C72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4414BA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 h</w:t>
            </w:r>
          </w:p>
        </w:tc>
      </w:tr>
      <w:tr w:rsidR="00A377BC" w:rsidRPr="00CA750A" w:rsidTr="003A239F">
        <w:trPr>
          <w:trHeight w:val="100"/>
        </w:trPr>
        <w:tc>
          <w:tcPr>
            <w:tcW w:w="11057" w:type="dxa"/>
            <w:gridSpan w:val="19"/>
          </w:tcPr>
          <w:p w:rsidR="00A377BC" w:rsidRPr="005F78BD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3812D0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A377BC" w:rsidRPr="00CA750A" w:rsidTr="003A239F">
        <w:trPr>
          <w:trHeight w:val="100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377BC" w:rsidRPr="001D159F" w:rsidRDefault="00A377BC" w:rsidP="00A377BC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0"/>
        </w:trPr>
        <w:tc>
          <w:tcPr>
            <w:tcW w:w="124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1A6364" w:rsidRDefault="007B4A5A" w:rsidP="007B4A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636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Wykłady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5E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 h w tym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Zasady organizacji struktur medycyny ratunkowej w Polsce i na świecie – szpitalne oddziały ratunkowe, jednostki przedszpitalne, centra powiadamiania ratunkowego. System zintegrowanego ratownictwa medycznego.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 w:rsidRPr="00EE5E15">
              <w:rPr>
                <w:rFonts w:ascii="Times" w:hAnsi="Times"/>
                <w:b/>
                <w:color w:val="000000"/>
              </w:rPr>
              <w:t>2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Rola i zadania medycyny ratunkowej w Polsce.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 w:rsidRPr="00EE5E15">
              <w:rPr>
                <w:rFonts w:ascii="Times" w:hAnsi="Times"/>
                <w:b/>
                <w:color w:val="000000"/>
              </w:rPr>
              <w:t>2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Ustawa o Państwowym Ratownictwie Medycznym.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2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Ratownicze jednostki niemedyczne współdziałające z jednostkami ratownictwa medycznego.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2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Łańcuch przeżycia i zasada złotej godziny.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  <w:color w:val="000000"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Organizacja transportu krytycznie chorych.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  <w:color w:val="000000"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Segregacja medyczna, współdziałanie jednostek ratowniczych w przypadku zdarzeń masowych.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</w:rPr>
              <w:t>2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Łączność w systemie ratownictwa.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Uwarunkowania prawne ratowania zdrowia i życia.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Etyka działań ratunkowych.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SEMINARIA</w:t>
            </w: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Łańcuch przeżycia – poszczególne ogniwa zaangażowane w udzielanie pierwszej pomocy przedmedycznej i medycznej.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Zadania i możliwości koordynatorów CPR w zabezpieczaniu katastrof.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Rola ratownika medycznego w Systemie Ratownictwa medycznego.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Ustawa o Państwowym Ratownictwie Medycznym.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Ratownicze jednostki niemedyczne współdziałające z ratownictwem medycznym.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</w:t>
            </w:r>
            <w:r>
              <w:rPr>
                <w:rFonts w:ascii="Times New Roman" w:hAnsi="Times New Roman"/>
                <w:b/>
                <w:color w:val="000000"/>
              </w:rPr>
              <w:softHyphen/>
            </w:r>
            <w:r w:rsidRPr="001D159F">
              <w:rPr>
                <w:rFonts w:ascii="Times New Roman" w:hAnsi="Times New Roman"/>
                <w:b/>
                <w:color w:val="000000"/>
              </w:rPr>
              <w:t>KSZTAŁCENIE</w:t>
            </w: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Default="007B4A5A" w:rsidP="0026226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</w:rPr>
            </w:pPr>
          </w:p>
          <w:p w:rsidR="007B4A5A" w:rsidRPr="00CA750A" w:rsidRDefault="007B4A5A" w:rsidP="0026226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Pogłębianie wiedzy w zakresie …………………………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</w:p>
          <w:p w:rsidR="007B4A5A" w:rsidRPr="00C440BE" w:rsidRDefault="007B4A5A" w:rsidP="0002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="00020F32">
              <w:rPr>
                <w:rFonts w:ascii="Times New Roman" w:hAnsi="Times New Roman"/>
                <w:color w:val="000000"/>
              </w:rPr>
              <w:t>2</w:t>
            </w:r>
            <w:r w:rsidRPr="00C440BE">
              <w:rPr>
                <w:rFonts w:ascii="Times New Roman" w:hAnsi="Times New Roman"/>
                <w:b/>
                <w:color w:val="000000"/>
              </w:rPr>
              <w:t>0 h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262265">
            <w:pPr>
              <w:spacing w:after="60"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Ustawy dotyczące systemu ratownictwo medyczne Struktura organizacyjna Pogotowia Ratunkowego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020F32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4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262265">
            <w:pPr>
              <w:spacing w:after="60"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Czynności kwalifikowanej pierwszej pomocy w zagrożeniach życia pochodzenia wewnętrznego.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020F32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4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262265">
            <w:pPr>
              <w:spacing w:after="60"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Zasady kontraktowania świadczeń przez zespoły ratownictwa medycznego.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020F32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4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262265">
            <w:pPr>
              <w:spacing w:after="60"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Systemy ratownictwa medycznego w Polsce i na świecie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020F32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4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262265">
            <w:pPr>
              <w:spacing w:after="60"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Zasady współdziałania policji, straży pożarnej i ratownictwa medycznego w zagrożeniach zdrowia i życia Zasady bezpieczeństwa prowadzenia działań ratunkowych.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020F32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4</w:t>
            </w:r>
          </w:p>
        </w:tc>
      </w:tr>
      <w:tr w:rsidR="00262265" w:rsidRPr="00CA750A" w:rsidTr="00262265">
        <w:trPr>
          <w:trHeight w:val="217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7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50"/>
            </w:tblGrid>
            <w:tr w:rsidR="00262265" w:rsidRPr="00D42E4E" w:rsidTr="00C37E80"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265" w:rsidRPr="00D42E4E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/>
                    </w:rPr>
                    <w:t>Ustawa o Państwowym Ratownictwie Medycznym z 8 września 2006</w:t>
                  </w:r>
                </w:p>
                <w:p w:rsidR="00262265" w:rsidRPr="00262265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r w:rsidRPr="006F3991">
                    <w:rPr>
                      <w:rFonts w:ascii="Times" w:hAnsi="Times" w:cs="Verdana"/>
                      <w:bCs/>
                      <w:color w:val="1A1A1A"/>
                    </w:rPr>
                    <w:t xml:space="preserve">ROZPORZĄDZENIE MINISTRA ZDROWIA </w:t>
                  </w:r>
                  <w:r w:rsidRPr="006F3991">
                    <w:rPr>
                      <w:rFonts w:ascii="Times" w:hAnsi="Times" w:cs="Verdana"/>
                      <w:color w:val="1A1A1A"/>
                    </w:rPr>
                    <w:t xml:space="preserve">z dnia 7 maja 2007 r. </w:t>
                  </w:r>
                  <w:r w:rsidRPr="006F3991">
                    <w:rPr>
                      <w:rFonts w:ascii="Times" w:hAnsi="Times" w:cs="Verdana"/>
                      <w:bCs/>
                      <w:color w:val="1A1A1A"/>
                    </w:rPr>
                    <w:t xml:space="preserve">w sprawie ramowych </w:t>
                  </w:r>
                  <w:r w:rsidRPr="006F3991">
                    <w:rPr>
                      <w:rFonts w:ascii="Times" w:hAnsi="Times" w:cs="Verdana"/>
                      <w:bCs/>
                      <w:color w:val="1A1A1A"/>
                    </w:rPr>
                    <w:br/>
                    <w:t>procedur przyjmowania wezwań przez dyspozytora medycznego i dysponowania zespołami ratownictwa medyczne</w:t>
                  </w:r>
                  <w:r w:rsidRPr="006F3991">
                    <w:rPr>
                      <w:rFonts w:ascii="Times" w:hAnsi="Times"/>
                      <w:bCs/>
                      <w:color w:val="1A1A1A"/>
                    </w:rPr>
                    <w:t>go</w:t>
                  </w:r>
                </w:p>
                <w:p w:rsidR="00262265" w:rsidRPr="00D42E4E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r w:rsidRPr="006F3991">
                    <w:rPr>
                      <w:rFonts w:ascii="Times" w:hAnsi="Times" w:cs="Verdana"/>
                    </w:rPr>
                    <w:t>Rozporządzenie Ministra Zdrowia z dnia 3 listopada 2011 r. w sprawie szpitalnego oddziału ratunkoweg</w:t>
                  </w:r>
                  <w:r w:rsidRPr="006F3991">
                    <w:rPr>
                      <w:rFonts w:ascii="Times" w:hAnsi="Times"/>
                    </w:rPr>
                    <w:t>o</w:t>
                  </w:r>
                </w:p>
                <w:p w:rsidR="00262265" w:rsidRPr="00D42E4E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r w:rsidRPr="006F3991">
                    <w:rPr>
                      <w:rFonts w:ascii="Times" w:hAnsi="Times" w:cs="Verdana"/>
                    </w:rPr>
                    <w:t>Rozporządzenie Ministra Zdrowia z dnia 18 czerwca 2010 r. w sprawie centrum urazowego</w:t>
                  </w:r>
                  <w:r w:rsidRPr="006F3991">
                    <w:rPr>
                      <w:rFonts w:ascii="Times" w:hAnsi="Times"/>
                    </w:rPr>
                    <w:t>.</w:t>
                  </w:r>
                </w:p>
                <w:p w:rsidR="00262265" w:rsidRPr="00D42E4E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r w:rsidRPr="006F3991">
                    <w:rPr>
                      <w:rFonts w:ascii="Times" w:hAnsi="Times" w:cs="Verdana"/>
                    </w:rPr>
                    <w:t>Rozporządzenie Ministra Zdrowia z dnia 24 lutego 2009 r. w sprawie szczegółowego zakresu uprawnień i obowiązków lekarza koordynatora ratownictwa medycznego</w:t>
                  </w:r>
                </w:p>
                <w:p w:rsidR="00262265" w:rsidRPr="00D42E4E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r w:rsidRPr="006F3991">
                    <w:rPr>
                      <w:rFonts w:ascii="Times" w:hAnsi="Times"/>
                    </w:rPr>
                    <w:t xml:space="preserve">Szarpak Łukasz. </w:t>
                  </w:r>
                  <w:r w:rsidRPr="006F3991">
                    <w:rPr>
                      <w:rFonts w:ascii="Times" w:hAnsi="Times" w:cs="Tahoma"/>
                    </w:rPr>
                    <w:t xml:space="preserve">Organizacja ratownictwa medycznego w </w:t>
                  </w:r>
                  <w:proofErr w:type="spellStart"/>
                  <w:r w:rsidRPr="006F3991">
                    <w:rPr>
                      <w:rFonts w:ascii="Times" w:hAnsi="Times" w:cs="Tahoma"/>
                    </w:rPr>
                    <w:t>Polsc</w:t>
                  </w:r>
                  <w:r w:rsidRPr="006F3991">
                    <w:rPr>
                      <w:rFonts w:ascii="Times" w:hAnsi="Times"/>
                    </w:rPr>
                    <w:t>ce</w:t>
                  </w:r>
                  <w:proofErr w:type="spellEnd"/>
                  <w:r w:rsidRPr="006F3991">
                    <w:rPr>
                      <w:rFonts w:ascii="Times" w:hAnsi="Times"/>
                    </w:rPr>
                    <w:t xml:space="preserve">. </w:t>
                  </w:r>
                  <w:proofErr w:type="spellStart"/>
                  <w:r w:rsidRPr="00D42E4E">
                    <w:rPr>
                      <w:rFonts w:ascii="Times" w:hAnsi="Times"/>
                      <w:lang w:val="en-US"/>
                    </w:rPr>
                    <w:t>Kraków</w:t>
                  </w:r>
                  <w:proofErr w:type="spellEnd"/>
                  <w:r w:rsidRPr="00D42E4E">
                    <w:rPr>
                      <w:rFonts w:ascii="Times" w:hAnsi="Times"/>
                      <w:lang w:val="en-US"/>
                    </w:rPr>
                    <w:t xml:space="preserve"> 2012</w:t>
                  </w:r>
                </w:p>
              </w:tc>
            </w:tr>
          </w:tbl>
          <w:p w:rsidR="00262265" w:rsidRPr="00D42E4E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</w:rPr>
            </w:pPr>
          </w:p>
        </w:tc>
      </w:tr>
      <w:tr w:rsidR="00262265" w:rsidRPr="00CA750A" w:rsidTr="00262265">
        <w:trPr>
          <w:trHeight w:val="143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62265" w:rsidRPr="001D159F" w:rsidRDefault="00262265" w:rsidP="0026226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2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62"/>
            </w:tblGrid>
            <w:tr w:rsidR="00262265" w:rsidRPr="00D42E4E" w:rsidTr="00C37E80">
              <w:tc>
                <w:tcPr>
                  <w:tcW w:w="13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265" w:rsidRPr="00262265" w:rsidRDefault="00262265" w:rsidP="00262265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522"/>
                    <w:rPr>
                      <w:rFonts w:ascii="Times" w:hAnsi="Times"/>
                    </w:rPr>
                  </w:pPr>
                  <w:proofErr w:type="spellStart"/>
                  <w:r w:rsidRPr="00262265">
                    <w:rPr>
                      <w:rFonts w:ascii="Times" w:hAnsi="Times"/>
                    </w:rPr>
                    <w:t>Jakubaszko</w:t>
                  </w:r>
                  <w:proofErr w:type="spellEnd"/>
                  <w:r w:rsidRPr="00262265">
                    <w:rPr>
                      <w:rFonts w:ascii="Times" w:hAnsi="Times"/>
                    </w:rPr>
                    <w:t xml:space="preserve"> J.: ABC postępowania w urazach. Górnicki WM, Wrocław 2007.</w:t>
                  </w:r>
                </w:p>
                <w:p w:rsidR="00262265" w:rsidRPr="00262265" w:rsidRDefault="00262265" w:rsidP="00262265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num" w:pos="540"/>
                    </w:tabs>
                    <w:spacing w:after="0" w:line="240" w:lineRule="auto"/>
                    <w:ind w:left="522"/>
                    <w:rPr>
                      <w:rFonts w:ascii="Times" w:hAnsi="Times"/>
                    </w:rPr>
                  </w:pPr>
                  <w:proofErr w:type="spellStart"/>
                  <w:r w:rsidRPr="00262265">
                    <w:rPr>
                      <w:rFonts w:ascii="Times" w:hAnsi="Times"/>
                    </w:rPr>
                    <w:t>Jakubaszko</w:t>
                  </w:r>
                  <w:proofErr w:type="spellEnd"/>
                  <w:r w:rsidRPr="00262265">
                    <w:rPr>
                      <w:rFonts w:ascii="Times" w:hAnsi="Times"/>
                    </w:rPr>
                    <w:t xml:space="preserve"> J Medycyna Ratunkowa  2011</w:t>
                  </w:r>
                </w:p>
                <w:p w:rsidR="00262265" w:rsidRPr="00262265" w:rsidRDefault="00262265" w:rsidP="00262265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num" w:pos="540"/>
                    </w:tabs>
                    <w:spacing w:after="0" w:line="240" w:lineRule="auto"/>
                    <w:ind w:left="522"/>
                    <w:rPr>
                      <w:rFonts w:ascii="Times" w:hAnsi="Times"/>
                    </w:rPr>
                  </w:pPr>
                  <w:proofErr w:type="spellStart"/>
                  <w:r w:rsidRPr="00262265">
                    <w:rPr>
                      <w:rFonts w:ascii="Times" w:hAnsi="Times"/>
                    </w:rPr>
                    <w:t>Jakubaszko</w:t>
                  </w:r>
                  <w:proofErr w:type="spellEnd"/>
                  <w:r w:rsidRPr="00262265">
                    <w:rPr>
                      <w:rFonts w:ascii="Times" w:hAnsi="Times"/>
                    </w:rPr>
                    <w:t xml:space="preserve"> J.: Ratownik medyczny. Górnicki WM, Wrocław 2003.</w:t>
                  </w:r>
                </w:p>
                <w:p w:rsidR="00262265" w:rsidRPr="00262265" w:rsidRDefault="00262265" w:rsidP="00262265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num" w:pos="540"/>
                    </w:tabs>
                    <w:spacing w:after="0" w:line="240" w:lineRule="auto"/>
                    <w:ind w:left="522"/>
                    <w:rPr>
                      <w:rFonts w:ascii="Times" w:hAnsi="Times"/>
                    </w:rPr>
                  </w:pPr>
                  <w:proofErr w:type="spellStart"/>
                  <w:r w:rsidRPr="00262265">
                    <w:rPr>
                      <w:rFonts w:ascii="Times" w:hAnsi="Times"/>
                    </w:rPr>
                    <w:t>Jakubaszko</w:t>
                  </w:r>
                  <w:proofErr w:type="spellEnd"/>
                  <w:r w:rsidRPr="00262265">
                    <w:rPr>
                      <w:rFonts w:ascii="Times" w:hAnsi="Times"/>
                    </w:rPr>
                    <w:t xml:space="preserve"> J.: Ratunkowe leczenie urazów. Biblioteka PTMR. Wrocław 2004.</w:t>
                  </w:r>
                </w:p>
                <w:p w:rsidR="00262265" w:rsidRPr="00EE5E15" w:rsidRDefault="00262265" w:rsidP="00EE5E15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num" w:pos="540"/>
                    </w:tabs>
                    <w:spacing w:after="0" w:line="240" w:lineRule="auto"/>
                    <w:ind w:left="522"/>
                    <w:rPr>
                      <w:rFonts w:ascii="Times" w:hAnsi="Times"/>
                    </w:rPr>
                  </w:pPr>
                  <w:r w:rsidRPr="00262265">
                    <w:rPr>
                      <w:rFonts w:ascii="Times" w:hAnsi="Times"/>
                    </w:rPr>
                    <w:t>Wytyczne 2010 resuscytacji krążeniowo-oddechowej. ERC-PRR Kraków, 2010</w:t>
                  </w:r>
                  <w:r>
                    <w:rPr>
                      <w:rFonts w:ascii="Times" w:hAnsi="Times"/>
                    </w:rPr>
                    <w:t xml:space="preserve">, </w:t>
                  </w:r>
                  <w:hyperlink r:id="rId8" w:history="1">
                    <w:r w:rsidRPr="004D4A91">
                      <w:rPr>
                        <w:rStyle w:val="Hipercze"/>
                        <w:rFonts w:ascii="Times New Roman" w:hAnsi="Times New Roman"/>
                      </w:rPr>
                      <w:t>www.prc.krakow.pl</w:t>
                    </w:r>
                  </w:hyperlink>
                </w:p>
              </w:tc>
            </w:tr>
          </w:tbl>
          <w:p w:rsidR="00262265" w:rsidRPr="00D42E4E" w:rsidRDefault="00262265" w:rsidP="00262265">
            <w:pPr>
              <w:spacing w:after="0" w:line="240" w:lineRule="auto"/>
              <w:rPr>
                <w:rFonts w:ascii="Times" w:hAnsi="Times"/>
                <w:color w:val="000000"/>
              </w:rPr>
            </w:pPr>
          </w:p>
        </w:tc>
      </w:tr>
      <w:tr w:rsidR="00262265" w:rsidRPr="00CA750A" w:rsidTr="003A239F">
        <w:trPr>
          <w:trHeight w:val="100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Pr="00CA750A" w:rsidRDefault="00262265" w:rsidP="0077204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  <w:r w:rsidR="00772042"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(opisowe, procentowe, punktowe, inne formy oceny do wyboru przez wykładowcę)</w:t>
            </w:r>
          </w:p>
        </w:tc>
      </w:tr>
      <w:tr w:rsidR="00262265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EFEKTY KSZTAŁCENIA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4,5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262265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6364">
              <w:rPr>
                <w:rFonts w:ascii="Times New Roman" w:hAnsi="Times New Roman"/>
              </w:rPr>
              <w:t>P_W01, P_W10, P_W30, P_W23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uzyskał min. 60% + 1 pytanie ze sprawdzianu wiedzy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uzyskał min. 70% punktów ze sprawdzianu wiedzy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uzyskał min. 80% punktów ze sprawdzianu wiedzy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uzyskał min. 90% punktów ze sprawdzianu wiedzy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uzyskał min. 95% punktów ze sprawdzianu wiedzy </w:t>
            </w:r>
          </w:p>
        </w:tc>
      </w:tr>
      <w:tr w:rsidR="00262265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E6364">
              <w:rPr>
                <w:rFonts w:ascii="Times New Roman" w:hAnsi="Times New Roman"/>
              </w:rPr>
              <w:t>P_U21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potrafi pracować przy realizacji zleconego zadania w trakcie ćwiczeń (praca w grupie, </w:t>
            </w:r>
            <w:proofErr w:type="spellStart"/>
            <w:r>
              <w:rPr>
                <w:rFonts w:ascii="Times New Roman" w:hAnsi="Times New Roman"/>
                <w:color w:val="000000"/>
              </w:rPr>
              <w:t>case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</w:rPr>
              <w:t>), wykazując się skutecznością w stopniu minimalnym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potrafi pracować przy realizacji zleconego zadania w trakcie ćwiczeń (praca w grupie, </w:t>
            </w:r>
            <w:proofErr w:type="spellStart"/>
            <w:r>
              <w:rPr>
                <w:rFonts w:ascii="Times New Roman" w:hAnsi="Times New Roman"/>
                <w:color w:val="000000"/>
              </w:rPr>
              <w:t>case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</w:rPr>
              <w:t>), wykazując się skutecznością w stopniu minimalnym, ale wystarczającym do zaliczenia i rokującym na dalszy rozwój.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potrafi pracować przy realizacji zleconego zadania w trakcie ćwiczeń (praca w grupie, </w:t>
            </w:r>
            <w:proofErr w:type="spellStart"/>
            <w:r>
              <w:rPr>
                <w:rFonts w:ascii="Times New Roman" w:hAnsi="Times New Roman"/>
                <w:color w:val="000000"/>
              </w:rPr>
              <w:t>case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</w:rPr>
              <w:t>), wykazując się skutecznością w stopniu w stopniu świadczącym o pełnym zrozumieniu treści kształcenia.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potrafi pracować przy realizacji zleconego zadania w trakcie ćwiczeń (praca w grupie, </w:t>
            </w:r>
            <w:proofErr w:type="spellStart"/>
            <w:r>
              <w:rPr>
                <w:rFonts w:ascii="Times New Roman" w:hAnsi="Times New Roman"/>
                <w:color w:val="000000"/>
              </w:rPr>
              <w:t>case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</w:rPr>
              <w:t>), wykazując się skutecznością w stopniu świadczącym o pełnym zrozumieniu treści kształcenia i ich internalizacji, a także wyjaśniać swoje stanowisko w sprawach będących przedmiotem jego dyskusji.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potrafi pracować przy realizacji zleconego zadania w trakcie ćwiczeń (praca w grupie, </w:t>
            </w:r>
            <w:proofErr w:type="spellStart"/>
            <w:r>
              <w:rPr>
                <w:rFonts w:ascii="Times New Roman" w:hAnsi="Times New Roman"/>
                <w:color w:val="000000"/>
              </w:rPr>
              <w:t>case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</w:rPr>
              <w:t>), wykazując się skutecznością w stopniu w stopniu optymalnym świadczącym o pełnym zrozumieniu treści kształcenia i ich internalizacji, a także wyjaśniać swoje stanowisko w sprawach będących przedmiotem dyskusji rozważając zalety/ wady różnych rozwiązań</w:t>
            </w:r>
          </w:p>
        </w:tc>
      </w:tr>
      <w:tr w:rsidR="00262265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6364">
              <w:rPr>
                <w:rFonts w:ascii="Times New Roman" w:hAnsi="Times New Roman"/>
                <w:color w:val="000000"/>
              </w:rPr>
              <w:t>P_K01, P_K04, P_K09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Student potrafi wyrazić swoją wiedzę pisemnie i ustnie w stopniu minimalnym, ale wystarczającym do zaliczenia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Student potrafi wyrazić swoją wiedzę pisemnie i ustnie w stopniu minimalnym, ale wystarczającym do zaliczenia i rokującym na dalszy rozwój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Student potrafi wyrazić swoją wiedzę pisemnie i ustnie w szerokim zakresie, w stopniu świadczącym o pełnym zrozumieniu treści kształcenia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Student potrafi wyrazić swoją wiedzę pisemnie i ustnie w szerokim zakresie, w stopniu świadczącym o pełnym zrozumieniu treści kształcenia i ich internalizacji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Student potrafi wyrazić swoją wiedzę pisemnie i ustnie w stopniu optymalnym świadczącym o pełnym zrozumieniu treści kształcenia i ich internalizacji</w:t>
            </w:r>
          </w:p>
        </w:tc>
      </w:tr>
      <w:tr w:rsidR="00262265" w:rsidRPr="00CA750A" w:rsidTr="003A239F">
        <w:trPr>
          <w:trHeight w:val="100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Dopuszczenie do końcowego zaliczenia przedmiotu związane jest z uzyskaniem minimum w każdym w trzech efektów: wiedza, umiejętności, kompetencje uzyskanych podczas zajęć przewidywanych programem.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Studenci przystępują do końcowego </w:t>
            </w:r>
            <w:r w:rsidRPr="00C440BE">
              <w:rPr>
                <w:rFonts w:ascii="Times New Roman" w:hAnsi="Times New Roman"/>
                <w:b/>
                <w:color w:val="000000"/>
              </w:rPr>
              <w:t>zaliczenia przedmiotu, który jest końcowym sprawdzianem pisemnym</w:t>
            </w:r>
            <w:r>
              <w:rPr>
                <w:rFonts w:ascii="Times New Roman" w:hAnsi="Times New Roman"/>
                <w:color w:val="000000"/>
              </w:rPr>
              <w:t xml:space="preserve">. Na sprawdzian ten składa się część weryfikująca wiedzę (test wiedzy). Uzyskanie zaliczenia końcowego wymaga uzyskania minimum stopnia dostatecznego z zakresu wiedzy, umiejętności i kompetencji (wg </w:t>
            </w:r>
            <w:r>
              <w:rPr>
                <w:rFonts w:ascii="Times New Roman" w:hAnsi="Times New Roman"/>
                <w:color w:val="000000"/>
              </w:rPr>
              <w:lastRenderedPageBreak/>
              <w:t>kryteriów jw.).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Podsumowujące metody weryfikacji efektów: </w:t>
            </w:r>
          </w:p>
          <w:p w:rsidR="00262265" w:rsidRDefault="00262265" w:rsidP="0026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Wiedza: test </w:t>
            </w:r>
            <w:r w:rsidR="006F3991">
              <w:rPr>
                <w:rFonts w:ascii="Times New Roman" w:hAnsi="Times New Roman"/>
                <w:b/>
                <w:color w:val="000000"/>
              </w:rPr>
              <w:t>jednok</w:t>
            </w:r>
            <w:r>
              <w:rPr>
                <w:rFonts w:ascii="Times New Roman" w:hAnsi="Times New Roman"/>
                <w:b/>
                <w:color w:val="000000"/>
              </w:rPr>
              <w:t>rotnego wyboru</w:t>
            </w:r>
          </w:p>
          <w:p w:rsidR="00262265" w:rsidRDefault="006F3991" w:rsidP="002622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Ilość pytań – 2</w:t>
            </w:r>
            <w:r w:rsidR="00262265">
              <w:rPr>
                <w:rFonts w:ascii="Times New Roman" w:hAnsi="Times New Roman"/>
                <w:b/>
                <w:color w:val="000000"/>
              </w:rPr>
              <w:t>0</w:t>
            </w:r>
          </w:p>
          <w:p w:rsidR="00262265" w:rsidRDefault="006F3991" w:rsidP="002622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Czas trwania – 3</w:t>
            </w:r>
            <w:r w:rsidR="00262265">
              <w:rPr>
                <w:rFonts w:ascii="Times New Roman" w:hAnsi="Times New Roman"/>
                <w:b/>
                <w:color w:val="000000"/>
              </w:rPr>
              <w:t>0 minut</w:t>
            </w:r>
          </w:p>
          <w:p w:rsidR="00262265" w:rsidRDefault="00262265" w:rsidP="002622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Kryterium zaliczenia testu - </w:t>
            </w:r>
            <w:r w:rsidRPr="00943D56">
              <w:rPr>
                <w:rFonts w:ascii="Times New Roman" w:hAnsi="Times New Roman"/>
                <w:b/>
                <w:color w:val="000000"/>
              </w:rPr>
              <w:t>Poprawna odpowiedź na 60% + 1 pytanie</w:t>
            </w:r>
            <w:r>
              <w:rPr>
                <w:rFonts w:ascii="Times New Roman" w:hAnsi="Times New Roman"/>
                <w:b/>
                <w:color w:val="000000"/>
              </w:rPr>
              <w:t xml:space="preserve"> (minimalna i</w:t>
            </w:r>
            <w:r w:rsidR="006F3991">
              <w:rPr>
                <w:rFonts w:ascii="Times New Roman" w:hAnsi="Times New Roman"/>
                <w:b/>
                <w:color w:val="000000"/>
              </w:rPr>
              <w:t>lość prawidłowych odpowiedzi – 13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  <w:p w:rsidR="00262265" w:rsidRDefault="00262265" w:rsidP="0026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Umiejętności: </w:t>
            </w:r>
          </w:p>
          <w:p w:rsidR="00262265" w:rsidRDefault="00262265" w:rsidP="002622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Obserwacja studenta podczas wykonywania czynności z zakresu resuscytacji krążeniowo – oddechowej z wykorzystaniem fantomów</w:t>
            </w:r>
          </w:p>
          <w:p w:rsidR="00262265" w:rsidRDefault="00262265" w:rsidP="0026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Kompetencje:</w:t>
            </w:r>
          </w:p>
          <w:p w:rsidR="00262265" w:rsidRDefault="00262265" w:rsidP="002622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Samoocena</w:t>
            </w:r>
          </w:p>
          <w:p w:rsidR="00262265" w:rsidRPr="00105770" w:rsidRDefault="00262265" w:rsidP="002622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Ocena 360</w:t>
            </w:r>
            <w:r>
              <w:rPr>
                <w:rFonts w:ascii="Times New Roman" w:hAnsi="Times New Roman"/>
                <w:b/>
                <w:color w:val="000000"/>
                <w:vertAlign w:val="superscript"/>
              </w:rPr>
              <w:t>o</w:t>
            </w:r>
          </w:p>
          <w:p w:rsidR="00262265" w:rsidRDefault="00262265" w:rsidP="002622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    Student zobowiązany jest do uczestnictwa we wszystkich zajęciach (wykłady, ćwiczenia). Nieobecność na zajęciach należy usprawiedliwić oraz uzgodnić z prowadzącym formę zaliczenia.</w:t>
            </w:r>
          </w:p>
        </w:tc>
      </w:tr>
      <w:tr w:rsidR="00262265" w:rsidRPr="00CA750A" w:rsidTr="003A239F">
        <w:trPr>
          <w:trHeight w:val="100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Pr="00F432CE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lastRenderedPageBreak/>
              <w:t xml:space="preserve">OSIĄGNIĘCIE ZAŁOŻONYCH EFEKTÓW KSZTAŁCENIA I 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262265" w:rsidRPr="00C440BE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440BE">
              <w:rPr>
                <w:rFonts w:ascii="Times New Roman" w:hAnsi="Times New Roman"/>
                <w:b/>
                <w:color w:val="000000"/>
              </w:rPr>
              <w:t>X zaliczenie</w:t>
            </w:r>
          </w:p>
        </w:tc>
      </w:tr>
      <w:tr w:rsidR="002978BC" w:rsidRPr="00A509EA" w:rsidTr="00102E56">
        <w:trPr>
          <w:trHeight w:val="612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1A6364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Oświadczenie i podpis prowadzącego zajęcia </w:t>
            </w:r>
          </w:p>
          <w:p w:rsidR="002978BC" w:rsidRPr="001A6364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Oświadczam, że treści programowe zawarte w niniejszym sylabusie są rezultatem  mojej indywidualnej pracy twórczej wykonywanej w ramach stosunku pracy /współpracy wynikającej z umowy cywilnoprawnej oraz że osobom trzecim nie przysługują z tego tytułu autorskie prawa majątkowe</w:t>
            </w:r>
          </w:p>
          <w:p w:rsidR="002978BC" w:rsidRPr="001A6364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78BC" w:rsidRPr="001A6364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  <w:r w:rsidR="00EE5E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25.10.2019r.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                                                                                                               ………………………………………………….</w:t>
            </w:r>
          </w:p>
        </w:tc>
      </w:tr>
      <w:tr w:rsidR="002978BC" w:rsidRPr="00A509EA" w:rsidTr="00102E56">
        <w:trPr>
          <w:trHeight w:val="612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1A6364" w:rsidRDefault="002978BC" w:rsidP="002978B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PODPIS KIEROWNIKA JEDNOSTKI PROWADZĄCEJ ZAJĘCIA </w:t>
            </w:r>
          </w:p>
          <w:p w:rsidR="002978BC" w:rsidRPr="001A6364" w:rsidRDefault="002978BC" w:rsidP="002978BC">
            <w:pPr>
              <w:pStyle w:val="Default"/>
              <w:rPr>
                <w:sz w:val="20"/>
                <w:szCs w:val="20"/>
              </w:rPr>
            </w:pPr>
          </w:p>
          <w:p w:rsidR="002978BC" w:rsidRPr="001A6364" w:rsidRDefault="00EE5E15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 n. med. Witold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Olański</w:t>
            </w:r>
            <w:proofErr w:type="spellEnd"/>
            <w:r w:rsidR="002978BC" w:rsidRPr="001A6364">
              <w:rPr>
                <w:rFonts w:ascii="Times New Roman" w:hAnsi="Times New Roman"/>
                <w:b/>
                <w:bCs/>
                <w:sz w:val="20"/>
                <w:szCs w:val="20"/>
              </w:rPr>
              <w:t>………….</w:t>
            </w:r>
          </w:p>
        </w:tc>
      </w:tr>
      <w:tr w:rsidR="002978BC" w:rsidRPr="00A509EA" w:rsidTr="00102E56">
        <w:trPr>
          <w:trHeight w:val="612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1A6364" w:rsidRDefault="002978BC" w:rsidP="002978B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AKCEPTACJA DZIEKANA WYDZIAŁU</w:t>
            </w:r>
          </w:p>
          <w:p w:rsidR="002978BC" w:rsidRPr="001A6364" w:rsidRDefault="002978BC" w:rsidP="002978B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978BC" w:rsidRPr="00A509EA" w:rsidTr="003A239F">
        <w:trPr>
          <w:trHeight w:val="612"/>
        </w:trPr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78BC" w:rsidRPr="00A509EA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509EA">
              <w:rPr>
                <w:rFonts w:ascii="Times New Roman" w:hAnsi="Times New Roman"/>
                <w:b/>
              </w:rPr>
              <w:t>Data opracowania program</w:t>
            </w:r>
            <w:r>
              <w:rPr>
                <w:rFonts w:ascii="Times New Roman" w:hAnsi="Times New Roman"/>
                <w:b/>
              </w:rPr>
              <w:t>u</w:t>
            </w:r>
            <w:r w:rsidRPr="00A509EA">
              <w:rPr>
                <w:rFonts w:ascii="Times New Roman" w:hAnsi="Times New Roman"/>
                <w:b/>
              </w:rPr>
              <w:t>:</w:t>
            </w:r>
            <w:r w:rsidR="007A2E97">
              <w:rPr>
                <w:rFonts w:ascii="Times New Roman" w:hAnsi="Times New Roman"/>
                <w:b/>
              </w:rPr>
              <w:t xml:space="preserve"> 29.09.2021r.</w:t>
            </w:r>
          </w:p>
        </w:tc>
        <w:tc>
          <w:tcPr>
            <w:tcW w:w="7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978BC" w:rsidRPr="00A509EA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509EA">
              <w:rPr>
                <w:rFonts w:ascii="Times New Roman" w:hAnsi="Times New Roman"/>
                <w:b/>
              </w:rPr>
              <w:t>Program opracował:</w:t>
            </w:r>
            <w:r w:rsidR="00020F32">
              <w:rPr>
                <w:rFonts w:ascii="Times New Roman" w:hAnsi="Times New Roman"/>
                <w:b/>
              </w:rPr>
              <w:t xml:space="preserve"> </w:t>
            </w:r>
            <w:r w:rsidR="007A2E97">
              <w:rPr>
                <w:rFonts w:ascii="Times New Roman" w:hAnsi="Times New Roman"/>
                <w:b/>
              </w:rPr>
              <w:t xml:space="preserve">               </w:t>
            </w:r>
            <w:r w:rsidR="00020F32">
              <w:rPr>
                <w:rFonts w:ascii="Times New Roman" w:hAnsi="Times New Roman"/>
                <w:b/>
              </w:rPr>
              <w:t xml:space="preserve"> dr</w:t>
            </w:r>
            <w:r w:rsidR="00CD6DA2">
              <w:rPr>
                <w:rFonts w:ascii="Times New Roman" w:hAnsi="Times New Roman"/>
                <w:b/>
              </w:rPr>
              <w:t xml:space="preserve"> n. med. Witold Olański</w:t>
            </w:r>
          </w:p>
        </w:tc>
      </w:tr>
    </w:tbl>
    <w:p w:rsidR="0012266B" w:rsidRDefault="0012266B" w:rsidP="0012266B">
      <w:pPr>
        <w:pStyle w:val="Default"/>
        <w:rPr>
          <w:sz w:val="22"/>
          <w:szCs w:val="22"/>
        </w:rPr>
      </w:pPr>
    </w:p>
    <w:sectPr w:rsidR="0012266B" w:rsidSect="005F78BD">
      <w:headerReference w:type="default" r:id="rId9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3D" w:rsidRDefault="00E2763D" w:rsidP="000B464C">
      <w:pPr>
        <w:spacing w:after="0" w:line="240" w:lineRule="auto"/>
      </w:pPr>
      <w:r>
        <w:separator/>
      </w:r>
    </w:p>
  </w:endnote>
  <w:endnote w:type="continuationSeparator" w:id="0">
    <w:p w:rsidR="00E2763D" w:rsidRDefault="00E2763D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3D" w:rsidRDefault="00E2763D" w:rsidP="000B464C">
      <w:pPr>
        <w:spacing w:after="0" w:line="240" w:lineRule="auto"/>
      </w:pPr>
      <w:r>
        <w:separator/>
      </w:r>
    </w:p>
  </w:footnote>
  <w:footnote w:type="continuationSeparator" w:id="0">
    <w:p w:rsidR="00E2763D" w:rsidRDefault="00E2763D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6A" w:rsidRDefault="00386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8EE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A4A5BF5"/>
    <w:multiLevelType w:val="hybridMultilevel"/>
    <w:tmpl w:val="EB16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2634B"/>
    <w:multiLevelType w:val="hybridMultilevel"/>
    <w:tmpl w:val="A3F44F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34E43"/>
    <w:multiLevelType w:val="hybridMultilevel"/>
    <w:tmpl w:val="422E3D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AE47B62"/>
    <w:multiLevelType w:val="hybridMultilevel"/>
    <w:tmpl w:val="460EF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5"/>
    <w:rsid w:val="0000693E"/>
    <w:rsid w:val="0001010B"/>
    <w:rsid w:val="00020F32"/>
    <w:rsid w:val="00045969"/>
    <w:rsid w:val="000B464C"/>
    <w:rsid w:val="00105770"/>
    <w:rsid w:val="0012266B"/>
    <w:rsid w:val="00125DF7"/>
    <w:rsid w:val="001610DF"/>
    <w:rsid w:val="00185A0C"/>
    <w:rsid w:val="001A36C8"/>
    <w:rsid w:val="001C25A2"/>
    <w:rsid w:val="001D159F"/>
    <w:rsid w:val="0021224B"/>
    <w:rsid w:val="002266D7"/>
    <w:rsid w:val="00242E1C"/>
    <w:rsid w:val="00262265"/>
    <w:rsid w:val="002978BC"/>
    <w:rsid w:val="002A4156"/>
    <w:rsid w:val="002C1F82"/>
    <w:rsid w:val="002D080C"/>
    <w:rsid w:val="002D5381"/>
    <w:rsid w:val="002D6981"/>
    <w:rsid w:val="002E0F0E"/>
    <w:rsid w:val="003036B2"/>
    <w:rsid w:val="00311D4E"/>
    <w:rsid w:val="0032576B"/>
    <w:rsid w:val="003347E4"/>
    <w:rsid w:val="0033695D"/>
    <w:rsid w:val="00356A88"/>
    <w:rsid w:val="00374568"/>
    <w:rsid w:val="0038686A"/>
    <w:rsid w:val="003A239F"/>
    <w:rsid w:val="003A5EC6"/>
    <w:rsid w:val="003A61CD"/>
    <w:rsid w:val="003D3353"/>
    <w:rsid w:val="003F7026"/>
    <w:rsid w:val="004414BA"/>
    <w:rsid w:val="004470C9"/>
    <w:rsid w:val="00457481"/>
    <w:rsid w:val="00467CB3"/>
    <w:rsid w:val="00471F32"/>
    <w:rsid w:val="004824B5"/>
    <w:rsid w:val="00485DCB"/>
    <w:rsid w:val="004875B7"/>
    <w:rsid w:val="00493C72"/>
    <w:rsid w:val="00496D7D"/>
    <w:rsid w:val="004A683E"/>
    <w:rsid w:val="004B0613"/>
    <w:rsid w:val="004B3C8B"/>
    <w:rsid w:val="004B720D"/>
    <w:rsid w:val="004C5B68"/>
    <w:rsid w:val="004D77E6"/>
    <w:rsid w:val="004F234D"/>
    <w:rsid w:val="0050420A"/>
    <w:rsid w:val="005478CD"/>
    <w:rsid w:val="00557D30"/>
    <w:rsid w:val="005B05A2"/>
    <w:rsid w:val="005D0F8A"/>
    <w:rsid w:val="005E5133"/>
    <w:rsid w:val="005F78BD"/>
    <w:rsid w:val="00615755"/>
    <w:rsid w:val="00626B86"/>
    <w:rsid w:val="00652493"/>
    <w:rsid w:val="00670E9B"/>
    <w:rsid w:val="00693471"/>
    <w:rsid w:val="006A683A"/>
    <w:rsid w:val="006F3991"/>
    <w:rsid w:val="00772042"/>
    <w:rsid w:val="007A2E97"/>
    <w:rsid w:val="007B115E"/>
    <w:rsid w:val="007B4A5A"/>
    <w:rsid w:val="007C394C"/>
    <w:rsid w:val="007D100A"/>
    <w:rsid w:val="007E556E"/>
    <w:rsid w:val="00800B65"/>
    <w:rsid w:val="00803358"/>
    <w:rsid w:val="008231E1"/>
    <w:rsid w:val="00846891"/>
    <w:rsid w:val="008639B9"/>
    <w:rsid w:val="00901C4E"/>
    <w:rsid w:val="0090400E"/>
    <w:rsid w:val="009235DE"/>
    <w:rsid w:val="009925C8"/>
    <w:rsid w:val="009B3FDD"/>
    <w:rsid w:val="00A2367E"/>
    <w:rsid w:val="00A24189"/>
    <w:rsid w:val="00A377BC"/>
    <w:rsid w:val="00A509EA"/>
    <w:rsid w:val="00A51D2A"/>
    <w:rsid w:val="00AD6ADB"/>
    <w:rsid w:val="00B02BD3"/>
    <w:rsid w:val="00B724E6"/>
    <w:rsid w:val="00B8173D"/>
    <w:rsid w:val="00B8761A"/>
    <w:rsid w:val="00BD7BBB"/>
    <w:rsid w:val="00BF3728"/>
    <w:rsid w:val="00C1616B"/>
    <w:rsid w:val="00C26FE2"/>
    <w:rsid w:val="00C32FC6"/>
    <w:rsid w:val="00C440BE"/>
    <w:rsid w:val="00C44AA6"/>
    <w:rsid w:val="00C73063"/>
    <w:rsid w:val="00CA750A"/>
    <w:rsid w:val="00CC7781"/>
    <w:rsid w:val="00CD6DA2"/>
    <w:rsid w:val="00D15D4A"/>
    <w:rsid w:val="00D2335E"/>
    <w:rsid w:val="00D332BF"/>
    <w:rsid w:val="00D46A44"/>
    <w:rsid w:val="00D53A0C"/>
    <w:rsid w:val="00D57CC2"/>
    <w:rsid w:val="00DA312B"/>
    <w:rsid w:val="00DB71EC"/>
    <w:rsid w:val="00DB7AC6"/>
    <w:rsid w:val="00DC1643"/>
    <w:rsid w:val="00DC45CE"/>
    <w:rsid w:val="00E104BB"/>
    <w:rsid w:val="00E131C1"/>
    <w:rsid w:val="00E24035"/>
    <w:rsid w:val="00E2763D"/>
    <w:rsid w:val="00E55D75"/>
    <w:rsid w:val="00E754AD"/>
    <w:rsid w:val="00E9356E"/>
    <w:rsid w:val="00ED21C1"/>
    <w:rsid w:val="00EE5E15"/>
    <w:rsid w:val="00EF0D11"/>
    <w:rsid w:val="00F37D95"/>
    <w:rsid w:val="00F432CE"/>
    <w:rsid w:val="00FB2CE5"/>
    <w:rsid w:val="00FB4D84"/>
    <w:rsid w:val="00FC085F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5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A377B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622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2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5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A377B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622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c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2342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Beata Herman</cp:lastModifiedBy>
  <cp:revision>7</cp:revision>
  <cp:lastPrinted>2018-02-07T10:59:00Z</cp:lastPrinted>
  <dcterms:created xsi:type="dcterms:W3CDTF">2020-12-08T12:34:00Z</dcterms:created>
  <dcterms:modified xsi:type="dcterms:W3CDTF">2022-03-22T07:30:00Z</dcterms:modified>
</cp:coreProperties>
</file>