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1B" w:rsidRPr="007E3972" w:rsidRDefault="00213DE8" w:rsidP="007E397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3972">
        <w:rPr>
          <w:rFonts w:ascii="Times New Roman" w:hAnsi="Times New Roman" w:cs="Times New Roman"/>
          <w:b/>
          <w:sz w:val="24"/>
          <w:szCs w:val="24"/>
        </w:rPr>
        <w:t xml:space="preserve">REGULAMIN OGÓLNY ZAJĘĆ ODBYWAJĄCYCH SIĘ W </w:t>
      </w:r>
      <w:r w:rsidRPr="007E3972">
        <w:rPr>
          <w:rFonts w:ascii="Times New Roman" w:hAnsi="Times New Roman" w:cs="Times New Roman"/>
          <w:b/>
          <w:sz w:val="24"/>
          <w:szCs w:val="24"/>
        </w:rPr>
        <w:br/>
        <w:t>ZAKŁADZIE DIETETYKI I ŻYWIENIA KLINICZNEGO UMB</w:t>
      </w:r>
    </w:p>
    <w:p w:rsidR="00A556C1" w:rsidRPr="007E3972" w:rsidRDefault="00A556C1" w:rsidP="007E397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216B" w:rsidRPr="007E3972" w:rsidRDefault="00A556C1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Regulamin Zakładu </w:t>
      </w:r>
      <w:r w:rsidR="00CA6A3E" w:rsidRPr="007E3972">
        <w:rPr>
          <w:rFonts w:ascii="Times New Roman" w:hAnsi="Times New Roman" w:cs="Times New Roman"/>
          <w:sz w:val="24"/>
          <w:szCs w:val="24"/>
        </w:rPr>
        <w:t xml:space="preserve">Dietetyki i Żywienia Klinicznego </w:t>
      </w:r>
      <w:r w:rsidRPr="007E3972">
        <w:rPr>
          <w:rFonts w:ascii="Times New Roman" w:hAnsi="Times New Roman" w:cs="Times New Roman"/>
          <w:sz w:val="24"/>
          <w:szCs w:val="24"/>
        </w:rPr>
        <w:t>jest zgodny z Regulaminem Studiów</w:t>
      </w:r>
      <w:r w:rsidR="00CA6A3E" w:rsidRPr="007E3972">
        <w:rPr>
          <w:rFonts w:ascii="Times New Roman" w:hAnsi="Times New Roman" w:cs="Times New Roman"/>
          <w:sz w:val="24"/>
          <w:szCs w:val="24"/>
        </w:rPr>
        <w:t xml:space="preserve"> I Stopnia, II Stopnia oraz</w:t>
      </w:r>
      <w:r w:rsidRPr="007E3972">
        <w:rPr>
          <w:rFonts w:ascii="Times New Roman" w:hAnsi="Times New Roman" w:cs="Times New Roman"/>
          <w:sz w:val="24"/>
          <w:szCs w:val="24"/>
        </w:rPr>
        <w:t xml:space="preserve"> </w:t>
      </w:r>
      <w:r w:rsidR="00CA6A3E" w:rsidRPr="007E3972">
        <w:rPr>
          <w:rFonts w:ascii="Times New Roman" w:hAnsi="Times New Roman" w:cs="Times New Roman"/>
          <w:sz w:val="24"/>
          <w:szCs w:val="24"/>
        </w:rPr>
        <w:t>Jednolitych Studiów Magisterskich Uniwersytetu Medycznego w Białymstoku</w:t>
      </w:r>
      <w:r w:rsidRPr="007E3972">
        <w:rPr>
          <w:rFonts w:ascii="Times New Roman" w:hAnsi="Times New Roman" w:cs="Times New Roman"/>
          <w:sz w:val="24"/>
          <w:szCs w:val="24"/>
        </w:rPr>
        <w:t>.</w:t>
      </w:r>
    </w:p>
    <w:p w:rsidR="00A44FCF" w:rsidRPr="007E3972" w:rsidRDefault="00A556C1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Zajęcia dydaktyczne przebiegają według przedstawionego harmonogramu, obejmującego poszczególne działy tematyczne według sylabusa przedmiotu. </w:t>
      </w:r>
      <w:r w:rsidR="00CA6A3E" w:rsidRPr="007E3972">
        <w:rPr>
          <w:rFonts w:ascii="Times New Roman" w:hAnsi="Times New Roman" w:cs="Times New Roman"/>
          <w:sz w:val="24"/>
          <w:szCs w:val="24"/>
        </w:rPr>
        <w:t>Student jest zobowiązany uczestniczyć we wszystkich formach zajęć dydaktycznych (wykłady, seminaria oraz ćwiczenia).</w:t>
      </w:r>
    </w:p>
    <w:p w:rsidR="00A44FCF" w:rsidRPr="007E3972" w:rsidRDefault="00A44FCF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Zmiana terminów realizacji zajęć powinna być uzgodniona wcześniej z osobą odpowiedzialną za realizację przedmiotu.</w:t>
      </w:r>
    </w:p>
    <w:p w:rsidR="00A556C1" w:rsidRPr="007E3972" w:rsidRDefault="00036833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Obecność studentów na zajęciach (wykłady, seminaria, ćwiczenia) jest obowiązkowa. Nieobecność na zajęciach musi być usprawiedliwiona zwolnieniem lekarskim lub urlopem dziekańskim. W wyjątkowych sytuacjach (nagłe wypadki losowe) nieobecność może być usprawiedliwiona na podstawie okazania odpowiedniego dokumentu.</w:t>
      </w:r>
    </w:p>
    <w:p w:rsidR="00036833" w:rsidRPr="007E3972" w:rsidRDefault="00036833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Student jest zobowiązany usprawiedliwić wszystkie nieobecności na pierwszych zajęciach po ustaniu przyczyny nieobecności oraz </w:t>
      </w:r>
      <w:r w:rsidR="00A44FCF" w:rsidRPr="007E3972">
        <w:rPr>
          <w:rFonts w:ascii="Times New Roman" w:hAnsi="Times New Roman" w:cs="Times New Roman"/>
          <w:sz w:val="24"/>
          <w:szCs w:val="24"/>
        </w:rPr>
        <w:t xml:space="preserve">uzyskać zaliczenie z </w:t>
      </w:r>
      <w:r w:rsidR="00331CF2" w:rsidRPr="007E3972">
        <w:rPr>
          <w:rFonts w:ascii="Times New Roman" w:hAnsi="Times New Roman" w:cs="Times New Roman"/>
          <w:sz w:val="24"/>
          <w:szCs w:val="24"/>
        </w:rPr>
        <w:t xml:space="preserve">obowiązującej tematyki w ciągu </w:t>
      </w:r>
      <w:r w:rsidRPr="007E3972">
        <w:rPr>
          <w:rFonts w:ascii="Times New Roman" w:hAnsi="Times New Roman" w:cs="Times New Roman"/>
          <w:sz w:val="24"/>
          <w:szCs w:val="24"/>
        </w:rPr>
        <w:t>2 tygodni.</w:t>
      </w:r>
    </w:p>
    <w:p w:rsidR="00D8216B" w:rsidRPr="007E3972" w:rsidRDefault="00D8216B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Wykaz obowiązkowej i zalecanej literatury do poszczególnych przedmiotów umieszczony jest w sylabusach na stronie internetowej Zakładu.  </w:t>
      </w:r>
    </w:p>
    <w:p w:rsidR="00BD4CA7" w:rsidRPr="007E3972" w:rsidRDefault="007B1B8C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Warunkiem dopuszczenia</w:t>
      </w:r>
      <w:r w:rsidR="001F71F6" w:rsidRPr="007E3972">
        <w:rPr>
          <w:rFonts w:ascii="Times New Roman" w:hAnsi="Times New Roman" w:cs="Times New Roman"/>
          <w:sz w:val="24"/>
          <w:szCs w:val="24"/>
        </w:rPr>
        <w:t xml:space="preserve"> studenta do egzaminu/zaliczenia</w:t>
      </w:r>
      <w:r w:rsidRPr="007E3972">
        <w:rPr>
          <w:rFonts w:ascii="Times New Roman" w:hAnsi="Times New Roman" w:cs="Times New Roman"/>
          <w:sz w:val="24"/>
          <w:szCs w:val="24"/>
        </w:rPr>
        <w:t xml:space="preserve"> jest obecność na wszystkich zajęciach</w:t>
      </w:r>
      <w:r w:rsidR="00BD4CA7" w:rsidRPr="007E3972">
        <w:rPr>
          <w:rFonts w:ascii="Times New Roman" w:hAnsi="Times New Roman" w:cs="Times New Roman"/>
          <w:sz w:val="24"/>
          <w:szCs w:val="24"/>
        </w:rPr>
        <w:t xml:space="preserve"> oraz uzyskanie zaliczeń</w:t>
      </w:r>
      <w:r w:rsidRPr="007E3972">
        <w:rPr>
          <w:rFonts w:ascii="Times New Roman" w:hAnsi="Times New Roman" w:cs="Times New Roman"/>
          <w:sz w:val="24"/>
          <w:szCs w:val="24"/>
        </w:rPr>
        <w:t xml:space="preserve"> </w:t>
      </w:r>
      <w:r w:rsidR="00BD4CA7" w:rsidRPr="007E3972">
        <w:rPr>
          <w:rFonts w:ascii="Times New Roman" w:hAnsi="Times New Roman" w:cs="Times New Roman"/>
          <w:sz w:val="24"/>
          <w:szCs w:val="24"/>
        </w:rPr>
        <w:t>cząstkowych</w:t>
      </w:r>
      <w:r w:rsidR="00FB024F" w:rsidRPr="007E3972">
        <w:rPr>
          <w:rFonts w:ascii="Times New Roman" w:hAnsi="Times New Roman" w:cs="Times New Roman"/>
          <w:sz w:val="24"/>
          <w:szCs w:val="24"/>
        </w:rPr>
        <w:t xml:space="preserve"> (wejściówki, odpowiedź ustna, kolokwium)</w:t>
      </w:r>
      <w:r w:rsidR="00BD4CA7" w:rsidRPr="007E3972">
        <w:rPr>
          <w:rFonts w:ascii="Times New Roman" w:hAnsi="Times New Roman" w:cs="Times New Roman"/>
          <w:sz w:val="24"/>
          <w:szCs w:val="24"/>
        </w:rPr>
        <w:t>.</w:t>
      </w:r>
    </w:p>
    <w:p w:rsidR="00036833" w:rsidRDefault="00BD4CA7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Ocenę niedostateczną z </w:t>
      </w:r>
      <w:r w:rsidR="002B660F" w:rsidRPr="007E3972">
        <w:rPr>
          <w:rFonts w:ascii="Times New Roman" w:hAnsi="Times New Roman" w:cs="Times New Roman"/>
          <w:sz w:val="24"/>
          <w:szCs w:val="24"/>
        </w:rPr>
        <w:t xml:space="preserve">zaliczeń </w:t>
      </w:r>
      <w:r w:rsidRPr="007E3972">
        <w:rPr>
          <w:rFonts w:ascii="Times New Roman" w:hAnsi="Times New Roman" w:cs="Times New Roman"/>
          <w:sz w:val="24"/>
          <w:szCs w:val="24"/>
        </w:rPr>
        <w:t xml:space="preserve">cząstkowych można poprawiać </w:t>
      </w:r>
      <w:r w:rsidR="00111E1F" w:rsidRPr="007E3972">
        <w:rPr>
          <w:rFonts w:ascii="Times New Roman" w:hAnsi="Times New Roman" w:cs="Times New Roman"/>
          <w:sz w:val="24"/>
          <w:szCs w:val="24"/>
        </w:rPr>
        <w:t xml:space="preserve">tylko </w:t>
      </w:r>
      <w:r w:rsidR="00FB024F" w:rsidRPr="007E3972">
        <w:rPr>
          <w:rFonts w:ascii="Times New Roman" w:hAnsi="Times New Roman" w:cs="Times New Roman"/>
          <w:sz w:val="24"/>
          <w:szCs w:val="24"/>
        </w:rPr>
        <w:t>dwa</w:t>
      </w:r>
      <w:r w:rsidRPr="007E3972">
        <w:rPr>
          <w:rFonts w:ascii="Times New Roman" w:hAnsi="Times New Roman" w:cs="Times New Roman"/>
          <w:sz w:val="24"/>
          <w:szCs w:val="24"/>
        </w:rPr>
        <w:t xml:space="preserve"> razy. </w:t>
      </w:r>
    </w:p>
    <w:p w:rsidR="00BA0FE4" w:rsidRPr="007E3972" w:rsidRDefault="00BA0FE4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zaliczenia kolokwium nr 1 skutkuje niedopuszczeniem do kolokwium nr 2, a tym samym niedopuszczeniem do egzaminu końcowego / nieuzyskaniem zaliczenia końcowego.</w:t>
      </w:r>
    </w:p>
    <w:p w:rsidR="00D8216B" w:rsidRPr="007E3972" w:rsidRDefault="00D8216B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Student ma prawo wglądu do swoich prac pisemnych w ciągu </w:t>
      </w:r>
      <w:r w:rsidR="00FB024F" w:rsidRPr="007E3972">
        <w:rPr>
          <w:rFonts w:ascii="Times New Roman" w:hAnsi="Times New Roman" w:cs="Times New Roman"/>
          <w:sz w:val="24"/>
          <w:szCs w:val="24"/>
        </w:rPr>
        <w:t xml:space="preserve">2 </w:t>
      </w:r>
      <w:r w:rsidRPr="007E3972">
        <w:rPr>
          <w:rFonts w:ascii="Times New Roman" w:hAnsi="Times New Roman" w:cs="Times New Roman"/>
          <w:sz w:val="24"/>
          <w:szCs w:val="24"/>
        </w:rPr>
        <w:t>tygodni od daty ogłoszenia wyników zaliczenia w obecności Kierownika Zakładu lub osoby przez niego wyznaczonej.</w:t>
      </w:r>
      <w:r w:rsidR="00525919" w:rsidRPr="007E3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919" w:rsidRPr="007E3972" w:rsidRDefault="00525919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Informacja o wynikach egzaminów i zaliczeń umieszczana jest na tablicy ogłoszeń Zakładu z poszanowaniem przepisów o ochronie danych osobowych.</w:t>
      </w:r>
    </w:p>
    <w:p w:rsidR="003556DC" w:rsidRPr="007E3972" w:rsidRDefault="003556DC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Student ma obowiązek przestrzegania zasad BHP i P/POŻ, z którymi został zapoznany na pierwszych zajęciach, co potwierdza to własnoręcznym podpisem.</w:t>
      </w:r>
    </w:p>
    <w:p w:rsidR="003556DC" w:rsidRPr="007E3972" w:rsidRDefault="003556DC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Odpowiedzialność finansową za szkody materialne spowodowane postępowaniem niezgodnym z przepisami BHP i P/POŻ pokrywa student.</w:t>
      </w:r>
    </w:p>
    <w:p w:rsidR="003556DC" w:rsidRPr="007E3972" w:rsidRDefault="003556DC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Podczas zajęć obowiązuje zakaz korzystania z telefonów komórkowych (należy je wyłączyć), zakaz fotografowania oraz nagrywania zajęć, wprowadzania osób postronnych. </w:t>
      </w:r>
    </w:p>
    <w:p w:rsidR="003556DC" w:rsidRPr="007E3972" w:rsidRDefault="003556DC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Korzystanie z komputerów dozwolone jest wyłącznie za zgodą prowadzącego zajęcia tylko i wyłącznie w celach dydaktycznych (zakaz korzystania z połączenia internetowego).</w:t>
      </w:r>
    </w:p>
    <w:p w:rsidR="00554C1F" w:rsidRPr="007E3972" w:rsidRDefault="00554C1F" w:rsidP="007E397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lastRenderedPageBreak/>
        <w:t xml:space="preserve">Student w celu konsultacji z asystentem powinien ustalić </w:t>
      </w:r>
      <w:r w:rsidR="005C6B5B" w:rsidRPr="007E3972">
        <w:rPr>
          <w:rFonts w:ascii="Times New Roman" w:hAnsi="Times New Roman" w:cs="Times New Roman"/>
          <w:sz w:val="24"/>
          <w:szCs w:val="24"/>
        </w:rPr>
        <w:t>termin spotkania</w:t>
      </w:r>
      <w:r w:rsidRPr="007E3972">
        <w:rPr>
          <w:rFonts w:ascii="Times New Roman" w:hAnsi="Times New Roman" w:cs="Times New Roman"/>
          <w:sz w:val="24"/>
          <w:szCs w:val="24"/>
        </w:rPr>
        <w:t xml:space="preserve"> </w:t>
      </w:r>
      <w:r w:rsidR="007E3972">
        <w:rPr>
          <w:rFonts w:ascii="Times New Roman" w:hAnsi="Times New Roman" w:cs="Times New Roman"/>
          <w:sz w:val="24"/>
          <w:szCs w:val="24"/>
        </w:rPr>
        <w:br/>
      </w:r>
      <w:r w:rsidRPr="007E3972">
        <w:rPr>
          <w:rFonts w:ascii="Times New Roman" w:hAnsi="Times New Roman" w:cs="Times New Roman"/>
          <w:sz w:val="24"/>
          <w:szCs w:val="24"/>
        </w:rPr>
        <w:t>w sekretariacie Zakładu.</w:t>
      </w: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213DE8" w:rsidP="007E39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972">
        <w:rPr>
          <w:rFonts w:ascii="Times New Roman" w:hAnsi="Times New Roman" w:cs="Times New Roman"/>
          <w:b/>
          <w:bCs/>
          <w:sz w:val="24"/>
          <w:szCs w:val="24"/>
        </w:rPr>
        <w:t xml:space="preserve">BHP PRZEPISY OGÓLNE OBOWIĄZUJĄCE </w:t>
      </w:r>
      <w:r w:rsidRPr="007E397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PRACOWNI TECHNOLOGICZNEJ </w:t>
      </w:r>
      <w:r w:rsidRPr="007E3972">
        <w:rPr>
          <w:rFonts w:ascii="Times New Roman" w:hAnsi="Times New Roman" w:cs="Times New Roman"/>
          <w:b/>
          <w:bCs/>
          <w:sz w:val="24"/>
          <w:szCs w:val="24"/>
        </w:rPr>
        <w:br/>
        <w:t>ZAKŁADU DIETETYKI I ŻYWIENIA KLINICZNEGO UMB</w:t>
      </w:r>
    </w:p>
    <w:p w:rsidR="00331CF2" w:rsidRPr="007E3972" w:rsidRDefault="00331CF2" w:rsidP="007E39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Ćwiczenia rozpoczynają się i kończą z ustalonym podziałem godzin.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W pracowni mogą przebywać wyłącznie studenci należący do grupy odrabiającej ćwiczenia.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Student powinien przebywać w pracowni przez cały czas trwania zajęć. Pracownię można opuścić po uprzednim zgłoszeniu asystentowi.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Każdy student powinien posiadać własny fartuch, obuwie zmienne, zeszyt na notatki </w:t>
      </w:r>
      <w:r w:rsidRPr="007E3972">
        <w:rPr>
          <w:rFonts w:ascii="Times New Roman" w:hAnsi="Times New Roman" w:cs="Times New Roman"/>
          <w:sz w:val="24"/>
          <w:szCs w:val="24"/>
        </w:rPr>
        <w:br/>
        <w:t>i obliczenia, kalkulator oraz tablice „Wartość odżywcza wybranych produktów spożywczych i typowych potraw”. Materiały łatwopalne (zeszyty, notatki) powinny znajdować się w miejscach oddalonych od kuchenek gazowych.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Stanowisko pracy studentom przydziela asystent. Nie wolno ich zmieniać bez uzgodnienia z nim.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Podczas trwania zajęć zabrania się wszelkich zabaw i żartów.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Student pracuje według wskazań asystenta i zgodnie z omówionymi przepisami BHP.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Bez wiedzy asystenta nie wolno wykonywać prac nie wchodzących w zakres ćwiczeń.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Każde nowe narzędzie może być użyte po uprzednim instruktażu asystenta.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Korzystanie z urządzeń jest dozwolone tylko za zgodą i pod nadzorem asystenta.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Przy przenoszeniu gorących garnków student powinien korzystać z rękawic ochronnych.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Student nie powinien rozkręcać maszyn i urządzeń jeżeli nie jest osoba do tego uprawnioną.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Podczas pracy narzędziem ostrym należy pamiętać, aby jego element roboczy nie był skierowany w stronę ciała ludzkiego. 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Student powinien przestrzegać czystości, ładu i porządku na stanowisku pracy. </w:t>
      </w:r>
      <w:r w:rsidR="00EC4BB2">
        <w:rPr>
          <w:rFonts w:ascii="Times New Roman" w:hAnsi="Times New Roman" w:cs="Times New Roman"/>
          <w:sz w:val="24"/>
          <w:szCs w:val="24"/>
        </w:rPr>
        <w:br/>
      </w:r>
      <w:r w:rsidRPr="007E3972">
        <w:rPr>
          <w:rFonts w:ascii="Times New Roman" w:hAnsi="Times New Roman" w:cs="Times New Roman"/>
          <w:sz w:val="24"/>
          <w:szCs w:val="24"/>
        </w:rPr>
        <w:t xml:space="preserve">Na stanowisku powinny znajdować się tylko przedmioty niezbędne do zajęć. Za ład </w:t>
      </w:r>
      <w:r w:rsidRPr="007E3972">
        <w:rPr>
          <w:rFonts w:ascii="Times New Roman" w:hAnsi="Times New Roman" w:cs="Times New Roman"/>
          <w:sz w:val="24"/>
          <w:szCs w:val="24"/>
        </w:rPr>
        <w:br/>
        <w:t>i porządek w pracowni odpowiadają wszyscy studenci, a szczególnie wyznaczeni dyżurni.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Należy dbać o czystość i porządek miejsca pracy. Stoły i zlewy powinny być suche </w:t>
      </w:r>
      <w:r w:rsidRPr="007E3972">
        <w:rPr>
          <w:rFonts w:ascii="Times New Roman" w:hAnsi="Times New Roman" w:cs="Times New Roman"/>
          <w:sz w:val="24"/>
          <w:szCs w:val="24"/>
        </w:rPr>
        <w:br/>
        <w:t>i czyste w trakcie wykonywania ćwiczeń oraz po ich zakończeniu. Podłoga w kuchni powinna być czysta (ni</w:t>
      </w:r>
      <w:r w:rsidR="007E3972">
        <w:rPr>
          <w:rFonts w:ascii="Times New Roman" w:hAnsi="Times New Roman" w:cs="Times New Roman"/>
          <w:sz w:val="24"/>
          <w:szCs w:val="24"/>
        </w:rPr>
        <w:t>e powinno być rozlanego tłuszczu</w:t>
      </w:r>
      <w:r w:rsidRPr="007E3972">
        <w:rPr>
          <w:rFonts w:ascii="Times New Roman" w:hAnsi="Times New Roman" w:cs="Times New Roman"/>
          <w:sz w:val="24"/>
          <w:szCs w:val="24"/>
        </w:rPr>
        <w:t>, wody).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Po zakończeniu zajęć student powinien uporządkować swoje stanowisko pracy oraz zgłosić ten fakt asystentowi prowadzącemu zajęcia.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Jeżeli student ulegnie wypadkowi, dyżurni lub inni studenci powinni natychmiast zawiadomić asystenta, udzielić pierwszej pomocy przedmedycznej zgodnie </w:t>
      </w:r>
      <w:r w:rsidRPr="007E3972">
        <w:rPr>
          <w:rFonts w:ascii="Times New Roman" w:hAnsi="Times New Roman" w:cs="Times New Roman"/>
          <w:sz w:val="24"/>
          <w:szCs w:val="24"/>
        </w:rPr>
        <w:br/>
        <w:t>z wytycznymi asystenta.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Apteczka znajduje się w miejscu ogólnie dostępnym.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W razie alarmu należy zachować spokój i postępować zgodnie z poleceniami asystenta.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W pracowni nie wolno palić papierosów.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lastRenderedPageBreak/>
        <w:t xml:space="preserve"> Student powinien przed eksploatacją kuchenek gazowych zapoznać się z ich instrukcją obsługi.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Urządzenia elektryczne można włączać do sieci 230 V tylko za zgodą asystenta.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Należy uważać, żeby elektryczny przewód przyłączeniowy zmechanizowanego sprzętu np. miksera nie dotykał gorących części kuchni.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Do szuflady pod piekarnikiem oraz do piekarnika nie należy wkładać materiałów łatwopalnych, wrażliwych na wysoką temperaturę.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Nie należy pozostawiać kuchni bez nadzoru podczas przygotowywania posiłków. Oleje i tłuszcze mogą się zapalić z powodu przegrzania. 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 Student powinien uważać na moment zagotowania, by nie zalać palników. Zabrudzone palniki należy oczyścić i wysuszyć natychmiast po ostudzeniu.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Nie otwierać kurka na przyłączu gazu lub zaworu na butli bez sprawdzania, czy wszystkie kurki są zamknięte.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Nie wolno stawiać naczyń bezpośrednio na palnikach. Nie ustawiać naczyń na ruszcie nad jednym palnikiem o masie większej niż 10 kg, a naczyń o łącznej masie powyżej 40 kg na całym ruszcie. Nie uderzać w pokrętła i palniki. Nie stawiać przedmiotów </w:t>
      </w:r>
      <w:r w:rsidRPr="007E3972">
        <w:rPr>
          <w:rFonts w:ascii="Times New Roman" w:hAnsi="Times New Roman" w:cs="Times New Roman"/>
          <w:sz w:val="24"/>
          <w:szCs w:val="24"/>
        </w:rPr>
        <w:br/>
        <w:t>o masie większej niż 15 kg na otwartych drzwiach piekarnika.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Zabrania się dokonywania przeróbek i napraw kuchni przez osoby nie szkolone zawodowo.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Wszelkie naprawy i zmiany instalacji musi wykonać specjalista w danej dziedzinie.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Zabrania się otwierania kurków kuchni nie mając w ręce zapalonej zapałki lub  urządzenia do zapalania gazu. Zabrania  się gasić płomień palnika poprzez dmuchanie.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W razie podejrzenia ulatniania się gazu nie wolno zapalać zapałek, palić papierosów, włączać i wyłączać odbiorników elektrycznych(dzwonek lub włącznik oświetlenia) oraz innych urządzeń elektrycznych i mechanicznych powodujących powstanie iskry elektrycznej lub udarowej. W takim przypadku należy natychmiast zamknąć zawór na butli z gazem lub kurek odcinający instalację gazową i przewietrzyć pomieszczenie, </w:t>
      </w:r>
      <w:r w:rsidRPr="007E3972">
        <w:rPr>
          <w:rFonts w:ascii="Times New Roman" w:hAnsi="Times New Roman" w:cs="Times New Roman"/>
          <w:sz w:val="24"/>
          <w:szCs w:val="24"/>
        </w:rPr>
        <w:br/>
        <w:t>a następnie wezwać osobę uprawniona do usunięcia przyczyny. W każdej sytuacji spowodowanej usterką techniczną należy bezwzględnie odłączyć zasilanie elektryczne kuchni (stosując powyższą zasadę) i zgłosić usterkę do naprawy.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Nie wolno przyłączać do instalacji gazowych żadnych przewodów uziemiających np. radioodbiorników.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W przypadku zapalenia się gazu uchodzącego z nieszczelnej instalacji należy natychmiast zamknąć dopływ gazu przy pomocy zaworu odcinającego. W przypadku kilkudniowej przerwy w użytkowaniu kuchni należy zamknąć zawór główny na instalacji gazowej.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Podczas użytkowania kuchni należy zwrócić uwagę na dobre przewietrzenie pomieszczenia. Naturalne otwory wentylacyjne należy pozostawić otwarte. Podczas użytkowania kuchni w pomieszczeniu następuje wzrost temperatury i wilgotności.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Nie wolno stawiać bezpośrednio na stole gorących naczyń; do ochrony stosować płytki żaroodporne. Do zdejmowania z kuchni i przenoszenia gorących naczyń używać rękawic ochronnych. Nie nachylać się nad ogrzewaną cieczą, gdyż w razie zagotowania można ulec poparzeniu rozpryskującymi się kropelkami.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Brudne naczynia najlepiej umyć od razu po zakończonej czynności.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lastRenderedPageBreak/>
        <w:t>Zachować szczególną ostrożność przy posługiwaniu się nożami. Nie chwytać za ostrze noża. Nie kroić produktów spożywczych np. bułek kierując ostrze noża w kierunku do siebie. Przy otwieraniu puszek za pomocą otwieracza nie podnosić pokrywki ręką, gdyż można się skaleczyć ostrym brzegiem.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Zapoznać się z instrukcjami obsługi każdego urządzenia zmechanizowanego, używanego do przygotowania potraw. Nie włączać i wyłączać urządzeń elektrycznych mokrą ręką. Nie używać uszkodzonych naczyń szklanych (pęknięte, nadbite, wyszczerbione).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Przestrzegać terminów ważności i sposobu przechowywania produktów spożywczych. Produkty z nieaktualnym terminem ważności wyrzucić. Nie pozostawiać </w:t>
      </w:r>
      <w:r w:rsidRPr="007E3972">
        <w:rPr>
          <w:rFonts w:ascii="Times New Roman" w:hAnsi="Times New Roman" w:cs="Times New Roman"/>
          <w:sz w:val="24"/>
          <w:szCs w:val="24"/>
        </w:rPr>
        <w:br/>
        <w:t xml:space="preserve">w temperaturze pokojowej produktów łatwo psujących się. </w:t>
      </w:r>
      <w:r w:rsidR="009D52EF">
        <w:rPr>
          <w:rFonts w:ascii="Times New Roman" w:hAnsi="Times New Roman" w:cs="Times New Roman"/>
          <w:sz w:val="24"/>
          <w:szCs w:val="24"/>
        </w:rPr>
        <w:t>Regularnie dokonywać</w:t>
      </w:r>
      <w:r w:rsidRPr="007E3972">
        <w:rPr>
          <w:rFonts w:ascii="Times New Roman" w:hAnsi="Times New Roman" w:cs="Times New Roman"/>
          <w:sz w:val="24"/>
          <w:szCs w:val="24"/>
        </w:rPr>
        <w:t xml:space="preserve"> przeglądu </w:t>
      </w:r>
      <w:r w:rsidR="009D52EF">
        <w:rPr>
          <w:rFonts w:ascii="Times New Roman" w:hAnsi="Times New Roman" w:cs="Times New Roman"/>
          <w:sz w:val="24"/>
          <w:szCs w:val="24"/>
        </w:rPr>
        <w:t xml:space="preserve">produktów spożywczych (np. </w:t>
      </w:r>
      <w:r w:rsidRPr="007E3972">
        <w:rPr>
          <w:rFonts w:ascii="Times New Roman" w:hAnsi="Times New Roman" w:cs="Times New Roman"/>
          <w:sz w:val="24"/>
          <w:szCs w:val="24"/>
        </w:rPr>
        <w:t>kasz, makaronów i innych produktów sypkich</w:t>
      </w:r>
      <w:r w:rsidR="009D52EF">
        <w:rPr>
          <w:rFonts w:ascii="Times New Roman" w:hAnsi="Times New Roman" w:cs="Times New Roman"/>
          <w:sz w:val="24"/>
          <w:szCs w:val="24"/>
        </w:rPr>
        <w:t>)</w:t>
      </w:r>
      <w:r w:rsidRPr="007E3972">
        <w:rPr>
          <w:rFonts w:ascii="Times New Roman" w:hAnsi="Times New Roman" w:cs="Times New Roman"/>
          <w:sz w:val="24"/>
          <w:szCs w:val="24"/>
        </w:rPr>
        <w:t>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Wychodząc z sali technologicznej należy zdjąć fartuch ochronny.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Po zakończeniu pracy uporządkować stanowisko, umyć blat kuchenki i zlewy oraz sprawdzić czy wyłączone są palniki, zakręcone krany i wyłączone urządzenia grzewcze. Miejsce pracy powinno się zostawić w takim stanie, w jakim pragnie się je zastać przed rozpoczęciem ćwiczenia.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O wszystkich wypadkach (poparzenia, skaleczenia, zatrucia) nawet błahych należy natychmiast powiadomić asystenta.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Zapoznać się z miejscem umieszczenia i sposobami stosowania sprzętu przeciwpożarowego oraz zasadami pierwszej pomocy, jakiej należy udzielić w razie poparzenia lub innego wypadku.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W razie wybuchu pożaru, stosuje się środki dostosowane do skutecznego gaszenia danej substancji. Do uniwersalnych zaliczyć można gaśnicę śniegową (CO</w:t>
      </w:r>
      <w:r w:rsidRPr="007E3972">
        <w:rPr>
          <w:rFonts w:ascii="Cambria Math" w:hAnsi="Cambria Math" w:cs="Cambria Math"/>
          <w:sz w:val="24"/>
          <w:szCs w:val="24"/>
        </w:rPr>
        <w:t>₂</w:t>
      </w:r>
      <w:r w:rsidRPr="007E3972">
        <w:rPr>
          <w:rFonts w:ascii="Times New Roman" w:hAnsi="Times New Roman" w:cs="Times New Roman"/>
          <w:sz w:val="24"/>
          <w:szCs w:val="24"/>
        </w:rPr>
        <w:t>), ponadto koc azbestowy lub piasek. Jeżeli zapali się odzież, nie wolno biec, a płomień należy gasić przez owinięcie ciała kocem azbestowym lub innym.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Niewielki pożar gasi się piaskiem lub kocem azbestowym. Do tłumienia większych używa się gaśnic. Nie wolno gasić wodą przewodów elektrycznych, silników pod napięciem, substancji lżejszych od wody – do tego celu używa się gaśnic.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Rozpuszczalniki organiczne mieszające się z wodą gasi się wyłącznie gaśnicami śniegowymi, tetrowymi, piaskiem lub kocem azbestowym.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>Spis najważniejszych wskazań co do udzielania pierwszej pomocy jest wywieszony na  widocznym miejscu w sali ćwiczeń.</w:t>
      </w:r>
    </w:p>
    <w:p w:rsidR="00331CF2" w:rsidRPr="007E3972" w:rsidRDefault="00331CF2" w:rsidP="007E39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972">
        <w:rPr>
          <w:rFonts w:ascii="Times New Roman" w:hAnsi="Times New Roman" w:cs="Times New Roman"/>
          <w:sz w:val="24"/>
          <w:szCs w:val="24"/>
        </w:rPr>
        <w:t xml:space="preserve">Zapoznałam/em się z regulaminem pracowni technicznej oraz przepisami BHP </w:t>
      </w:r>
      <w:r w:rsidRPr="007E3972">
        <w:rPr>
          <w:rFonts w:ascii="Times New Roman" w:hAnsi="Times New Roman" w:cs="Times New Roman"/>
          <w:sz w:val="24"/>
          <w:szCs w:val="24"/>
        </w:rPr>
        <w:br/>
        <w:t>i zobowiązuję się ich przestrzegać.</w:t>
      </w: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CF2" w:rsidRPr="007E3972" w:rsidRDefault="00331CF2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C1F" w:rsidRPr="007E3972" w:rsidRDefault="00554C1F" w:rsidP="007E3972">
      <w:pPr>
        <w:pStyle w:val="Akapitzlist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C1" w:rsidRPr="007E3972" w:rsidRDefault="00A556C1" w:rsidP="007E39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56C1" w:rsidRPr="007E3972" w:rsidSect="00331C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B18"/>
    <w:multiLevelType w:val="hybridMultilevel"/>
    <w:tmpl w:val="D8BE6C68"/>
    <w:lvl w:ilvl="0" w:tplc="66261B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C1B50"/>
    <w:multiLevelType w:val="hybridMultilevel"/>
    <w:tmpl w:val="1DD86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10B12"/>
    <w:multiLevelType w:val="multilevel"/>
    <w:tmpl w:val="BE3A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C5361"/>
    <w:multiLevelType w:val="hybridMultilevel"/>
    <w:tmpl w:val="ED36B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76930"/>
    <w:multiLevelType w:val="hybridMultilevel"/>
    <w:tmpl w:val="ACA6C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13"/>
    <w:rsid w:val="00036833"/>
    <w:rsid w:val="00111E1F"/>
    <w:rsid w:val="001F71F6"/>
    <w:rsid w:val="00213DE8"/>
    <w:rsid w:val="00286E1B"/>
    <w:rsid w:val="002B660F"/>
    <w:rsid w:val="003205CD"/>
    <w:rsid w:val="00331CF2"/>
    <w:rsid w:val="003556DC"/>
    <w:rsid w:val="003B367C"/>
    <w:rsid w:val="00405513"/>
    <w:rsid w:val="00525919"/>
    <w:rsid w:val="00554AFC"/>
    <w:rsid w:val="00554C1F"/>
    <w:rsid w:val="005C6B5B"/>
    <w:rsid w:val="007B1B8C"/>
    <w:rsid w:val="007E3972"/>
    <w:rsid w:val="00822FA5"/>
    <w:rsid w:val="009D52EF"/>
    <w:rsid w:val="00A44FCF"/>
    <w:rsid w:val="00A556C1"/>
    <w:rsid w:val="00AE04D2"/>
    <w:rsid w:val="00BA0FE4"/>
    <w:rsid w:val="00BD4CA7"/>
    <w:rsid w:val="00CA6A3E"/>
    <w:rsid w:val="00D8216B"/>
    <w:rsid w:val="00EC4BB2"/>
    <w:rsid w:val="00F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dcterms:created xsi:type="dcterms:W3CDTF">2021-12-14T10:43:00Z</dcterms:created>
  <dcterms:modified xsi:type="dcterms:W3CDTF">2021-12-14T10:43:00Z</dcterms:modified>
</cp:coreProperties>
</file>