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9001" w14:textId="025DD6E0" w:rsidR="00AC21EB" w:rsidRDefault="00AC21EB" w:rsidP="00AC21EB">
      <w:r w:rsidRPr="00BB6416">
        <w:rPr>
          <w:b/>
        </w:rPr>
        <w:t>KIERUNEK</w:t>
      </w:r>
      <w:r w:rsidRPr="00BA4E01">
        <w:rPr>
          <w:b/>
          <w:i/>
        </w:rPr>
        <w:t>:</w:t>
      </w:r>
      <w:r w:rsidRPr="00BA4E01">
        <w:rPr>
          <w:i/>
        </w:rPr>
        <w:t xml:space="preserve"> </w:t>
      </w:r>
      <w:r w:rsidRPr="00465A64">
        <w:rPr>
          <w:rFonts w:cstheme="minorHAnsi"/>
          <w:b/>
          <w:i/>
        </w:rPr>
        <w:t>Farmacja</w:t>
      </w:r>
      <w:r>
        <w:t>, jednolite mgr, II rok</w:t>
      </w:r>
      <w:r>
        <w:br/>
      </w:r>
      <w:r w:rsidRPr="00BB6416">
        <w:rPr>
          <w:b/>
        </w:rPr>
        <w:t>PRZEDMIOT:</w:t>
      </w:r>
      <w:r>
        <w:t xml:space="preserve"> Psychologia z Socjologią</w:t>
      </w:r>
      <w:r>
        <w:br/>
      </w:r>
      <w:r w:rsidRPr="00BB6416">
        <w:rPr>
          <w:b/>
        </w:rPr>
        <w:t>PROWADZĄCY:</w:t>
      </w:r>
      <w:r>
        <w:t xml:space="preserve"> dr n. hum</w:t>
      </w:r>
      <w:r w:rsidR="00C02E12">
        <w:t>.</w:t>
      </w:r>
      <w:r>
        <w:t xml:space="preserve"> Agnieszka Choińska </w:t>
      </w:r>
      <w:r>
        <w:br/>
      </w:r>
      <w:r w:rsidRPr="004128F1">
        <w:rPr>
          <w:b/>
        </w:rPr>
        <w:t>MIEJSCE ODBYWANIA ZAJĘĆ:</w:t>
      </w:r>
      <w:r>
        <w:t xml:space="preserve"> Wydział Farmaceutyczny</w:t>
      </w:r>
      <w:r w:rsidR="00EC2D12">
        <w:t xml:space="preserve"> ul. Mickiewicza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20"/>
        <w:gridCol w:w="1581"/>
        <w:gridCol w:w="8947"/>
        <w:gridCol w:w="1229"/>
        <w:gridCol w:w="1243"/>
      </w:tblGrid>
      <w:tr w:rsidR="005C0543" w14:paraId="48F27B6B" w14:textId="77777777" w:rsidTr="00B36DAE">
        <w:trPr>
          <w:trHeight w:val="270"/>
        </w:trPr>
        <w:tc>
          <w:tcPr>
            <w:tcW w:w="985" w:type="pct"/>
            <w:gridSpan w:val="2"/>
            <w:shd w:val="clear" w:color="auto" w:fill="D9D9D9" w:themeFill="background1" w:themeFillShade="D9"/>
            <w:vAlign w:val="center"/>
          </w:tcPr>
          <w:p w14:paraId="36AA5703" w14:textId="77777777" w:rsidR="005C0543" w:rsidRPr="00BB6416" w:rsidRDefault="005C0543" w:rsidP="00C15486">
            <w:pPr>
              <w:jc w:val="center"/>
              <w:rPr>
                <w:b/>
              </w:rPr>
            </w:pPr>
            <w:r w:rsidRPr="00BB6416">
              <w:rPr>
                <w:b/>
              </w:rPr>
              <w:t>TERMIN ZAJĘĆ</w:t>
            </w:r>
          </w:p>
        </w:tc>
        <w:tc>
          <w:tcPr>
            <w:tcW w:w="3146" w:type="pct"/>
            <w:vMerge w:val="restart"/>
            <w:shd w:val="clear" w:color="auto" w:fill="D9D9D9" w:themeFill="background1" w:themeFillShade="D9"/>
            <w:vAlign w:val="center"/>
          </w:tcPr>
          <w:p w14:paraId="3FD8CD54" w14:textId="77777777" w:rsidR="005C0543" w:rsidRPr="00BB6416" w:rsidRDefault="005C0543" w:rsidP="00C15486">
            <w:pPr>
              <w:rPr>
                <w:b/>
              </w:rPr>
            </w:pPr>
            <w:r>
              <w:rPr>
                <w:b/>
              </w:rPr>
              <w:t>TEMATY</w:t>
            </w:r>
            <w:r w:rsidRPr="00BB6416">
              <w:rPr>
                <w:b/>
              </w:rPr>
              <w:t xml:space="preserve"> ZAJĘĆ</w:t>
            </w:r>
          </w:p>
        </w:tc>
        <w:tc>
          <w:tcPr>
            <w:tcW w:w="432" w:type="pct"/>
            <w:vMerge w:val="restart"/>
            <w:shd w:val="clear" w:color="auto" w:fill="D9D9D9" w:themeFill="background1" w:themeFillShade="D9"/>
            <w:vAlign w:val="center"/>
          </w:tcPr>
          <w:p w14:paraId="7B49F50A" w14:textId="77777777" w:rsidR="005C0543" w:rsidRPr="00BB6416" w:rsidRDefault="005C0543" w:rsidP="00C15486">
            <w:pPr>
              <w:jc w:val="center"/>
              <w:rPr>
                <w:b/>
              </w:rPr>
            </w:pPr>
            <w:r>
              <w:rPr>
                <w:b/>
              </w:rPr>
              <w:t>RODZAJ ZAJĘĆ</w:t>
            </w:r>
          </w:p>
        </w:tc>
        <w:tc>
          <w:tcPr>
            <w:tcW w:w="437" w:type="pct"/>
            <w:vMerge w:val="restart"/>
            <w:shd w:val="clear" w:color="auto" w:fill="D9D9D9" w:themeFill="background1" w:themeFillShade="D9"/>
            <w:vAlign w:val="center"/>
          </w:tcPr>
          <w:p w14:paraId="5F4A858E" w14:textId="77777777" w:rsidR="005C0543" w:rsidRDefault="005C0543" w:rsidP="00C15486">
            <w:pPr>
              <w:jc w:val="center"/>
            </w:pPr>
            <w:r>
              <w:rPr>
                <w:b/>
              </w:rPr>
              <w:t>SALA</w:t>
            </w:r>
          </w:p>
        </w:tc>
      </w:tr>
      <w:tr w:rsidR="005C0543" w14:paraId="48D3D76D" w14:textId="77777777" w:rsidTr="00B36DAE">
        <w:trPr>
          <w:trHeight w:val="289"/>
        </w:trPr>
        <w:tc>
          <w:tcPr>
            <w:tcW w:w="429" w:type="pct"/>
            <w:shd w:val="clear" w:color="auto" w:fill="D9D9D9" w:themeFill="background1" w:themeFillShade="D9"/>
            <w:vAlign w:val="center"/>
          </w:tcPr>
          <w:p w14:paraId="197581C1" w14:textId="77777777" w:rsidR="005C0543" w:rsidRPr="00BB6416" w:rsidRDefault="005C0543" w:rsidP="00C15486">
            <w:pPr>
              <w:jc w:val="center"/>
              <w:rPr>
                <w:b/>
              </w:rPr>
            </w:pPr>
            <w:r w:rsidRPr="00BB6416">
              <w:rPr>
                <w:b/>
              </w:rPr>
              <w:t>DATA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BFF8056" w14:textId="77777777" w:rsidR="005C0543" w:rsidRPr="00BB6416" w:rsidRDefault="005C0543" w:rsidP="00C15486">
            <w:pPr>
              <w:jc w:val="center"/>
              <w:rPr>
                <w:b/>
              </w:rPr>
            </w:pPr>
            <w:r w:rsidRPr="00BB6416">
              <w:rPr>
                <w:b/>
              </w:rPr>
              <w:t>GODZINA</w:t>
            </w:r>
          </w:p>
        </w:tc>
        <w:tc>
          <w:tcPr>
            <w:tcW w:w="3146" w:type="pct"/>
            <w:vMerge/>
          </w:tcPr>
          <w:p w14:paraId="23EB3810" w14:textId="77777777" w:rsidR="005C0543" w:rsidRDefault="005C0543" w:rsidP="00C15486"/>
        </w:tc>
        <w:tc>
          <w:tcPr>
            <w:tcW w:w="432" w:type="pct"/>
            <w:vMerge/>
          </w:tcPr>
          <w:p w14:paraId="11D288F8" w14:textId="77777777" w:rsidR="005C0543" w:rsidRDefault="005C0543" w:rsidP="00C15486"/>
        </w:tc>
        <w:tc>
          <w:tcPr>
            <w:tcW w:w="437" w:type="pct"/>
            <w:vMerge/>
          </w:tcPr>
          <w:p w14:paraId="54DD4CB0" w14:textId="77777777" w:rsidR="005C0543" w:rsidRDefault="005C0543" w:rsidP="00C15486"/>
        </w:tc>
      </w:tr>
      <w:tr w:rsidR="005C0543" w14:paraId="5CD11882" w14:textId="77777777" w:rsidTr="00B36DAE">
        <w:tc>
          <w:tcPr>
            <w:tcW w:w="429" w:type="pct"/>
            <w:vAlign w:val="center"/>
          </w:tcPr>
          <w:p w14:paraId="01FC4220" w14:textId="15413D6E" w:rsidR="005C0543" w:rsidRDefault="00D871C4" w:rsidP="00C15486">
            <w:pPr>
              <w:jc w:val="center"/>
            </w:pPr>
            <w:r>
              <w:t>18.11.</w:t>
            </w:r>
            <w:r w:rsidR="005C0543">
              <w:t>2022</w:t>
            </w:r>
          </w:p>
        </w:tc>
        <w:tc>
          <w:tcPr>
            <w:tcW w:w="556" w:type="pct"/>
            <w:vAlign w:val="center"/>
          </w:tcPr>
          <w:p w14:paraId="45816AB7" w14:textId="55B0E609" w:rsidR="005C0543" w:rsidRDefault="005C0543" w:rsidP="007E7D12">
            <w:pPr>
              <w:jc w:val="center"/>
            </w:pPr>
            <w:r>
              <w:t>1</w:t>
            </w:r>
            <w:r w:rsidR="00D871C4">
              <w:t>2</w:t>
            </w:r>
            <w:r w:rsidR="007E7D12">
              <w:t>:30-14:00</w:t>
            </w:r>
          </w:p>
        </w:tc>
        <w:tc>
          <w:tcPr>
            <w:tcW w:w="3146" w:type="pct"/>
          </w:tcPr>
          <w:p w14:paraId="10E7C4F4" w14:textId="272BFA43" w:rsidR="005C0543" w:rsidRDefault="005C0543" w:rsidP="007D50E6">
            <w:pPr>
              <w:jc w:val="both"/>
            </w:pPr>
            <w:r>
              <w:t xml:space="preserve">1. </w:t>
            </w:r>
            <w:r w:rsidR="00EC2D12">
              <w:t>S</w:t>
            </w:r>
            <w:r w:rsidR="006D64EF">
              <w:t xml:space="preserve">ocjologia jako nauka; </w:t>
            </w:r>
            <w:r w:rsidR="00EC2D12">
              <w:t xml:space="preserve"> podstawowe koncepcje socjologiczne.</w:t>
            </w:r>
            <w:r w:rsidR="006D64EF">
              <w:t xml:space="preserve"> Teorie socjologiczne: funkcjonalizm, interakcjonizm, teoria konfliktu, przedstawiciele i współczesne nurty rozwoju dyscypliny.</w:t>
            </w:r>
          </w:p>
        </w:tc>
        <w:tc>
          <w:tcPr>
            <w:tcW w:w="432" w:type="pct"/>
            <w:vAlign w:val="center"/>
          </w:tcPr>
          <w:p w14:paraId="267B8049" w14:textId="77777777" w:rsidR="005C0543" w:rsidRDefault="005C0543" w:rsidP="00C15486">
            <w:pPr>
              <w:jc w:val="center"/>
            </w:pPr>
            <w:r>
              <w:t>W</w:t>
            </w:r>
          </w:p>
        </w:tc>
        <w:tc>
          <w:tcPr>
            <w:tcW w:w="437" w:type="pct"/>
            <w:vAlign w:val="center"/>
          </w:tcPr>
          <w:p w14:paraId="6AF53A79" w14:textId="015A66D0" w:rsidR="005C0543" w:rsidRDefault="00EC2D12" w:rsidP="007D50E6">
            <w:pPr>
              <w:jc w:val="center"/>
            </w:pPr>
            <w:proofErr w:type="spellStart"/>
            <w:r>
              <w:t>Coll</w:t>
            </w:r>
            <w:proofErr w:type="spellEnd"/>
            <w:r>
              <w:t>. Prim.223</w:t>
            </w:r>
          </w:p>
        </w:tc>
      </w:tr>
      <w:tr w:rsidR="005C0543" w14:paraId="121966F6" w14:textId="77777777" w:rsidTr="00B36DAE">
        <w:tc>
          <w:tcPr>
            <w:tcW w:w="429" w:type="pct"/>
            <w:vAlign w:val="center"/>
          </w:tcPr>
          <w:p w14:paraId="5CA62A70" w14:textId="02DE73F0" w:rsidR="005C0543" w:rsidRDefault="00D871C4" w:rsidP="00C15486">
            <w:pPr>
              <w:jc w:val="center"/>
            </w:pPr>
            <w:r>
              <w:t>25.11.</w:t>
            </w:r>
            <w:r w:rsidR="005C0543">
              <w:t>2022</w:t>
            </w:r>
          </w:p>
        </w:tc>
        <w:tc>
          <w:tcPr>
            <w:tcW w:w="556" w:type="pct"/>
          </w:tcPr>
          <w:p w14:paraId="6DB6E426" w14:textId="68B043F8" w:rsidR="005C0543" w:rsidRDefault="00D871C4" w:rsidP="007E7D12">
            <w:pPr>
              <w:jc w:val="center"/>
            </w:pPr>
            <w:r>
              <w:t>12</w:t>
            </w:r>
            <w:r w:rsidR="007E7D12">
              <w:t>:30-14:00</w:t>
            </w:r>
          </w:p>
        </w:tc>
        <w:tc>
          <w:tcPr>
            <w:tcW w:w="3146" w:type="pct"/>
          </w:tcPr>
          <w:p w14:paraId="1C5B815D" w14:textId="2B3887F0" w:rsidR="005C0543" w:rsidRDefault="005C0543" w:rsidP="007D50E6">
            <w:pPr>
              <w:jc w:val="both"/>
            </w:pPr>
            <w:r>
              <w:t>2.</w:t>
            </w:r>
            <w:r w:rsidR="006D64EF">
              <w:t xml:space="preserve"> </w:t>
            </w:r>
            <w:r w:rsidR="00EC2D12">
              <w:t>Podstawowe procesy socjologiczne, socjalizacja</w:t>
            </w:r>
            <w:r w:rsidR="006D64EF">
              <w:t xml:space="preserve"> pierwotna i wtórna , tożsamość społeczna  i </w:t>
            </w:r>
            <w:r w:rsidR="00EC2D12">
              <w:t>kultura społeczeństwa.</w:t>
            </w:r>
            <w:r w:rsidR="006D64EF">
              <w:t xml:space="preserve"> </w:t>
            </w:r>
          </w:p>
        </w:tc>
        <w:tc>
          <w:tcPr>
            <w:tcW w:w="432" w:type="pct"/>
            <w:vAlign w:val="center"/>
          </w:tcPr>
          <w:p w14:paraId="7D7E947D" w14:textId="77777777" w:rsidR="005C0543" w:rsidRDefault="005C0543" w:rsidP="00C15486">
            <w:pPr>
              <w:jc w:val="center"/>
            </w:pPr>
            <w:r>
              <w:t>W</w:t>
            </w:r>
          </w:p>
        </w:tc>
        <w:tc>
          <w:tcPr>
            <w:tcW w:w="437" w:type="pct"/>
          </w:tcPr>
          <w:p w14:paraId="7C137917" w14:textId="51CA2AF6" w:rsidR="005C0543" w:rsidRDefault="00EC2D12" w:rsidP="007D50E6">
            <w:pPr>
              <w:jc w:val="center"/>
            </w:pPr>
            <w:proofErr w:type="spellStart"/>
            <w:r>
              <w:t>Coll</w:t>
            </w:r>
            <w:proofErr w:type="spellEnd"/>
            <w:r>
              <w:t>. Prim.223</w:t>
            </w:r>
          </w:p>
        </w:tc>
      </w:tr>
      <w:tr w:rsidR="005C0543" w14:paraId="4C1BF707" w14:textId="77777777" w:rsidTr="00B36DAE">
        <w:tc>
          <w:tcPr>
            <w:tcW w:w="429" w:type="pct"/>
            <w:vAlign w:val="center"/>
          </w:tcPr>
          <w:p w14:paraId="738FABBA" w14:textId="78538734" w:rsidR="005C0543" w:rsidRDefault="00D871C4" w:rsidP="00C15486">
            <w:pPr>
              <w:jc w:val="center"/>
            </w:pPr>
            <w:r>
              <w:t>02.12.</w:t>
            </w:r>
            <w:r w:rsidR="005C0543">
              <w:t>2022</w:t>
            </w:r>
          </w:p>
        </w:tc>
        <w:tc>
          <w:tcPr>
            <w:tcW w:w="556" w:type="pct"/>
          </w:tcPr>
          <w:p w14:paraId="69BBFFE5" w14:textId="2F6FE6C2" w:rsidR="005C0543" w:rsidRDefault="00D871C4" w:rsidP="00D871C4">
            <w:pPr>
              <w:jc w:val="center"/>
            </w:pPr>
            <w:r>
              <w:t>12:</w:t>
            </w:r>
            <w:r w:rsidR="007E7D12">
              <w:t>15</w:t>
            </w:r>
            <w:r>
              <w:t>-1</w:t>
            </w:r>
            <w:r w:rsidR="007E7D12">
              <w:t>3</w:t>
            </w:r>
            <w:r>
              <w:t>:</w:t>
            </w:r>
            <w:r w:rsidR="007E7D12">
              <w:t>45</w:t>
            </w:r>
          </w:p>
        </w:tc>
        <w:tc>
          <w:tcPr>
            <w:tcW w:w="3146" w:type="pct"/>
          </w:tcPr>
          <w:p w14:paraId="6C54E1CF" w14:textId="67394771" w:rsidR="005C0543" w:rsidRDefault="005C0543" w:rsidP="007D50E6">
            <w:pPr>
              <w:jc w:val="both"/>
            </w:pPr>
            <w:r>
              <w:t xml:space="preserve">3. </w:t>
            </w:r>
            <w:r w:rsidR="00EC2D12">
              <w:t>Socjologia i pole medyczne; społeczne definicje zdrowia i choroby, rola chorego, choroba jako dewiacja społeczna.</w:t>
            </w:r>
          </w:p>
        </w:tc>
        <w:tc>
          <w:tcPr>
            <w:tcW w:w="432" w:type="pct"/>
            <w:vAlign w:val="center"/>
          </w:tcPr>
          <w:p w14:paraId="0F67B870" w14:textId="77777777" w:rsidR="005C0543" w:rsidRPr="00380055" w:rsidRDefault="005C0543" w:rsidP="00C15486">
            <w:pPr>
              <w:jc w:val="center"/>
            </w:pPr>
            <w:r>
              <w:t>W</w:t>
            </w:r>
          </w:p>
        </w:tc>
        <w:tc>
          <w:tcPr>
            <w:tcW w:w="437" w:type="pct"/>
          </w:tcPr>
          <w:p w14:paraId="191B6C71" w14:textId="53DF0CD6" w:rsidR="005C0543" w:rsidRDefault="00EC2D12" w:rsidP="007D50E6">
            <w:pPr>
              <w:jc w:val="center"/>
            </w:pPr>
            <w:proofErr w:type="spellStart"/>
            <w:r>
              <w:t>Coll</w:t>
            </w:r>
            <w:proofErr w:type="spellEnd"/>
            <w:r>
              <w:t>. Prim.223</w:t>
            </w:r>
          </w:p>
        </w:tc>
      </w:tr>
      <w:tr w:rsidR="005C0543" w14:paraId="26FDE5F0" w14:textId="77777777" w:rsidTr="00B36DAE">
        <w:tc>
          <w:tcPr>
            <w:tcW w:w="429" w:type="pct"/>
            <w:vAlign w:val="center"/>
          </w:tcPr>
          <w:p w14:paraId="67E0A86C" w14:textId="3776CADB" w:rsidR="005C0543" w:rsidRDefault="00D871C4" w:rsidP="00C15486">
            <w:pPr>
              <w:jc w:val="center"/>
            </w:pPr>
            <w:r>
              <w:t>09.12.</w:t>
            </w:r>
            <w:r w:rsidR="005C0543">
              <w:t>2022</w:t>
            </w:r>
          </w:p>
        </w:tc>
        <w:tc>
          <w:tcPr>
            <w:tcW w:w="556" w:type="pct"/>
          </w:tcPr>
          <w:p w14:paraId="30AA321E" w14:textId="09AF6276" w:rsidR="005C0543" w:rsidRDefault="00D871C4" w:rsidP="00C15486">
            <w:pPr>
              <w:jc w:val="center"/>
            </w:pPr>
            <w:r>
              <w:t>12:</w:t>
            </w:r>
            <w:r w:rsidR="007E7D12">
              <w:t>15</w:t>
            </w:r>
            <w:r>
              <w:t>-1</w:t>
            </w:r>
            <w:r w:rsidR="007E7D12">
              <w:t>3</w:t>
            </w:r>
            <w:r>
              <w:t>:</w:t>
            </w:r>
            <w:r w:rsidR="007E7D12">
              <w:t>45</w:t>
            </w:r>
          </w:p>
        </w:tc>
        <w:tc>
          <w:tcPr>
            <w:tcW w:w="3146" w:type="pct"/>
          </w:tcPr>
          <w:p w14:paraId="0C517E8C" w14:textId="1B76A427" w:rsidR="005C0543" w:rsidRDefault="005C0543" w:rsidP="007D50E6">
            <w:pPr>
              <w:jc w:val="both"/>
            </w:pPr>
            <w:r>
              <w:t xml:space="preserve">4. </w:t>
            </w:r>
            <w:r w:rsidR="001808F0">
              <w:t>K</w:t>
            </w:r>
            <w:r w:rsidR="00EC2D12">
              <w:t>omunikacja z pacjentem w środowisku klinicznym</w:t>
            </w:r>
            <w:r w:rsidR="001808F0">
              <w:t>; instytucja szpitala, modele opieki szpitalnej; kolokwium zaliczeniowe</w:t>
            </w:r>
            <w:r w:rsidR="00EC2D12">
              <w:t>.</w:t>
            </w:r>
          </w:p>
        </w:tc>
        <w:tc>
          <w:tcPr>
            <w:tcW w:w="432" w:type="pct"/>
            <w:vAlign w:val="center"/>
          </w:tcPr>
          <w:p w14:paraId="2D706593" w14:textId="77777777" w:rsidR="005C0543" w:rsidRPr="00380055" w:rsidRDefault="005C0543" w:rsidP="00C15486">
            <w:pPr>
              <w:jc w:val="center"/>
            </w:pPr>
            <w:r>
              <w:t>W</w:t>
            </w:r>
          </w:p>
        </w:tc>
        <w:tc>
          <w:tcPr>
            <w:tcW w:w="437" w:type="pct"/>
          </w:tcPr>
          <w:p w14:paraId="4BF59264" w14:textId="2EFC560B" w:rsidR="005C0543" w:rsidRDefault="00EC2D12" w:rsidP="007D50E6">
            <w:pPr>
              <w:jc w:val="center"/>
            </w:pPr>
            <w:proofErr w:type="spellStart"/>
            <w:r>
              <w:t>Coll</w:t>
            </w:r>
            <w:proofErr w:type="spellEnd"/>
            <w:r>
              <w:t>. Prim.223</w:t>
            </w:r>
          </w:p>
        </w:tc>
      </w:tr>
    </w:tbl>
    <w:p w14:paraId="35E42AE4" w14:textId="77777777" w:rsidR="005C0543" w:rsidRDefault="005C0543" w:rsidP="00AC21EB">
      <w:pPr>
        <w:rPr>
          <w:b/>
        </w:rPr>
      </w:pPr>
    </w:p>
    <w:sectPr w:rsidR="005C0543" w:rsidSect="000D1F4C">
      <w:footerReference w:type="default" r:id="rId7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C7C8" w14:textId="77777777" w:rsidR="0083636E" w:rsidRDefault="0083636E" w:rsidP="003A7FF0">
      <w:pPr>
        <w:spacing w:after="0" w:line="240" w:lineRule="auto"/>
      </w:pPr>
      <w:r>
        <w:separator/>
      </w:r>
    </w:p>
  </w:endnote>
  <w:endnote w:type="continuationSeparator" w:id="0">
    <w:p w14:paraId="1D989081" w14:textId="77777777" w:rsidR="0083636E" w:rsidRDefault="0083636E" w:rsidP="003A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6101919"/>
      <w:docPartObj>
        <w:docPartGallery w:val="Page Numbers (Bottom of Page)"/>
        <w:docPartUnique/>
      </w:docPartObj>
    </w:sdtPr>
    <w:sdtEndPr/>
    <w:sdtContent>
      <w:p w14:paraId="7A127F45" w14:textId="2C70C778" w:rsidR="00C15486" w:rsidRDefault="00C154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36E">
          <w:rPr>
            <w:noProof/>
          </w:rPr>
          <w:t>1</w:t>
        </w:r>
        <w:r>
          <w:fldChar w:fldCharType="end"/>
        </w:r>
      </w:p>
    </w:sdtContent>
  </w:sdt>
  <w:p w14:paraId="027F2C88" w14:textId="77777777" w:rsidR="00C15486" w:rsidRDefault="00C15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58A0B" w14:textId="77777777" w:rsidR="0083636E" w:rsidRDefault="0083636E" w:rsidP="003A7FF0">
      <w:pPr>
        <w:spacing w:after="0" w:line="240" w:lineRule="auto"/>
      </w:pPr>
      <w:r>
        <w:separator/>
      </w:r>
    </w:p>
  </w:footnote>
  <w:footnote w:type="continuationSeparator" w:id="0">
    <w:p w14:paraId="35DB52E9" w14:textId="77777777" w:rsidR="0083636E" w:rsidRDefault="0083636E" w:rsidP="003A7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4191"/>
    <w:multiLevelType w:val="hybridMultilevel"/>
    <w:tmpl w:val="E586DBB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03A92"/>
    <w:multiLevelType w:val="hybridMultilevel"/>
    <w:tmpl w:val="80104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D36B6"/>
    <w:multiLevelType w:val="hybridMultilevel"/>
    <w:tmpl w:val="34786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289661">
    <w:abstractNumId w:val="0"/>
  </w:num>
  <w:num w:numId="2" w16cid:durableId="1347059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88041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A72"/>
    <w:rsid w:val="000407D9"/>
    <w:rsid w:val="00055D24"/>
    <w:rsid w:val="000B296D"/>
    <w:rsid w:val="000C2D8D"/>
    <w:rsid w:val="000D1F4C"/>
    <w:rsid w:val="000D6104"/>
    <w:rsid w:val="000F66A7"/>
    <w:rsid w:val="0013098F"/>
    <w:rsid w:val="00142AD3"/>
    <w:rsid w:val="001808F0"/>
    <w:rsid w:val="001E2FD6"/>
    <w:rsid w:val="001E4A2C"/>
    <w:rsid w:val="00210DCE"/>
    <w:rsid w:val="002235CC"/>
    <w:rsid w:val="00274BE4"/>
    <w:rsid w:val="002C6652"/>
    <w:rsid w:val="00325DBC"/>
    <w:rsid w:val="00333C25"/>
    <w:rsid w:val="00366F4F"/>
    <w:rsid w:val="003671A8"/>
    <w:rsid w:val="00383A72"/>
    <w:rsid w:val="00390BFD"/>
    <w:rsid w:val="003A7FF0"/>
    <w:rsid w:val="003B15D4"/>
    <w:rsid w:val="003B17F5"/>
    <w:rsid w:val="003D070D"/>
    <w:rsid w:val="003D4A14"/>
    <w:rsid w:val="004128F1"/>
    <w:rsid w:val="004354AC"/>
    <w:rsid w:val="00463A4E"/>
    <w:rsid w:val="00465A64"/>
    <w:rsid w:val="004B5F99"/>
    <w:rsid w:val="004B6A6A"/>
    <w:rsid w:val="004C335C"/>
    <w:rsid w:val="004D401D"/>
    <w:rsid w:val="00544C58"/>
    <w:rsid w:val="00552918"/>
    <w:rsid w:val="00560164"/>
    <w:rsid w:val="005C0543"/>
    <w:rsid w:val="005C3441"/>
    <w:rsid w:val="005C7503"/>
    <w:rsid w:val="00606441"/>
    <w:rsid w:val="00692EDD"/>
    <w:rsid w:val="006D64EF"/>
    <w:rsid w:val="00703FA0"/>
    <w:rsid w:val="0071556C"/>
    <w:rsid w:val="00762855"/>
    <w:rsid w:val="007748ED"/>
    <w:rsid w:val="00775BF8"/>
    <w:rsid w:val="007C6661"/>
    <w:rsid w:val="007D50E6"/>
    <w:rsid w:val="007E7D12"/>
    <w:rsid w:val="00800515"/>
    <w:rsid w:val="00803DB2"/>
    <w:rsid w:val="00803F5D"/>
    <w:rsid w:val="00827592"/>
    <w:rsid w:val="0083636E"/>
    <w:rsid w:val="0087280E"/>
    <w:rsid w:val="009034FC"/>
    <w:rsid w:val="00951607"/>
    <w:rsid w:val="00984A60"/>
    <w:rsid w:val="00AC21C3"/>
    <w:rsid w:val="00AC21EB"/>
    <w:rsid w:val="00AD34AA"/>
    <w:rsid w:val="00B010A9"/>
    <w:rsid w:val="00B219FC"/>
    <w:rsid w:val="00B34C23"/>
    <w:rsid w:val="00B36DAE"/>
    <w:rsid w:val="00BA4E01"/>
    <w:rsid w:val="00BB6416"/>
    <w:rsid w:val="00C02E12"/>
    <w:rsid w:val="00C15486"/>
    <w:rsid w:val="00C1599E"/>
    <w:rsid w:val="00C623E8"/>
    <w:rsid w:val="00CD0556"/>
    <w:rsid w:val="00D871C4"/>
    <w:rsid w:val="00DC381C"/>
    <w:rsid w:val="00DD7026"/>
    <w:rsid w:val="00E33389"/>
    <w:rsid w:val="00E451CE"/>
    <w:rsid w:val="00EC2D12"/>
    <w:rsid w:val="00ED16E4"/>
    <w:rsid w:val="00F7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17A9"/>
  <w15:docId w15:val="{A6DD4085-1B51-4D54-AF10-50C258F6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74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4B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4B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4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4B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B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A7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FF0"/>
  </w:style>
  <w:style w:type="paragraph" w:styleId="Stopka">
    <w:name w:val="footer"/>
    <w:basedOn w:val="Normalny"/>
    <w:link w:val="StopkaZnak"/>
    <w:uiPriority w:val="99"/>
    <w:unhideWhenUsed/>
    <w:rsid w:val="003A7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FF0"/>
  </w:style>
  <w:style w:type="paragraph" w:styleId="Akapitzlist">
    <w:name w:val="List Paragraph"/>
    <w:basedOn w:val="Normalny"/>
    <w:uiPriority w:val="34"/>
    <w:qFormat/>
    <w:rsid w:val="003D070D"/>
    <w:pPr>
      <w:ind w:left="720"/>
      <w:contextualSpacing/>
    </w:pPr>
  </w:style>
  <w:style w:type="paragraph" w:styleId="Bezodstpw">
    <w:name w:val="No Spacing"/>
    <w:uiPriority w:val="1"/>
    <w:qFormat/>
    <w:rsid w:val="00C62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</dc:creator>
  <cp:lastModifiedBy>Bogusława</cp:lastModifiedBy>
  <cp:revision>23</cp:revision>
  <cp:lastPrinted>2022-10-28T10:31:00Z</cp:lastPrinted>
  <dcterms:created xsi:type="dcterms:W3CDTF">2022-12-14T19:31:00Z</dcterms:created>
  <dcterms:modified xsi:type="dcterms:W3CDTF">2022-12-15T11:42:00Z</dcterms:modified>
</cp:coreProperties>
</file>