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C0" w:rsidRPr="006713C0" w:rsidRDefault="006713C0" w:rsidP="006713C0">
      <w:pPr>
        <w:spacing w:line="240" w:lineRule="auto"/>
        <w:rPr>
          <w:rFonts w:eastAsia="Arial"/>
          <w:spacing w:val="0"/>
          <w:lang w:val="pl" w:eastAsia="pl-PL"/>
        </w:rPr>
      </w:pPr>
      <w:r w:rsidRPr="006713C0">
        <w:rPr>
          <w:rFonts w:eastAsia="Arial"/>
          <w:bCs w:val="0"/>
          <w:iCs w:val="0"/>
          <w:spacing w:val="0"/>
          <w:lang w:val="pl" w:eastAsia="pl-PL"/>
        </w:rPr>
        <w:t>Klauzula informacyjna - Sygnaliści</w:t>
      </w:r>
    </w:p>
    <w:p w:rsidR="006713C0" w:rsidRPr="006713C0" w:rsidRDefault="006713C0" w:rsidP="006713C0">
      <w:pPr>
        <w:spacing w:after="0" w:line="240" w:lineRule="auto"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Zgodnie z art. 13 ogólnego rozporządzenia o ochronie danych osobowych z dnia 27 kwietnia 2016 r. (Dz. Urz. UE L 119 z 04.05.2016) zwanym dalej RODO informuję, iż:</w:t>
      </w:r>
    </w:p>
    <w:p w:rsidR="006713C0" w:rsidRPr="006713C0" w:rsidRDefault="006713C0" w:rsidP="006713C0">
      <w:pPr>
        <w:spacing w:after="0" w:line="240" w:lineRule="auto"/>
        <w:rPr>
          <w:rFonts w:eastAsia="Arial"/>
          <w:spacing w:val="0"/>
          <w:lang w:val="pl" w:eastAsia="pl-PL"/>
        </w:rPr>
      </w:pPr>
    </w:p>
    <w:p w:rsidR="006713C0" w:rsidRPr="006713C0" w:rsidRDefault="006713C0" w:rsidP="006713C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Administratorem Danych Osobowych jest Uniwersytet Medyczny w Białymstoku z siedzibą </w:t>
      </w: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br/>
        <w:t>ul. Jana Kilińskiego 1, 15-089 Białystok, reprezentowany przez Rektora.</w:t>
      </w:r>
    </w:p>
    <w:p w:rsidR="006713C0" w:rsidRPr="006713C0" w:rsidRDefault="006713C0" w:rsidP="006713C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Kontakt do Inspektora Ochrony Danych w Uniwersytecie Medycznym w Białymstoku, adres email: </w:t>
      </w:r>
      <w:hyperlink r:id="rId5" w:history="1">
        <w:r w:rsidRPr="006713C0">
          <w:rPr>
            <w:rFonts w:eastAsia="Arial"/>
            <w:b w:val="0"/>
            <w:bCs w:val="0"/>
            <w:iCs w:val="0"/>
            <w:color w:val="0563C1"/>
            <w:spacing w:val="0"/>
            <w:u w:val="single"/>
            <w:lang w:val="pl" w:eastAsia="pl-PL"/>
          </w:rPr>
          <w:t>iod@umb.edu.pl</w:t>
        </w:r>
      </w:hyperlink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.</w:t>
      </w:r>
    </w:p>
    <w:p w:rsidR="006713C0" w:rsidRPr="006713C0" w:rsidRDefault="006713C0" w:rsidP="006713C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Kontakt do Pełnomocnika ds. zgłoszeń naruszeń prawa w Uniwersytecie Medycznym </w:t>
      </w: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br/>
        <w:t xml:space="preserve">w Białymstoku, tel. 85 748 54 14, adres e-mail: </w:t>
      </w:r>
      <w:hyperlink r:id="rId6" w:history="1">
        <w:r w:rsidRPr="006713C0">
          <w:rPr>
            <w:rFonts w:eastAsia="Arial"/>
            <w:b w:val="0"/>
            <w:bCs w:val="0"/>
            <w:iCs w:val="0"/>
            <w:color w:val="0563C1"/>
            <w:spacing w:val="0"/>
            <w:u w:val="single"/>
            <w:lang w:val="pl" w:eastAsia="pl-PL"/>
          </w:rPr>
          <w:t>naruszenia@umb.edu.pl</w:t>
        </w:r>
      </w:hyperlink>
      <w:r w:rsidRPr="006713C0">
        <w:rPr>
          <w:rFonts w:eastAsia="Arial"/>
          <w:b w:val="0"/>
          <w:bCs w:val="0"/>
          <w:iCs w:val="0"/>
          <w:spacing w:val="0"/>
          <w:u w:val="single"/>
          <w:lang w:val="pl" w:eastAsia="pl-PL"/>
        </w:rPr>
        <w:t xml:space="preserve">. </w:t>
      </w:r>
    </w:p>
    <w:p w:rsidR="006713C0" w:rsidRPr="006713C0" w:rsidRDefault="006713C0" w:rsidP="006713C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Pana/Pani dane osobowe przetwarzane będą w </w:t>
      </w:r>
      <w:r w:rsidRPr="006713C0">
        <w:rPr>
          <w:rFonts w:eastAsia="Times New Roman"/>
          <w:b w:val="0"/>
          <w:bCs w:val="0"/>
          <w:iCs w:val="0"/>
          <w:color w:val="1B1B1B"/>
          <w:spacing w:val="0"/>
          <w:lang w:val="pl" w:eastAsia="pl-PL"/>
        </w:rPr>
        <w:t>celu rozpoznania Zgłoszenia i przeprowadzenia postępowania wyjaśniającego dotyczącego nieprawidłowości w UMB lub innego stosownego postępowania oraz ewentualnego podjęcia czynności związanych z przekazaniem Zgłoszenia odpowiednim organom zewnętrznym.</w:t>
      </w:r>
    </w:p>
    <w:p w:rsidR="006713C0" w:rsidRPr="006713C0" w:rsidRDefault="006713C0" w:rsidP="006713C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/>
          <w:spacing w:val="0"/>
          <w:lang w:val="pl" w:eastAsia="pl-PL"/>
        </w:rPr>
      </w:pPr>
      <w:r w:rsidRPr="006713C0">
        <w:rPr>
          <w:rFonts w:eastAsia="Times New Roman"/>
          <w:b w:val="0"/>
          <w:bCs w:val="0"/>
          <w:iCs w:val="0"/>
          <w:spacing w:val="0"/>
          <w:lang w:val="pl" w:eastAsia="pl-PL"/>
        </w:rPr>
        <w:t>W zależności od rodzaju nieprawidłowości objętych przedmiotem Zgłoszenia Pana/ Pani dane osobowe będą przetwarzane na podstawie:</w:t>
      </w:r>
    </w:p>
    <w:p w:rsidR="006713C0" w:rsidRPr="006713C0" w:rsidRDefault="006713C0" w:rsidP="006713C0">
      <w:pPr>
        <w:numPr>
          <w:ilvl w:val="0"/>
          <w:numId w:val="2"/>
        </w:numPr>
        <w:spacing w:after="0" w:line="240" w:lineRule="auto"/>
        <w:ind w:left="709" w:right="-142" w:hanging="284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Art. 6 ust. 1 lit. e RODO tj. realizowania przez administratora zadań w interesie publicznym lub w ramach wykonywania władzy publicznej powierzonej administratorowi na podstawie przepisów Dyrektywy Parlamentu Europejskiego i Rady (UE) 2019/1937 z dnia 23 października 2019 r. w sprawie ochrony osób zgłaszających naruszenia prawa Unii.</w:t>
      </w:r>
    </w:p>
    <w:p w:rsidR="006713C0" w:rsidRPr="006713C0" w:rsidRDefault="006713C0" w:rsidP="006713C0">
      <w:pPr>
        <w:numPr>
          <w:ilvl w:val="0"/>
          <w:numId w:val="2"/>
        </w:numPr>
        <w:spacing w:after="0" w:line="240" w:lineRule="auto"/>
        <w:ind w:left="709" w:hanging="284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Art. 6 ust. 1 lit. a RODO  – w przypadku wyrażenia przez sygnalistę z własnej inicjatywy dobrowolnej zgody na ujawnienie danych.</w:t>
      </w:r>
    </w:p>
    <w:p w:rsidR="006713C0" w:rsidRPr="006713C0" w:rsidRDefault="006713C0" w:rsidP="006713C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Odbiorcami Pana/Pani danych osobowych będą upoważnione przez Administratora osoby obsługujące Zgłoszenia, jednocześnie dostęp do Pana/Pani danych mogą mieć podmioty wspierające technicznie i informatycznie systemy obsługujące Zgłoszenia na mocy stosownych umów powierzenia przetwarzania danych osobowych oraz przy zapewnieniu stosowania odpowiednich środków technicznych i organizacyjnych zapewniających ochronę danych.</w:t>
      </w:r>
    </w:p>
    <w:p w:rsidR="006713C0" w:rsidRPr="006713C0" w:rsidRDefault="006713C0" w:rsidP="006713C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Odbiorcami Pana/ Pani danych osobowych mogą być podmioty upoważnione do ich uzyskania na podstawie przepisów prawa, a także w zależności od charakteru Zgłoszenia dane osobowe mogą być przekazane właściwej Komisji działającej w Uczelni. </w:t>
      </w:r>
    </w:p>
    <w:p w:rsidR="006713C0" w:rsidRPr="006713C0" w:rsidRDefault="006713C0" w:rsidP="006713C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Pana/Pani dane osobowe przechowywane będą przez okres 12 miesięcy od dnia zakończenia działań następczych.</w:t>
      </w:r>
    </w:p>
    <w:p w:rsidR="006713C0" w:rsidRPr="006713C0" w:rsidRDefault="006713C0" w:rsidP="006713C0">
      <w:pPr>
        <w:numPr>
          <w:ilvl w:val="0"/>
          <w:numId w:val="1"/>
        </w:numPr>
        <w:spacing w:after="0" w:line="240" w:lineRule="auto"/>
        <w:ind w:left="426" w:hanging="426"/>
        <w:rPr>
          <w:rFonts w:eastAsia="Times New Roman"/>
          <w:spacing w:val="0"/>
          <w:lang w:eastAsia="pl-PL"/>
        </w:rPr>
      </w:pPr>
      <w:r w:rsidRPr="006713C0">
        <w:rPr>
          <w:rFonts w:eastAsia="Calibri"/>
          <w:b w:val="0"/>
          <w:bCs w:val="0"/>
          <w:iCs w:val="0"/>
          <w:spacing w:val="0"/>
          <w:lang w:eastAsia="pl-PL"/>
        </w:rPr>
        <w:t>Posiada Pan/Pani prawo</w:t>
      </w:r>
      <w:r w:rsidRPr="006713C0">
        <w:rPr>
          <w:rFonts w:eastAsia="Times New Roman"/>
          <w:b w:val="0"/>
          <w:bCs w:val="0"/>
          <w:iCs w:val="0"/>
          <w:spacing w:val="0"/>
          <w:lang w:eastAsia="pl-PL"/>
        </w:rPr>
        <w:t xml:space="preserve">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:rsidR="006713C0" w:rsidRPr="006713C0" w:rsidRDefault="006713C0" w:rsidP="006713C0">
      <w:pPr>
        <w:numPr>
          <w:ilvl w:val="0"/>
          <w:numId w:val="1"/>
        </w:numPr>
        <w:spacing w:after="0" w:line="240" w:lineRule="auto"/>
        <w:ind w:left="426" w:hanging="426"/>
        <w:rPr>
          <w:rFonts w:eastAsia="Times New Roman"/>
          <w:i/>
          <w:spacing w:val="0"/>
          <w:lang w:eastAsia="pl-PL"/>
        </w:rPr>
      </w:pPr>
      <w:r w:rsidRPr="006713C0">
        <w:rPr>
          <w:rFonts w:eastAsia="Calibri"/>
          <w:b w:val="0"/>
          <w:bCs w:val="0"/>
          <w:iCs w:val="0"/>
          <w:spacing w:val="0"/>
          <w:lang w:eastAsia="pl-PL"/>
        </w:rPr>
        <w:t xml:space="preserve">Ma Pan/Pani prawo wniesienia skargi do Prezesa Urzędu Ochrony Danych Osobowych, ul. Stawki 2, 00-193 Warszawa, gdy uzasadnione jest, że Pana/Pani dane osobowe przetwarzane są przez Administratora niezgodnie z ogólnym rozporządzeniem o ochronie danych osobowych z dnia </w:t>
      </w:r>
      <w:r w:rsidRPr="006713C0">
        <w:rPr>
          <w:rFonts w:eastAsia="Calibri"/>
          <w:b w:val="0"/>
          <w:bCs w:val="0"/>
          <w:iCs w:val="0"/>
          <w:spacing w:val="0"/>
          <w:lang w:eastAsia="pl-PL"/>
        </w:rPr>
        <w:br/>
        <w:t>27 kwietnia 2016 r.</w:t>
      </w:r>
    </w:p>
    <w:p w:rsidR="006713C0" w:rsidRPr="006713C0" w:rsidRDefault="006713C0" w:rsidP="006713C0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textAlignment w:val="baseline"/>
        <w:rPr>
          <w:rFonts w:eastAsia="Times New Roman"/>
          <w:color w:val="1B1B1B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color w:val="1B1B1B"/>
          <w:spacing w:val="0"/>
          <w:shd w:val="clear" w:color="auto" w:fill="FFFFFF"/>
          <w:lang w:val="pl" w:eastAsia="pl-PL"/>
        </w:rPr>
        <w:t xml:space="preserve">Dane osobowe są niezbędne do realizacji Zgłoszenia, a w przypadku niepodania danych nie zostanie Pan/Pani poinformowany/a o przyjęciu Zgłoszenia ani jego rozpatrzeniu. </w:t>
      </w: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Brak danych może utrudnić przeprowadzenie postępowania wyjaśniającego, jeśli np. zajdzie konieczność uzyskania dodatkowych informacji o opisanym zdarzeniu.</w:t>
      </w:r>
    </w:p>
    <w:p w:rsidR="006713C0" w:rsidRPr="006713C0" w:rsidRDefault="006713C0" w:rsidP="006713C0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textAlignment w:val="baseline"/>
        <w:rPr>
          <w:rFonts w:eastAsia="Times New Roman"/>
          <w:color w:val="1B1B1B"/>
          <w:spacing w:val="0"/>
          <w:lang w:val="pl" w:eastAsia="pl-PL"/>
        </w:rPr>
      </w:pPr>
      <w:r w:rsidRPr="006713C0">
        <w:rPr>
          <w:rFonts w:eastAsia="Times New Roman"/>
          <w:b w:val="0"/>
          <w:bCs w:val="0"/>
          <w:iCs w:val="0"/>
          <w:color w:val="1B1B1B"/>
          <w:spacing w:val="0"/>
          <w:lang w:val="pl" w:eastAsia="pl-PL"/>
        </w:rPr>
        <w:t>Dane osobowe nie będą przekazywane do państw trzecich.</w:t>
      </w:r>
    </w:p>
    <w:p w:rsidR="006713C0" w:rsidRPr="006713C0" w:rsidRDefault="006713C0" w:rsidP="006713C0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textAlignment w:val="baseline"/>
        <w:rPr>
          <w:rFonts w:eastAsia="Times New Roman"/>
          <w:color w:val="1B1B1B"/>
          <w:spacing w:val="0"/>
          <w:lang w:val="pl" w:eastAsia="pl-PL"/>
        </w:rPr>
      </w:pPr>
      <w:r w:rsidRPr="006713C0">
        <w:rPr>
          <w:rFonts w:eastAsia="Times New Roman"/>
          <w:b w:val="0"/>
          <w:bCs w:val="0"/>
          <w:iCs w:val="0"/>
          <w:color w:val="1B1B1B"/>
          <w:spacing w:val="0"/>
          <w:lang w:val="pl" w:eastAsia="pl-PL"/>
        </w:rPr>
        <w:t>Dane osobowe nie podlegają zautomatyzowanemu podejmowaniu decyzji, w tym profilowaniu.</w:t>
      </w:r>
    </w:p>
    <w:p w:rsidR="006713C0" w:rsidRPr="006713C0" w:rsidRDefault="006713C0" w:rsidP="006713C0">
      <w:pPr>
        <w:spacing w:line="240" w:lineRule="auto"/>
        <w:rPr>
          <w:rFonts w:eastAsia="Arial"/>
          <w:b w:val="0"/>
          <w:bCs w:val="0"/>
          <w:iCs w:val="0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br w:type="page"/>
      </w:r>
    </w:p>
    <w:p w:rsidR="006713C0" w:rsidRPr="006713C0" w:rsidRDefault="006713C0" w:rsidP="006713C0">
      <w:pPr>
        <w:spacing w:line="276" w:lineRule="auto"/>
        <w:rPr>
          <w:rFonts w:eastAsia="Arial"/>
          <w:spacing w:val="0"/>
          <w:lang w:val="pl" w:eastAsia="pl-PL"/>
        </w:rPr>
      </w:pPr>
      <w:r w:rsidRPr="006713C0">
        <w:rPr>
          <w:rFonts w:eastAsia="Arial"/>
          <w:bCs w:val="0"/>
          <w:iCs w:val="0"/>
          <w:spacing w:val="0"/>
          <w:lang w:val="pl" w:eastAsia="pl-PL"/>
        </w:rPr>
        <w:lastRenderedPageBreak/>
        <w:t>Klauzula informacyjna – osoby trzecie</w:t>
      </w:r>
    </w:p>
    <w:p w:rsidR="006713C0" w:rsidRPr="006713C0" w:rsidRDefault="006713C0" w:rsidP="006713C0">
      <w:pPr>
        <w:spacing w:after="0" w:line="276" w:lineRule="auto"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Zgodnie z art. 14 ogólnego rozporządzenia o ochronie danych osobowych z dnia 27 kwietnia 2016 r. (Dz. Urz. UE L 119 z 04.05.2016) zwanym dalej RODO informuję, iż:</w:t>
      </w:r>
    </w:p>
    <w:p w:rsidR="006713C0" w:rsidRPr="006713C0" w:rsidRDefault="006713C0" w:rsidP="006713C0">
      <w:pPr>
        <w:spacing w:after="0" w:line="276" w:lineRule="auto"/>
        <w:rPr>
          <w:rFonts w:eastAsia="Arial"/>
          <w:spacing w:val="0"/>
          <w:lang w:val="pl" w:eastAsia="pl-PL"/>
        </w:rPr>
      </w:pPr>
    </w:p>
    <w:p w:rsidR="006713C0" w:rsidRPr="006713C0" w:rsidRDefault="006713C0" w:rsidP="006713C0">
      <w:pPr>
        <w:numPr>
          <w:ilvl w:val="0"/>
          <w:numId w:val="3"/>
        </w:numPr>
        <w:spacing w:after="0" w:line="276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Administratorem Danych Osobowych jest Uniwersytet Medyczny w Białymstoku z siedzibą </w:t>
      </w: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br/>
        <w:t>ul. Jana Kilińskiego 1, 15-089 Białystok, reprezentowany przez Rektora.</w:t>
      </w:r>
    </w:p>
    <w:p w:rsidR="006713C0" w:rsidRPr="006713C0" w:rsidRDefault="006713C0" w:rsidP="006713C0">
      <w:pPr>
        <w:numPr>
          <w:ilvl w:val="0"/>
          <w:numId w:val="3"/>
        </w:numPr>
        <w:spacing w:after="0" w:line="276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Kontakt do Inspektora Ochrony Danych w Uniwersytecie Medycznym w Białymstoku, adres email: </w:t>
      </w:r>
      <w:hyperlink r:id="rId7" w:history="1">
        <w:r w:rsidRPr="006713C0">
          <w:rPr>
            <w:rFonts w:eastAsia="Arial"/>
            <w:b w:val="0"/>
            <w:bCs w:val="0"/>
            <w:iCs w:val="0"/>
            <w:color w:val="0563C1"/>
            <w:spacing w:val="0"/>
            <w:u w:val="single"/>
            <w:lang w:val="pl" w:eastAsia="pl-PL"/>
          </w:rPr>
          <w:t>iod@umb.edu.pl</w:t>
        </w:r>
      </w:hyperlink>
      <w:r w:rsidRPr="006713C0">
        <w:rPr>
          <w:rFonts w:eastAsia="Arial"/>
          <w:b w:val="0"/>
          <w:bCs w:val="0"/>
          <w:iCs w:val="0"/>
          <w:spacing w:val="0"/>
          <w:u w:val="single"/>
          <w:lang w:val="pl" w:eastAsia="pl-PL"/>
        </w:rPr>
        <w:t xml:space="preserve">. </w:t>
      </w:r>
    </w:p>
    <w:p w:rsidR="006713C0" w:rsidRPr="006713C0" w:rsidRDefault="006713C0" w:rsidP="006713C0">
      <w:pPr>
        <w:numPr>
          <w:ilvl w:val="0"/>
          <w:numId w:val="3"/>
        </w:numPr>
        <w:tabs>
          <w:tab w:val="left" w:pos="0"/>
        </w:tabs>
        <w:spacing w:after="0" w:line="276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Kontakt do Pełnomocnika ds. zgłoszeń naruszeń prawa w Uniwersytecie Medycznym </w:t>
      </w: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br/>
        <w:t xml:space="preserve">w Białymstoku, tel. 85 748 54 14, adres e-mail: </w:t>
      </w:r>
      <w:hyperlink r:id="rId8" w:history="1">
        <w:r w:rsidRPr="006713C0">
          <w:rPr>
            <w:rFonts w:eastAsia="Arial"/>
            <w:b w:val="0"/>
            <w:bCs w:val="0"/>
            <w:iCs w:val="0"/>
            <w:color w:val="0563C1"/>
            <w:spacing w:val="0"/>
            <w:u w:val="single"/>
            <w:lang w:val="pl" w:eastAsia="pl-PL"/>
          </w:rPr>
          <w:t>naruszenia@umb.edu.pl</w:t>
        </w:r>
      </w:hyperlink>
      <w:r w:rsidRPr="006713C0">
        <w:rPr>
          <w:rFonts w:eastAsia="Arial"/>
          <w:b w:val="0"/>
          <w:bCs w:val="0"/>
          <w:iCs w:val="0"/>
          <w:spacing w:val="0"/>
          <w:u w:val="single"/>
          <w:lang w:val="pl" w:eastAsia="pl-PL"/>
        </w:rPr>
        <w:t xml:space="preserve">. </w:t>
      </w:r>
    </w:p>
    <w:p w:rsidR="006713C0" w:rsidRPr="006713C0" w:rsidRDefault="006713C0" w:rsidP="006713C0">
      <w:pPr>
        <w:numPr>
          <w:ilvl w:val="0"/>
          <w:numId w:val="3"/>
        </w:numPr>
        <w:spacing w:after="0" w:line="276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Pana/Pani dane osobowe przetwarzane będą w </w:t>
      </w:r>
      <w:r w:rsidRPr="006713C0">
        <w:rPr>
          <w:rFonts w:eastAsia="Times New Roman"/>
          <w:b w:val="0"/>
          <w:bCs w:val="0"/>
          <w:iCs w:val="0"/>
          <w:color w:val="1B1B1B"/>
          <w:spacing w:val="0"/>
          <w:lang w:val="pl" w:eastAsia="pl-PL"/>
        </w:rPr>
        <w:t>celu rozpoznania Zgłoszenia i przeprowadzenia postępowania wyjaśniającego dotyczącego nieprawidłowości w UMB lub innego stosownego postępowania oraz ewentualnego podjęcia czynności związanych z przekazaniem Zgłoszenia odpowiednim organom zewnętrznym.</w:t>
      </w:r>
    </w:p>
    <w:p w:rsidR="006713C0" w:rsidRPr="006713C0" w:rsidRDefault="006713C0" w:rsidP="006713C0">
      <w:pPr>
        <w:numPr>
          <w:ilvl w:val="0"/>
          <w:numId w:val="3"/>
        </w:numPr>
        <w:spacing w:after="0" w:line="240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W zależności od rodzaju nieprawidłowości objętych przedmiotem Zgłoszenia Pana/ Pani dane osobowe będą przetwarzane na podstawie:</w:t>
      </w:r>
    </w:p>
    <w:p w:rsidR="006713C0" w:rsidRPr="006713C0" w:rsidRDefault="006713C0" w:rsidP="006713C0">
      <w:pPr>
        <w:numPr>
          <w:ilvl w:val="0"/>
          <w:numId w:val="4"/>
        </w:numPr>
        <w:spacing w:after="0" w:line="276" w:lineRule="auto"/>
        <w:ind w:left="851" w:hanging="425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Art. 6 ust. 1 lit. e RODO tj. realizowania przez administratora zadań w interesie publicznym lub w ramach wykonywania władzy publicznej powierzonej administratorowi na podstawie przepisów Dyrektywy Parlamentu Europejskiego i Rady (UE) 2019/1937 z dnia 23 października 2019 r. w sprawie ochrony osób zgłaszających naruszenia prawa Unii.</w:t>
      </w:r>
    </w:p>
    <w:p w:rsidR="006713C0" w:rsidRPr="006713C0" w:rsidRDefault="006713C0" w:rsidP="006713C0">
      <w:pPr>
        <w:numPr>
          <w:ilvl w:val="0"/>
          <w:numId w:val="3"/>
        </w:numPr>
        <w:spacing w:after="0" w:line="240" w:lineRule="auto"/>
        <w:ind w:left="426" w:hanging="425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Odbiorcami Pana/Pani danych osobowych będą upoważnione przez Administratora osoby obsługujące Zgłoszenia, jednocześnie dostęp do Pana/Pani danych mogą mieć podmioty wspierające technicznie i informatycznie systemy obsługujące Zgłoszenia na mocy stosownych umów powierzenia przetwarzania danych osobowych oraz przy zapewnieniu stosowania odpowiednich środków technicznych i organizacyjnych zapewniających ochronę danych.</w:t>
      </w:r>
    </w:p>
    <w:p w:rsidR="006713C0" w:rsidRPr="006713C0" w:rsidRDefault="006713C0" w:rsidP="006713C0">
      <w:pPr>
        <w:numPr>
          <w:ilvl w:val="0"/>
          <w:numId w:val="3"/>
        </w:numPr>
        <w:spacing w:after="0" w:line="240" w:lineRule="auto"/>
        <w:ind w:left="426" w:hanging="425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Odbiorcami Pana/ Pani danych osobowych mogą być podmioty upoważnione do ich uzyskania na podstawie przepisów prawa, a także w zależności od charakteru Zgłoszenia dane osobowe mogą być przekazane właściwej Komisji działającej w Uczelni.</w:t>
      </w:r>
    </w:p>
    <w:p w:rsidR="006713C0" w:rsidRPr="006713C0" w:rsidRDefault="006713C0" w:rsidP="006713C0">
      <w:pPr>
        <w:numPr>
          <w:ilvl w:val="0"/>
          <w:numId w:val="3"/>
        </w:numPr>
        <w:spacing w:after="0" w:line="240" w:lineRule="auto"/>
        <w:ind w:left="426" w:hanging="426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Pana/Pani dane osobowe przechowywane będą przez okres 12 miesięcy od dnia zakończenia działań następczych.</w:t>
      </w:r>
    </w:p>
    <w:p w:rsidR="006713C0" w:rsidRPr="006713C0" w:rsidRDefault="006713C0" w:rsidP="006713C0">
      <w:pPr>
        <w:numPr>
          <w:ilvl w:val="0"/>
          <w:numId w:val="3"/>
        </w:numPr>
        <w:spacing w:after="0" w:line="240" w:lineRule="auto"/>
        <w:ind w:left="426" w:hanging="425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:rsidR="006713C0" w:rsidRPr="006713C0" w:rsidRDefault="006713C0" w:rsidP="006713C0">
      <w:pPr>
        <w:numPr>
          <w:ilvl w:val="0"/>
          <w:numId w:val="3"/>
        </w:numPr>
        <w:spacing w:after="0" w:line="240" w:lineRule="auto"/>
        <w:ind w:left="426" w:hanging="425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 xml:space="preserve">Ma Pan/Pani prawo wniesienia skargi do Prezesa Urzędu Ochrony Danych Osobowych, ul. Stawki 2, 00-193 Warszawa, gdy uzasadnione jest, że Pana/Pani dane osobowe przetwarzane są przez Administratora niezgodnie z ogólnym rozporządzeniem o ochronie danych osobowych z dnia </w:t>
      </w: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br/>
        <w:t>27 kwietnia 2016 r.</w:t>
      </w:r>
    </w:p>
    <w:p w:rsidR="006713C0" w:rsidRPr="006713C0" w:rsidRDefault="006713C0" w:rsidP="006713C0">
      <w:pPr>
        <w:numPr>
          <w:ilvl w:val="0"/>
          <w:numId w:val="3"/>
        </w:numPr>
        <w:spacing w:after="0" w:line="240" w:lineRule="auto"/>
        <w:ind w:left="426" w:hanging="425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Uczelnia pozyskała Pana/ Pani dane osobowe od osoby sygnalizującej naruszenie prawa w</w:t>
      </w:r>
      <w:r w:rsidRPr="006713C0">
        <w:rPr>
          <w:rFonts w:eastAsia="Arial"/>
          <w:b w:val="0"/>
          <w:bCs w:val="0"/>
          <w:iCs w:val="0"/>
          <w:color w:val="1B1B1B"/>
          <w:spacing w:val="0"/>
          <w:shd w:val="clear" w:color="auto" w:fill="FFFFFF"/>
          <w:lang w:val="pl" w:eastAsia="pl-PL"/>
        </w:rPr>
        <w:t xml:space="preserve"> zakresie podanym przez tą osobę.</w:t>
      </w:r>
    </w:p>
    <w:p w:rsidR="006713C0" w:rsidRPr="006713C0" w:rsidRDefault="006713C0" w:rsidP="006713C0">
      <w:pPr>
        <w:numPr>
          <w:ilvl w:val="0"/>
          <w:numId w:val="3"/>
        </w:numPr>
        <w:spacing w:after="0" w:line="240" w:lineRule="auto"/>
        <w:ind w:left="426" w:hanging="425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Arial"/>
          <w:b w:val="0"/>
          <w:bCs w:val="0"/>
          <w:iCs w:val="0"/>
          <w:spacing w:val="0"/>
          <w:lang w:val="pl" w:eastAsia="pl-PL"/>
        </w:rPr>
        <w:t>Dane osobowe nie będą przekazywane do państw trzecich.</w:t>
      </w:r>
    </w:p>
    <w:p w:rsidR="006713C0" w:rsidRPr="006713C0" w:rsidRDefault="006713C0" w:rsidP="006713C0">
      <w:pPr>
        <w:numPr>
          <w:ilvl w:val="0"/>
          <w:numId w:val="3"/>
        </w:numPr>
        <w:spacing w:after="0" w:line="240" w:lineRule="auto"/>
        <w:ind w:left="426" w:hanging="425"/>
        <w:contextualSpacing/>
        <w:rPr>
          <w:rFonts w:eastAsia="Arial"/>
          <w:spacing w:val="0"/>
          <w:lang w:val="pl" w:eastAsia="pl-PL"/>
        </w:rPr>
      </w:pPr>
      <w:r w:rsidRPr="006713C0">
        <w:rPr>
          <w:rFonts w:eastAsia="Times New Roman"/>
          <w:b w:val="0"/>
          <w:bCs w:val="0"/>
          <w:iCs w:val="0"/>
          <w:color w:val="1B1B1B"/>
          <w:spacing w:val="0"/>
          <w:lang w:val="pl" w:eastAsia="pl-PL"/>
        </w:rPr>
        <w:t>Dane osobowe nie podlegają zautomatyzowanemu podejmowaniu decyzji, w tym profilowaniu.</w:t>
      </w:r>
    </w:p>
    <w:p w:rsidR="006713C0" w:rsidRPr="006713C0" w:rsidRDefault="006713C0" w:rsidP="006713C0">
      <w:pPr>
        <w:rPr>
          <w:rFonts w:eastAsia="Calibri"/>
          <w:b w:val="0"/>
          <w:bCs w:val="0"/>
          <w:iCs w:val="0"/>
        </w:rPr>
      </w:pPr>
    </w:p>
    <w:p w:rsidR="00315793" w:rsidRPr="006713C0" w:rsidRDefault="00315793">
      <w:bookmarkStart w:id="0" w:name="_GoBack"/>
      <w:bookmarkEnd w:id="0"/>
    </w:p>
    <w:sectPr w:rsidR="00315793" w:rsidRPr="0067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F1A9B"/>
    <w:multiLevelType w:val="hybridMultilevel"/>
    <w:tmpl w:val="C616D6E4"/>
    <w:lvl w:ilvl="0" w:tplc="69D235B8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B172DB"/>
    <w:multiLevelType w:val="hybridMultilevel"/>
    <w:tmpl w:val="3AB0D914"/>
    <w:lvl w:ilvl="0" w:tplc="62943B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313FD"/>
    <w:multiLevelType w:val="hybridMultilevel"/>
    <w:tmpl w:val="01D25420"/>
    <w:lvl w:ilvl="0" w:tplc="D0D8907A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17652C"/>
    <w:multiLevelType w:val="hybridMultilevel"/>
    <w:tmpl w:val="1444B6D8"/>
    <w:lvl w:ilvl="0" w:tplc="17BE5CD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C2"/>
    <w:rsid w:val="0004338B"/>
    <w:rsid w:val="00315793"/>
    <w:rsid w:val="00460EF2"/>
    <w:rsid w:val="006713C0"/>
    <w:rsid w:val="00801EC2"/>
    <w:rsid w:val="00BB3515"/>
    <w:rsid w:val="00D8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E602F-4CCF-4C2A-8195-28A5600A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b/>
        <w:bCs/>
        <w:iCs/>
        <w:spacing w:val="5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8752B"/>
    <w:pPr>
      <w:keepNext/>
      <w:spacing w:after="0" w:line="240" w:lineRule="auto"/>
      <w:outlineLvl w:val="0"/>
    </w:pPr>
    <w:rPr>
      <w:rFonts w:asciiTheme="majorHAnsi" w:eastAsia="Times New Roman" w:hAnsiTheme="majorHAnsi" w:cs="Times New Roman"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75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752B"/>
    <w:rPr>
      <w:rFonts w:asciiTheme="majorHAnsi" w:eastAsia="Times New Roman" w:hAnsiTheme="majorHAnsi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752B"/>
    <w:rPr>
      <w:rFonts w:asciiTheme="majorHAnsi" w:eastAsiaTheme="majorEastAsia" w:hAnsiTheme="majorHAnsi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szenia@um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uszenia@umb.edu.pl" TargetMode="External"/><Relationship Id="rId5" Type="http://schemas.openxmlformats.org/officeDocument/2006/relationships/hyperlink" Target="mailto:iod@umb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5744</Characters>
  <Application>Microsoft Office Word</Application>
  <DocSecurity>0</DocSecurity>
  <Lines>47</Lines>
  <Paragraphs>13</Paragraphs>
  <ScaleCrop>false</ScaleCrop>
  <Company>Uniwesytet Medyczny w Bialymstoku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Krysztopik</dc:creator>
  <cp:keywords/>
  <dc:description/>
  <cp:lastModifiedBy>Ewa Krysztopik</cp:lastModifiedBy>
  <cp:revision>2</cp:revision>
  <dcterms:created xsi:type="dcterms:W3CDTF">2022-06-08T11:26:00Z</dcterms:created>
  <dcterms:modified xsi:type="dcterms:W3CDTF">2022-06-08T11:26:00Z</dcterms:modified>
</cp:coreProperties>
</file>