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oniżej przedstawiamy stawki świadczeń z ZFŚS w 2023 roku:</w:t>
      </w:r>
    </w:p>
    <w:p w:rsidR="000B07A7" w:rsidRPr="000B07A7" w:rsidRDefault="000B07A7" w:rsidP="000B0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Pracownicy: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Dofinansowanie do wczasów turystycznych: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przychód miesięczny na osobę w rodzinie w 2022 r. do 2.000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  dofinansowanie na pracownika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2.300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  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1.000 zł 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przychód miesięczny na osobę w rodzinie w 2022 r. od 2.001 zł do 4.000zł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  dofinansowanie na pracownika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1.950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  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950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przychód miesięczny na osobę w rodzinie w 2022 r. od 4.001 zł do 6.000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  dofinansowanie na pracownika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1.600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  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800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przychód miesięczny na osobę w rodzinie w 2022 r. od 6.001 zł do 8.000 zł</w:t>
      </w: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 </w:t>
      </w: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     dofinansowanie na pracownika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1.250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     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650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przychód miesięczny na osobę w rodzinie w 2022 r. powyżej 8.000zł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dofinansowanie na pracownika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800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·   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600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                                                              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Dofinansowanie do działalności kulturalno-sportowej:</w:t>
      </w:r>
    </w:p>
    <w:p w:rsidR="000B07A7" w:rsidRPr="000B07A7" w:rsidRDefault="000B07A7" w:rsidP="000B0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grupa -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przychód na osobę w rodzinie w 2022 r. do 4.000 zł</w:t>
      </w:r>
    </w:p>
    <w:p w:rsidR="000B07A7" w:rsidRPr="000B07A7" w:rsidRDefault="000B07A7" w:rsidP="000B07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dofinansowanie                                            400 zł</w:t>
      </w:r>
    </w:p>
    <w:p w:rsidR="000B07A7" w:rsidRDefault="000B07A7" w:rsidP="000B07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B07A7" w:rsidRPr="000B07A7" w:rsidRDefault="000B07A7" w:rsidP="000B07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grupa -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przychód na osobę w rodzinie w 2022 r. powyżej 4.000 zł</w:t>
      </w:r>
    </w:p>
    <w:p w:rsidR="000B07A7" w:rsidRPr="000B07A7" w:rsidRDefault="000B07A7" w:rsidP="000B07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dofinansowanie                                            300 zł</w:t>
      </w:r>
    </w:p>
    <w:p w:rsidR="000B07A7" w:rsidRDefault="000B07A7" w:rsidP="000B0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                                </w:t>
      </w:r>
    </w:p>
    <w:p w:rsidR="000B07A7" w:rsidRDefault="000B07A7" w:rsidP="000B0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07A7" w:rsidRPr="000B07A7" w:rsidRDefault="000B07A7" w:rsidP="000B0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lastRenderedPageBreak/>
        <w:t>Dofinansowanie do kolonii i obozów: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dofinansowanie %</w:t>
      </w: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                                                </w:t>
      </w: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przychód miesięczny na osobę w 2022 r.</w:t>
      </w:r>
    </w:p>
    <w:p w:rsidR="000B07A7" w:rsidRPr="000B07A7" w:rsidRDefault="000B07A7" w:rsidP="000B07A7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95%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                   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 2.000zł</w:t>
      </w:r>
    </w:p>
    <w:p w:rsidR="000B07A7" w:rsidRPr="000B07A7" w:rsidRDefault="000B07A7" w:rsidP="000B07A7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85%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                   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od 2.001 zł do 4.000 zł</w:t>
      </w:r>
    </w:p>
    <w:p w:rsidR="000B07A7" w:rsidRPr="000B07A7" w:rsidRDefault="000B07A7" w:rsidP="000B07A7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70%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                   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od 4.001 zł do 6.000 zł</w:t>
      </w:r>
    </w:p>
    <w:p w:rsidR="000B07A7" w:rsidRPr="000B07A7" w:rsidRDefault="000B07A7" w:rsidP="000B07A7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55%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                   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od 6.001 zł do 8.000 zł</w:t>
      </w:r>
    </w:p>
    <w:p w:rsidR="000B07A7" w:rsidRPr="000B07A7" w:rsidRDefault="000B07A7" w:rsidP="000B07A7">
      <w:pPr>
        <w:numPr>
          <w:ilvl w:val="0"/>
          <w:numId w:val="1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40%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                   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powyżej 8.000 zł</w:t>
      </w:r>
    </w:p>
    <w:p w:rsidR="000B07A7" w:rsidRPr="000B07A7" w:rsidRDefault="000B07A7" w:rsidP="000B07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07A7" w:rsidRPr="000B07A7" w:rsidRDefault="000B07A7" w:rsidP="000B0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W roku bieżącym przyjęto kwotę 1.800 zł jako najwyższą wartość faktury, od której będzie naliczana kwota dofinansowania.</w:t>
      </w:r>
    </w:p>
    <w:p w:rsidR="000B07A7" w:rsidRPr="000B07A7" w:rsidRDefault="000B07A7" w:rsidP="000B07A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07A7" w:rsidRPr="000B07A7" w:rsidRDefault="000B07A7" w:rsidP="000B0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Emeryci i renciści: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Dofinansowanie do wczasów turystycznych: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dochód na osobę w rodzinie w 2023 r. do 1.500 zł</w:t>
      </w:r>
    </w:p>
    <w:p w:rsidR="000B07A7" w:rsidRPr="000B07A7" w:rsidRDefault="000B07A7" w:rsidP="000B07A7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emeryta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1.000 zł</w:t>
      </w:r>
    </w:p>
    <w:p w:rsidR="000B07A7" w:rsidRPr="000B07A7" w:rsidRDefault="000B07A7" w:rsidP="000B07A7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600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dochód na osobę w rodzinie w 2023 r. od 1.501 zł do 2.000 zł</w:t>
      </w:r>
    </w:p>
    <w:p w:rsidR="000B07A7" w:rsidRPr="000B07A7" w:rsidRDefault="000B07A7" w:rsidP="000B07A7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emeryta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900 zł</w:t>
      </w:r>
    </w:p>
    <w:p w:rsidR="000B07A7" w:rsidRPr="000B07A7" w:rsidRDefault="000B07A7" w:rsidP="000B07A7">
      <w:pPr>
        <w:numPr>
          <w:ilvl w:val="0"/>
          <w:numId w:val="3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600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dochód na osobę w rodzinie w 2023 r. od 2.001 zł do 2.500 zł</w:t>
      </w:r>
    </w:p>
    <w:p w:rsidR="000B07A7" w:rsidRPr="000B07A7" w:rsidRDefault="000B07A7" w:rsidP="000B07A7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emeryta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700 zł</w:t>
      </w:r>
    </w:p>
    <w:p w:rsidR="000B07A7" w:rsidRPr="000B07A7" w:rsidRDefault="000B07A7" w:rsidP="000B07A7">
      <w:pPr>
        <w:numPr>
          <w:ilvl w:val="0"/>
          <w:numId w:val="4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500 zł 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dochód na osobę w rodzinie w 2023 r powyżej 2.500 zł</w:t>
      </w:r>
    </w:p>
    <w:p w:rsidR="000B07A7" w:rsidRPr="000B07A7" w:rsidRDefault="000B07A7" w:rsidP="000B07A7">
      <w:pPr>
        <w:numPr>
          <w:ilvl w:val="0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emeryta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600 zł</w:t>
      </w:r>
    </w:p>
    <w:p w:rsidR="000B07A7" w:rsidRPr="000B07A7" w:rsidRDefault="000B07A7" w:rsidP="000B07A7">
      <w:pPr>
        <w:numPr>
          <w:ilvl w:val="0"/>
          <w:numId w:val="5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dofinansowanie na dziecko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400 zł 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pl-PL"/>
        </w:rPr>
        <w:t>Dofinansowanie do działalności kulturalno-sportowej: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dochód na osobę w rodzinie w 2023 r. do 2.500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dofinansowanie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400 zł</w:t>
      </w:r>
    </w:p>
    <w:p w:rsidR="000B07A7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 grupa -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dochód na osobę w rodzinie w 2023 r. powyżej 2.500 zł</w:t>
      </w:r>
    </w:p>
    <w:p w:rsidR="00AA016F" w:rsidRPr="000B07A7" w:rsidRDefault="000B07A7" w:rsidP="000B07A7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        dofinansowanie</w:t>
      </w:r>
      <w:r w:rsidRPr="000B07A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>                                            </w:t>
      </w:r>
      <w:r w:rsidRPr="000B07A7">
        <w:rPr>
          <w:rFonts w:ascii="Times New Roman" w:eastAsia="Times New Roman" w:hAnsi="Times New Roman" w:cs="Times New Roman"/>
          <w:sz w:val="24"/>
          <w:szCs w:val="24"/>
          <w:lang w:eastAsia="pl-PL"/>
        </w:rPr>
        <w:t>300 zł</w:t>
      </w:r>
      <w:bookmarkStart w:id="0" w:name="_GoBack"/>
      <w:bookmarkEnd w:id="0"/>
    </w:p>
    <w:sectPr w:rsidR="00AA016F" w:rsidRPr="000B0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700"/>
    <w:multiLevelType w:val="multilevel"/>
    <w:tmpl w:val="557C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EE739A"/>
    <w:multiLevelType w:val="multilevel"/>
    <w:tmpl w:val="50AC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0C7241"/>
    <w:multiLevelType w:val="multilevel"/>
    <w:tmpl w:val="09AC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D74961"/>
    <w:multiLevelType w:val="multilevel"/>
    <w:tmpl w:val="ACC0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3105F4"/>
    <w:multiLevelType w:val="multilevel"/>
    <w:tmpl w:val="138C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A7"/>
    <w:rsid w:val="000B07A7"/>
    <w:rsid w:val="00AA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D830"/>
  <w15:chartTrackingRefBased/>
  <w15:docId w15:val="{5AC09284-3C46-485B-8DFD-C6E34902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Godlewska</dc:creator>
  <cp:keywords/>
  <dc:description/>
  <cp:lastModifiedBy>Emilia Godlewska</cp:lastModifiedBy>
  <cp:revision>1</cp:revision>
  <dcterms:created xsi:type="dcterms:W3CDTF">2023-06-23T10:01:00Z</dcterms:created>
  <dcterms:modified xsi:type="dcterms:W3CDTF">2023-06-23T10:03:00Z</dcterms:modified>
</cp:coreProperties>
</file>