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47FF2" w14:textId="77777777" w:rsidR="00C07813" w:rsidRDefault="00C07813" w:rsidP="00C07813">
      <w:pPr>
        <w:jc w:val="center"/>
        <w:rPr>
          <w:b/>
          <w:bCs/>
          <w:sz w:val="28"/>
          <w:szCs w:val="28"/>
        </w:rPr>
      </w:pPr>
    </w:p>
    <w:p w14:paraId="3F1E4AA8" w14:textId="29738EA8" w:rsidR="00C07813" w:rsidRPr="00C07813" w:rsidRDefault="00C07813" w:rsidP="00C07813">
      <w:pPr>
        <w:jc w:val="center"/>
        <w:rPr>
          <w:b/>
          <w:bCs/>
          <w:sz w:val="28"/>
          <w:szCs w:val="28"/>
        </w:rPr>
      </w:pPr>
      <w:r w:rsidRPr="00C07813">
        <w:rPr>
          <w:b/>
          <w:bCs/>
          <w:sz w:val="28"/>
          <w:szCs w:val="28"/>
        </w:rPr>
        <w:t xml:space="preserve">Prof. dr hab. Michel </w:t>
      </w:r>
      <w:proofErr w:type="spellStart"/>
      <w:r w:rsidRPr="00C07813">
        <w:rPr>
          <w:b/>
          <w:bCs/>
          <w:sz w:val="28"/>
          <w:szCs w:val="28"/>
        </w:rPr>
        <w:t>Burihan</w:t>
      </w:r>
      <w:proofErr w:type="spellEnd"/>
      <w:r w:rsidRPr="00C07813">
        <w:rPr>
          <w:b/>
          <w:bCs/>
          <w:sz w:val="28"/>
          <w:szCs w:val="28"/>
        </w:rPr>
        <w:t xml:space="preserve"> </w:t>
      </w:r>
      <w:proofErr w:type="spellStart"/>
      <w:r w:rsidRPr="00C07813">
        <w:rPr>
          <w:b/>
          <w:bCs/>
          <w:sz w:val="28"/>
          <w:szCs w:val="28"/>
        </w:rPr>
        <w:t>Cahali</w:t>
      </w:r>
      <w:proofErr w:type="spellEnd"/>
    </w:p>
    <w:p w14:paraId="1DA53989" w14:textId="77777777" w:rsidR="00C07813" w:rsidRDefault="00C07813" w:rsidP="00C07813"/>
    <w:p w14:paraId="32066107" w14:textId="77777777" w:rsidR="00C07813" w:rsidRDefault="00C07813" w:rsidP="00C07813">
      <w:r w:rsidRPr="00C07813">
        <w:rPr>
          <w:b/>
          <w:bCs/>
        </w:rPr>
        <w:t xml:space="preserve">Prof. dr hab. Michel </w:t>
      </w:r>
      <w:proofErr w:type="spellStart"/>
      <w:r w:rsidRPr="00C07813">
        <w:rPr>
          <w:b/>
          <w:bCs/>
        </w:rPr>
        <w:t>Burihan</w:t>
      </w:r>
      <w:proofErr w:type="spellEnd"/>
      <w:r w:rsidRPr="00C07813">
        <w:rPr>
          <w:b/>
          <w:bCs/>
        </w:rPr>
        <w:t xml:space="preserve"> </w:t>
      </w:r>
      <w:proofErr w:type="spellStart"/>
      <w:r w:rsidRPr="00C07813">
        <w:rPr>
          <w:b/>
          <w:bCs/>
        </w:rPr>
        <w:t>Cahali</w:t>
      </w:r>
      <w:proofErr w:type="spellEnd"/>
      <w:r w:rsidRPr="00C07813">
        <w:rPr>
          <w:b/>
          <w:bCs/>
        </w:rPr>
        <w:t xml:space="preserve"> jest uznanym brazylijskim otolaryngologiem i specjalistą medycyny snu</w:t>
      </w:r>
      <w:r w:rsidRPr="00C07813">
        <w:t xml:space="preserve">, związanym z Wydziałem Lekarskim Uniwersytetu w São Paulo oraz </w:t>
      </w:r>
      <w:proofErr w:type="spellStart"/>
      <w:r w:rsidRPr="00C07813">
        <w:t>Hospital</w:t>
      </w:r>
      <w:proofErr w:type="spellEnd"/>
      <w:r w:rsidRPr="00C07813">
        <w:t xml:space="preserve"> </w:t>
      </w:r>
      <w:proofErr w:type="spellStart"/>
      <w:r w:rsidRPr="00C07813">
        <w:t>das</w:t>
      </w:r>
      <w:proofErr w:type="spellEnd"/>
      <w:r w:rsidRPr="00C07813">
        <w:t xml:space="preserve"> </w:t>
      </w:r>
      <w:proofErr w:type="spellStart"/>
      <w:r w:rsidRPr="00C07813">
        <w:t>Clínicas</w:t>
      </w:r>
      <w:proofErr w:type="spellEnd"/>
      <w:r w:rsidRPr="00C07813">
        <w:t>, gdzie pełni funkcję </w:t>
      </w:r>
      <w:r w:rsidRPr="00C07813">
        <w:rPr>
          <w:b/>
          <w:bCs/>
        </w:rPr>
        <w:t>Kierownika Zakładu Medycyny Snu w Departamencie Otolaryngologii</w:t>
      </w:r>
      <w:r w:rsidRPr="00C07813">
        <w:t xml:space="preserve">. </w:t>
      </w:r>
    </w:p>
    <w:p w14:paraId="0822E14E" w14:textId="14B2C671" w:rsidR="00C07813" w:rsidRPr="00C07813" w:rsidRDefault="00C07813" w:rsidP="00C07813">
      <w:r>
        <w:t>Profesor j</w:t>
      </w:r>
      <w:r w:rsidRPr="00C07813">
        <w:t>est absolwentem i doktorem nauk FMUSP oraz specjalistą otolaryngologii, a w 2025 roku uzyskał prestiżową </w:t>
      </w:r>
      <w:proofErr w:type="spellStart"/>
      <w:r w:rsidRPr="00C07813">
        <w:rPr>
          <w:b/>
          <w:bCs/>
        </w:rPr>
        <w:t>Livre-Docência</w:t>
      </w:r>
      <w:proofErr w:type="spellEnd"/>
      <w:r w:rsidRPr="00C07813">
        <w:t> w dziedzinie otolaryngologii.</w:t>
      </w:r>
    </w:p>
    <w:p w14:paraId="3D2A31BF" w14:textId="77777777" w:rsidR="00C07813" w:rsidRPr="00C07813" w:rsidRDefault="00C07813" w:rsidP="00C07813">
      <w:r w:rsidRPr="00C07813">
        <w:t>Jest twórcą i pionierem </w:t>
      </w:r>
      <w:proofErr w:type="spellStart"/>
      <w:r w:rsidRPr="00C07813">
        <w:rPr>
          <w:b/>
          <w:bCs/>
        </w:rPr>
        <w:t>Lateral</w:t>
      </w:r>
      <w:proofErr w:type="spellEnd"/>
      <w:r w:rsidRPr="00C07813">
        <w:rPr>
          <w:b/>
          <w:bCs/>
        </w:rPr>
        <w:t xml:space="preserve"> </w:t>
      </w:r>
      <w:proofErr w:type="spellStart"/>
      <w:r w:rsidRPr="00C07813">
        <w:rPr>
          <w:b/>
          <w:bCs/>
        </w:rPr>
        <w:t>Pharyngoplasty</w:t>
      </w:r>
      <w:proofErr w:type="spellEnd"/>
      <w:r w:rsidRPr="00C07813">
        <w:rPr>
          <w:b/>
          <w:bCs/>
        </w:rPr>
        <w:t xml:space="preserve"> (</w:t>
      </w:r>
      <w:proofErr w:type="spellStart"/>
      <w:r w:rsidRPr="00C07813">
        <w:rPr>
          <w:b/>
          <w:bCs/>
        </w:rPr>
        <w:t>faryngoplastyki</w:t>
      </w:r>
      <w:proofErr w:type="spellEnd"/>
      <w:r w:rsidRPr="00C07813">
        <w:rPr>
          <w:b/>
          <w:bCs/>
        </w:rPr>
        <w:t xml:space="preserve"> bocznej)</w:t>
      </w:r>
      <w:r w:rsidRPr="00C07813">
        <w:t> – techniki chirurgicznej opracowanej na Wydziale Lekarskim Uniwersytetu w São Paulo i opublikowanej w czasopiśmie naukowym </w:t>
      </w:r>
      <w:r w:rsidRPr="00C07813">
        <w:rPr>
          <w:i/>
          <w:iCs/>
        </w:rPr>
        <w:t xml:space="preserve">The </w:t>
      </w:r>
      <w:proofErr w:type="spellStart"/>
      <w:r w:rsidRPr="00C07813">
        <w:rPr>
          <w:i/>
          <w:iCs/>
        </w:rPr>
        <w:t>Laryngoscope</w:t>
      </w:r>
      <w:proofErr w:type="spellEnd"/>
      <w:r w:rsidRPr="00C07813">
        <w:t xml:space="preserve"> w 2003 roku. Technika ta stała się punktem odniesienia dla współczesnego chirurgicznego leczenia obturacyjnego bezdechu sennego i chrapania. Od ponad 20 lat Prof. </w:t>
      </w:r>
      <w:proofErr w:type="spellStart"/>
      <w:r w:rsidRPr="00C07813">
        <w:t>Cahali</w:t>
      </w:r>
      <w:proofErr w:type="spellEnd"/>
      <w:r w:rsidRPr="00C07813">
        <w:t xml:space="preserve"> rozwija i udoskonala tę metodę, która obecnie doczekała się szóstej wersji.</w:t>
      </w:r>
    </w:p>
    <w:p w14:paraId="16C34002" w14:textId="77777777" w:rsidR="00C07813" w:rsidRPr="00C07813" w:rsidRDefault="00C07813" w:rsidP="00C07813">
      <w:r w:rsidRPr="00C07813">
        <w:t>Jest </w:t>
      </w:r>
      <w:r w:rsidRPr="00C07813">
        <w:rPr>
          <w:b/>
          <w:bCs/>
        </w:rPr>
        <w:t xml:space="preserve">członkiem założycielem International </w:t>
      </w:r>
      <w:proofErr w:type="spellStart"/>
      <w:r w:rsidRPr="00C07813">
        <w:rPr>
          <w:b/>
          <w:bCs/>
        </w:rPr>
        <w:t>Surgical</w:t>
      </w:r>
      <w:proofErr w:type="spellEnd"/>
      <w:r w:rsidRPr="00C07813">
        <w:rPr>
          <w:b/>
          <w:bCs/>
        </w:rPr>
        <w:t xml:space="preserve"> </w:t>
      </w:r>
      <w:proofErr w:type="spellStart"/>
      <w:r w:rsidRPr="00C07813">
        <w:rPr>
          <w:b/>
          <w:bCs/>
        </w:rPr>
        <w:t>Sleep</w:t>
      </w:r>
      <w:proofErr w:type="spellEnd"/>
      <w:r w:rsidRPr="00C07813">
        <w:rPr>
          <w:b/>
          <w:bCs/>
        </w:rPr>
        <w:t xml:space="preserve"> </w:t>
      </w:r>
      <w:proofErr w:type="spellStart"/>
      <w:r w:rsidRPr="00C07813">
        <w:rPr>
          <w:b/>
          <w:bCs/>
        </w:rPr>
        <w:t>Society</w:t>
      </w:r>
      <w:proofErr w:type="spellEnd"/>
      <w:r w:rsidRPr="00C07813">
        <w:t> oraz międzynarodowym wykładowcą w zakresie chrapania i obturacyjnego bezdechu sennego od 2006 roku. Prowadził również </w:t>
      </w:r>
      <w:r w:rsidRPr="00C07813">
        <w:rPr>
          <w:b/>
          <w:bCs/>
        </w:rPr>
        <w:t>demonstracyjne operacje na żywo w pięciu krajach poza Brazylią</w:t>
      </w:r>
      <w:r w:rsidRPr="00C07813">
        <w:t>.</w:t>
      </w:r>
    </w:p>
    <w:p w14:paraId="5B7B5B7A" w14:textId="77777777" w:rsidR="00C07813" w:rsidRPr="00C07813" w:rsidRDefault="00C07813" w:rsidP="00C07813">
      <w:r w:rsidRPr="00C07813">
        <w:t>Jego dorobek naukowy obejmuje </w:t>
      </w:r>
      <w:r w:rsidRPr="00C07813">
        <w:rPr>
          <w:b/>
          <w:bCs/>
        </w:rPr>
        <w:t>30 rozdziałów książkowych oraz udział w 129 międzynarodowych konferencjach</w:t>
      </w:r>
      <w:r w:rsidRPr="00C07813">
        <w:t>. Jego publikacje uzyskały </w:t>
      </w:r>
      <w:r w:rsidRPr="00C07813">
        <w:rPr>
          <w:b/>
          <w:bCs/>
        </w:rPr>
        <w:t xml:space="preserve">696 </w:t>
      </w:r>
      <w:proofErr w:type="spellStart"/>
      <w:r w:rsidRPr="00C07813">
        <w:rPr>
          <w:b/>
          <w:bCs/>
        </w:rPr>
        <w:t>cytowań</w:t>
      </w:r>
      <w:proofErr w:type="spellEnd"/>
      <w:r w:rsidRPr="00C07813">
        <w:rPr>
          <w:b/>
          <w:bCs/>
        </w:rPr>
        <w:t xml:space="preserve"> w bazie Web of Science, a jego H-index wynosi 10</w:t>
      </w:r>
      <w:r w:rsidRPr="00C07813">
        <w:t>.</w:t>
      </w:r>
    </w:p>
    <w:p w14:paraId="703DB39D" w14:textId="77777777" w:rsidR="00554FD4" w:rsidRPr="00554FD4" w:rsidRDefault="00554FD4" w:rsidP="00554FD4">
      <w:r w:rsidRPr="00554FD4">
        <w:t>https://orcid.org/0000-0002-5704-160X</w:t>
      </w:r>
    </w:p>
    <w:p w14:paraId="7F890496" w14:textId="77777777" w:rsidR="0095102B" w:rsidRDefault="0095102B"/>
    <w:p w14:paraId="03CD0ADE" w14:textId="77777777" w:rsidR="00624C2D" w:rsidRDefault="00624C2D"/>
    <w:p w14:paraId="6E54E2F1" w14:textId="0D5DBC79" w:rsidR="00624C2D" w:rsidRDefault="00624C2D">
      <w:r>
        <w:rPr>
          <w:noProof/>
        </w:rPr>
        <w:drawing>
          <wp:inline distT="0" distB="0" distL="0" distR="0" wp14:anchorId="37B8A9CD" wp14:editId="3A21A589">
            <wp:extent cx="1892410" cy="1892410"/>
            <wp:effectExtent l="0" t="0" r="0" b="0"/>
            <wp:docPr id="1680942549" name="Obraz 2" descr="Michel Burihan Cahali, - eMedEv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chel Burihan Cahali, - eMedEvent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021" cy="1917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24C2D" w:rsidSect="00624C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417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2CF2D" w14:textId="77777777" w:rsidR="0009352D" w:rsidRDefault="0009352D" w:rsidP="00C07813">
      <w:pPr>
        <w:spacing w:after="0" w:line="240" w:lineRule="auto"/>
      </w:pPr>
      <w:r>
        <w:separator/>
      </w:r>
    </w:p>
  </w:endnote>
  <w:endnote w:type="continuationSeparator" w:id="0">
    <w:p w14:paraId="67F6DC16" w14:textId="77777777" w:rsidR="0009352D" w:rsidRDefault="0009352D" w:rsidP="00C078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EE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0DA2F" w14:textId="77777777" w:rsidR="00D050CA" w:rsidRDefault="00D050C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D1485" w14:textId="77777777" w:rsidR="00D050CA" w:rsidRDefault="00D050C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094D8" w14:textId="77777777" w:rsidR="00D050CA" w:rsidRDefault="00D050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DCBCF" w14:textId="77777777" w:rsidR="0009352D" w:rsidRDefault="0009352D" w:rsidP="00C07813">
      <w:pPr>
        <w:spacing w:after="0" w:line="240" w:lineRule="auto"/>
      </w:pPr>
      <w:r>
        <w:separator/>
      </w:r>
    </w:p>
  </w:footnote>
  <w:footnote w:type="continuationSeparator" w:id="0">
    <w:p w14:paraId="41496EC5" w14:textId="77777777" w:rsidR="0009352D" w:rsidRDefault="0009352D" w:rsidP="00C078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FF658" w14:textId="77777777" w:rsidR="00D050CA" w:rsidRDefault="00D050C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0A456" w14:textId="6D4A4490" w:rsidR="00C07813" w:rsidRDefault="00D050CA">
    <w:pPr>
      <w:pStyle w:val="Nagwek"/>
    </w:pPr>
    <w:r>
      <w:rPr>
        <w:noProof/>
      </w:rPr>
      <w:drawing>
        <wp:inline distT="0" distB="0" distL="0" distR="0" wp14:anchorId="55353FBF" wp14:editId="766CBED6">
          <wp:extent cx="3132410" cy="874644"/>
          <wp:effectExtent l="0" t="0" r="0" b="1905"/>
          <wp:docPr id="62968279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682794" name="Obraz 62968279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42505" cy="8774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2F13A" w14:textId="77777777" w:rsidR="00D050CA" w:rsidRDefault="00D050C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258"/>
    <w:rsid w:val="0004730F"/>
    <w:rsid w:val="0009352D"/>
    <w:rsid w:val="00291402"/>
    <w:rsid w:val="00400837"/>
    <w:rsid w:val="00554FD4"/>
    <w:rsid w:val="00624C2D"/>
    <w:rsid w:val="006E7142"/>
    <w:rsid w:val="00810258"/>
    <w:rsid w:val="0095102B"/>
    <w:rsid w:val="009C46A4"/>
    <w:rsid w:val="00C07813"/>
    <w:rsid w:val="00C546FB"/>
    <w:rsid w:val="00D050CA"/>
    <w:rsid w:val="00DD1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06F67B"/>
  <w15:chartTrackingRefBased/>
  <w15:docId w15:val="{89803323-AC8B-492F-94C6-12D5A3B1B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102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102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102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102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102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102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102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102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02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102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8102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102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1025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1025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1025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1025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1025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1025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102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102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102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102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102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1025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1025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1025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102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1025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10258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078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7813"/>
  </w:style>
  <w:style w:type="paragraph" w:styleId="Stopka">
    <w:name w:val="footer"/>
    <w:basedOn w:val="Normalny"/>
    <w:link w:val="StopkaZnak"/>
    <w:uiPriority w:val="99"/>
    <w:unhideWhenUsed/>
    <w:rsid w:val="00C078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78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1215</Characters>
  <Application>Microsoft Office Word</Application>
  <DocSecurity>0</DocSecurity>
  <Lines>10</Lines>
  <Paragraphs>2</Paragraphs>
  <ScaleCrop>false</ScaleCrop>
  <Company>Uniwersytet Medyczny w Bialymstoku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Jasińska</dc:creator>
  <cp:keywords/>
  <dc:description/>
  <cp:lastModifiedBy>Patrycja Jasińska</cp:lastModifiedBy>
  <cp:revision>5</cp:revision>
  <dcterms:created xsi:type="dcterms:W3CDTF">2026-09-01T08:24:00Z</dcterms:created>
  <dcterms:modified xsi:type="dcterms:W3CDTF">2026-09-01T08:40:00Z</dcterms:modified>
</cp:coreProperties>
</file>