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528"/>
      </w:tblGrid>
      <w:tr w:rsidR="00F81AD3" w:rsidRPr="00271E14" w14:paraId="61A98ECE" w14:textId="77777777" w:rsidTr="000A60F4">
        <w:tc>
          <w:tcPr>
            <w:tcW w:w="10201" w:type="dxa"/>
            <w:gridSpan w:val="3"/>
            <w:shd w:val="clear" w:color="auto" w:fill="C6D9F1" w:themeFill="text2" w:themeFillTint="33"/>
            <w:vAlign w:val="center"/>
          </w:tcPr>
          <w:p w14:paraId="170CD08E" w14:textId="234879E4" w:rsidR="00F81AD3" w:rsidRPr="00016723" w:rsidRDefault="001B57EB" w:rsidP="00CC2636">
            <w:pPr>
              <w:pStyle w:val="Nagwek4"/>
            </w:pPr>
            <w:bookmarkStart w:id="0" w:name="_GoBack"/>
            <w:bookmarkEnd w:id="0"/>
            <w:r w:rsidRPr="00016723">
              <w:t>Medycyna i dietetyka spersonalizowana w</w:t>
            </w:r>
            <w:r w:rsidR="00621A72">
              <w:t xml:space="preserve"> profilaktyce i </w:t>
            </w:r>
            <w:r w:rsidRPr="00016723">
              <w:t xml:space="preserve">diagnostyce chorób </w:t>
            </w:r>
            <w:proofErr w:type="spellStart"/>
            <w:r w:rsidRPr="00016723">
              <w:t>dietozależnych</w:t>
            </w:r>
            <w:proofErr w:type="spellEnd"/>
            <w:r w:rsidRPr="00016723">
              <w:t xml:space="preserve"> </w:t>
            </w:r>
            <w:r w:rsidR="000122E9" w:rsidRPr="00016723">
              <w:t xml:space="preserve"> </w:t>
            </w:r>
          </w:p>
        </w:tc>
      </w:tr>
      <w:tr w:rsidR="00F81AD3" w:rsidRPr="00271E14" w14:paraId="1FD0E735" w14:textId="77777777" w:rsidTr="000A60F4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10056" w14:textId="77777777" w:rsidR="00016723" w:rsidRDefault="00016723" w:rsidP="000A60F4">
            <w:pPr>
              <w:jc w:val="center"/>
              <w:rPr>
                <w:rFonts w:ascii="TitilliumText22L" w:hAnsi="TitilliumText22L"/>
                <w:szCs w:val="26"/>
              </w:rPr>
            </w:pPr>
          </w:p>
          <w:p w14:paraId="5DFEE274" w14:textId="77777777" w:rsidR="00D45831" w:rsidRDefault="007A2859" w:rsidP="00D45831">
            <w:pPr>
              <w:jc w:val="center"/>
              <w:rPr>
                <w:rFonts w:ascii="TitilliumText22L" w:hAnsi="TitilliumText22L"/>
                <w:szCs w:val="26"/>
              </w:rPr>
            </w:pPr>
            <w:r>
              <w:rPr>
                <w:rFonts w:ascii="TitilliumText22L" w:hAnsi="TitilliumText22L"/>
                <w:szCs w:val="26"/>
              </w:rPr>
              <w:t>4.11</w:t>
            </w:r>
            <w:r w:rsidR="00AE05C1">
              <w:rPr>
                <w:rFonts w:ascii="TitilliumText22L" w:hAnsi="TitilliumText22L"/>
                <w:szCs w:val="26"/>
              </w:rPr>
              <w:t>.2017</w:t>
            </w:r>
            <w:r>
              <w:rPr>
                <w:rFonts w:ascii="TitilliumText22L" w:hAnsi="TitilliumText22L"/>
                <w:szCs w:val="26"/>
              </w:rPr>
              <w:t xml:space="preserve"> (sobota)</w:t>
            </w:r>
            <w:r w:rsidR="00D45831">
              <w:rPr>
                <w:rFonts w:ascii="TitilliumText22L" w:hAnsi="TitilliumText22L"/>
                <w:szCs w:val="26"/>
              </w:rPr>
              <w:t>,</w:t>
            </w:r>
            <w:r>
              <w:rPr>
                <w:rFonts w:ascii="TitilliumText22L" w:hAnsi="TitilliumText22L"/>
                <w:szCs w:val="26"/>
              </w:rPr>
              <w:t xml:space="preserve"> </w:t>
            </w:r>
            <w:r w:rsidR="00D45831">
              <w:rPr>
                <w:rFonts w:ascii="TitilliumText22L" w:hAnsi="TitilliumText22L"/>
                <w:szCs w:val="26"/>
              </w:rPr>
              <w:t>Białystok</w:t>
            </w:r>
          </w:p>
          <w:p w14:paraId="6FEFEFCF" w14:textId="575B209C" w:rsidR="000549EA" w:rsidRDefault="000549EA" w:rsidP="000A60F4">
            <w:pPr>
              <w:jc w:val="center"/>
              <w:rPr>
                <w:rFonts w:ascii="TitilliumText22L" w:hAnsi="TitilliumText22L"/>
                <w:szCs w:val="26"/>
              </w:rPr>
            </w:pPr>
          </w:p>
          <w:p w14:paraId="197D63BB" w14:textId="56226D78" w:rsidR="008D331E" w:rsidRDefault="008D331E" w:rsidP="000A60F4">
            <w:pPr>
              <w:jc w:val="center"/>
              <w:rPr>
                <w:rFonts w:ascii="TitilliumText22L" w:hAnsi="TitilliumText22L"/>
                <w:szCs w:val="26"/>
              </w:rPr>
            </w:pPr>
            <w:r>
              <w:rPr>
                <w:rFonts w:ascii="TitilliumText22L" w:hAnsi="TitilliumText22L"/>
                <w:szCs w:val="26"/>
              </w:rPr>
              <w:t xml:space="preserve">   </w:t>
            </w:r>
            <w:r w:rsidR="007A2859">
              <w:rPr>
                <w:rFonts w:ascii="TitilliumText22L" w:hAnsi="TitilliumText22L"/>
                <w:szCs w:val="26"/>
              </w:rPr>
              <w:t>Uniwersytet Medyczny w Białymstoku</w:t>
            </w:r>
          </w:p>
          <w:p w14:paraId="3A9E8347" w14:textId="4D23BBC8" w:rsidR="00F81AD3" w:rsidRDefault="007A2859" w:rsidP="000A60F4">
            <w:pPr>
              <w:jc w:val="center"/>
              <w:rPr>
                <w:rFonts w:ascii="TitilliumText22L" w:hAnsi="TitilliumText22L"/>
                <w:szCs w:val="26"/>
              </w:rPr>
            </w:pPr>
            <w:r>
              <w:rPr>
                <w:rFonts w:ascii="TitilliumText22L" w:hAnsi="TitilliumText22L"/>
                <w:szCs w:val="26"/>
              </w:rPr>
              <w:t xml:space="preserve"> </w:t>
            </w:r>
            <w:r w:rsidR="008D331E">
              <w:rPr>
                <w:rFonts w:ascii="TitilliumText22L" w:hAnsi="TitilliumText22L"/>
                <w:szCs w:val="26"/>
              </w:rPr>
              <w:t xml:space="preserve">                   </w:t>
            </w:r>
            <w:r>
              <w:rPr>
                <w:rFonts w:ascii="TitilliumText22L" w:hAnsi="TitilliumText22L"/>
                <w:szCs w:val="26"/>
              </w:rPr>
              <w:t>Wydział Na</w:t>
            </w:r>
            <w:r w:rsidR="008D331E">
              <w:rPr>
                <w:rFonts w:ascii="TitilliumText22L" w:hAnsi="TitilliumText22L"/>
                <w:szCs w:val="26"/>
              </w:rPr>
              <w:t xml:space="preserve">uk o Zdrowiu - </w:t>
            </w:r>
            <w:r>
              <w:rPr>
                <w:rFonts w:ascii="TitilliumText22L" w:hAnsi="TitilliumText22L"/>
                <w:szCs w:val="26"/>
              </w:rPr>
              <w:t xml:space="preserve">Zakład Dietetyki i </w:t>
            </w:r>
            <w:r w:rsidR="008D331E">
              <w:rPr>
                <w:rFonts w:ascii="TitilliumText22L" w:hAnsi="TitilliumText22L"/>
                <w:szCs w:val="26"/>
              </w:rPr>
              <w:t>Ż</w:t>
            </w:r>
            <w:r w:rsidR="00966702">
              <w:rPr>
                <w:rFonts w:ascii="TitilliumText22L" w:hAnsi="TitilliumText22L"/>
                <w:szCs w:val="26"/>
              </w:rPr>
              <w:t xml:space="preserve">ywienia Klinicznego </w:t>
            </w:r>
            <w:r w:rsidR="00D45831">
              <w:rPr>
                <w:rFonts w:ascii="TitilliumText22L" w:hAnsi="TitilliumText22L"/>
                <w:szCs w:val="26"/>
              </w:rPr>
              <w:t>UMB</w:t>
            </w:r>
            <w:r>
              <w:rPr>
                <w:rFonts w:ascii="TitilliumText22L" w:hAnsi="TitilliumText22L"/>
                <w:szCs w:val="26"/>
              </w:rPr>
              <w:t xml:space="preserve"> </w:t>
            </w:r>
          </w:p>
          <w:p w14:paraId="27B32CF8" w14:textId="1D96BB5C" w:rsidR="00016723" w:rsidRPr="00271E14" w:rsidRDefault="00016723" w:rsidP="000A60F4">
            <w:pPr>
              <w:jc w:val="center"/>
              <w:rPr>
                <w:rFonts w:ascii="TitilliumText22L" w:hAnsi="TitilliumText22L"/>
                <w:sz w:val="26"/>
                <w:szCs w:val="26"/>
              </w:rPr>
            </w:pPr>
          </w:p>
        </w:tc>
      </w:tr>
      <w:tr w:rsidR="000A60F4" w:rsidRPr="00271E14" w14:paraId="12E85BA5" w14:textId="77777777" w:rsidTr="000A60F4"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2419F568" w14:textId="77777777" w:rsidR="000A60F4" w:rsidRPr="00271E14" w:rsidRDefault="000A60F4" w:rsidP="000A60F4">
            <w:pPr>
              <w:rPr>
                <w:rFonts w:ascii="TitilliumText22L" w:hAnsi="TitilliumText22L"/>
                <w:sz w:val="26"/>
                <w:szCs w:val="26"/>
              </w:rPr>
            </w:pPr>
          </w:p>
        </w:tc>
      </w:tr>
      <w:tr w:rsidR="00F81AD3" w:rsidRPr="00271E14" w14:paraId="628C0380" w14:textId="77777777" w:rsidTr="000A60F4">
        <w:tc>
          <w:tcPr>
            <w:tcW w:w="1555" w:type="dxa"/>
            <w:shd w:val="clear" w:color="auto" w:fill="C6D9F1" w:themeFill="text2" w:themeFillTint="33"/>
            <w:vAlign w:val="center"/>
          </w:tcPr>
          <w:p w14:paraId="6FD24BE0" w14:textId="104EE030" w:rsidR="00F81AD3" w:rsidRPr="00271E14" w:rsidRDefault="00F81AD3" w:rsidP="000A60F4">
            <w:pPr>
              <w:jc w:val="center"/>
              <w:rPr>
                <w:rFonts w:ascii="TitilliumText22L" w:hAnsi="TitilliumText22L"/>
              </w:rPr>
            </w:pPr>
            <w:r w:rsidRPr="00271E14">
              <w:rPr>
                <w:rFonts w:ascii="TitilliumText22L" w:hAnsi="TitilliumText22L"/>
              </w:rPr>
              <w:t>Godzina</w:t>
            </w:r>
          </w:p>
        </w:tc>
        <w:tc>
          <w:tcPr>
            <w:tcW w:w="8646" w:type="dxa"/>
            <w:gridSpan w:val="2"/>
            <w:shd w:val="clear" w:color="auto" w:fill="C6D9F1" w:themeFill="text2" w:themeFillTint="33"/>
            <w:vAlign w:val="center"/>
          </w:tcPr>
          <w:p w14:paraId="71B5B274" w14:textId="3CFB3F12" w:rsidR="00F81AD3" w:rsidRPr="00271E14" w:rsidRDefault="00F81AD3" w:rsidP="003231A7">
            <w:pPr>
              <w:rPr>
                <w:rFonts w:ascii="TitilliumText22L" w:hAnsi="TitilliumText22L"/>
              </w:rPr>
            </w:pPr>
            <w:r w:rsidRPr="00271E14">
              <w:rPr>
                <w:rFonts w:ascii="TitilliumText22L" w:hAnsi="TitilliumText22L"/>
              </w:rPr>
              <w:t>Temat</w:t>
            </w:r>
          </w:p>
        </w:tc>
      </w:tr>
      <w:tr w:rsidR="005204B2" w:rsidRPr="005204B2" w14:paraId="4230AB2E" w14:textId="77777777" w:rsidTr="005204B2">
        <w:trPr>
          <w:trHeight w:val="405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7BB54E4" w14:textId="72864F47" w:rsidR="005204B2" w:rsidRPr="005204B2" w:rsidRDefault="00185104" w:rsidP="00296E5C">
            <w:pPr>
              <w:jc w:val="center"/>
              <w:rPr>
                <w:rFonts w:ascii="TitilliumText22L" w:hAnsi="TitilliumText22L"/>
                <w:color w:val="000000"/>
                <w:sz w:val="22"/>
              </w:rPr>
            </w:pPr>
            <w:r>
              <w:rPr>
                <w:rFonts w:ascii="TitilliumText22L" w:hAnsi="TitilliumText22L"/>
                <w:color w:val="000000"/>
                <w:sz w:val="22"/>
              </w:rPr>
              <w:t>10</w:t>
            </w:r>
            <w:r w:rsidR="00296E5C">
              <w:rPr>
                <w:rFonts w:ascii="TitilliumText22L" w:hAnsi="TitilliumText22L"/>
                <w:color w:val="000000"/>
                <w:sz w:val="22"/>
              </w:rPr>
              <w:t>.00</w:t>
            </w:r>
            <w:r>
              <w:rPr>
                <w:rFonts w:ascii="TitilliumText22L" w:hAnsi="TitilliumText22L"/>
                <w:color w:val="000000"/>
                <w:sz w:val="22"/>
              </w:rPr>
              <w:t xml:space="preserve"> – 10</w:t>
            </w:r>
            <w:r w:rsidR="00207372">
              <w:rPr>
                <w:rFonts w:ascii="TitilliumText22L" w:hAnsi="TitilliumText22L"/>
                <w:color w:val="000000"/>
                <w:sz w:val="22"/>
              </w:rPr>
              <w:t>.15</w:t>
            </w:r>
            <w:r w:rsidR="00296E5C">
              <w:rPr>
                <w:rFonts w:ascii="TitilliumText22L" w:hAnsi="TitilliumText22L"/>
                <w:color w:val="000000"/>
                <w:sz w:val="22"/>
              </w:rPr>
              <w:t xml:space="preserve"> </w:t>
            </w:r>
            <w:r w:rsidR="005204B2">
              <w:rPr>
                <w:rFonts w:ascii="TitilliumText22L" w:hAnsi="TitilliumText22L"/>
                <w:color w:val="000000"/>
                <w:sz w:val="22"/>
              </w:rPr>
              <w:t xml:space="preserve"> </w:t>
            </w:r>
          </w:p>
        </w:tc>
        <w:tc>
          <w:tcPr>
            <w:tcW w:w="8646" w:type="dxa"/>
            <w:gridSpan w:val="2"/>
            <w:shd w:val="clear" w:color="auto" w:fill="FFFFFF" w:themeFill="background1"/>
            <w:vAlign w:val="center"/>
          </w:tcPr>
          <w:p w14:paraId="78B49122" w14:textId="004C570E" w:rsidR="005204B2" w:rsidRPr="005204B2" w:rsidRDefault="007A2859" w:rsidP="005204B2">
            <w:pPr>
              <w:rPr>
                <w:rFonts w:ascii="TitilliumText22L" w:hAnsi="TitilliumText22L"/>
                <w:color w:val="000000"/>
                <w:sz w:val="22"/>
              </w:rPr>
            </w:pPr>
            <w:r>
              <w:rPr>
                <w:rFonts w:ascii="TitilliumText22L" w:hAnsi="TitilliumText22L"/>
                <w:color w:val="000000"/>
                <w:sz w:val="22"/>
              </w:rPr>
              <w:t xml:space="preserve">Powitanie uczestników </w:t>
            </w:r>
            <w:r w:rsidR="008D331E">
              <w:rPr>
                <w:rFonts w:ascii="TitilliumText22L" w:hAnsi="TitilliumText22L"/>
                <w:color w:val="000000"/>
                <w:sz w:val="22"/>
              </w:rPr>
              <w:t>–</w:t>
            </w:r>
            <w:r>
              <w:rPr>
                <w:rFonts w:ascii="TitilliumText22L" w:hAnsi="TitilliumText22L"/>
                <w:color w:val="000000"/>
                <w:sz w:val="22"/>
              </w:rPr>
              <w:t xml:space="preserve"> </w:t>
            </w:r>
            <w:r w:rsidR="00207372">
              <w:rPr>
                <w:rFonts w:ascii="TitilliumText22L" w:hAnsi="TitilliumText22L"/>
                <w:color w:val="000000"/>
                <w:sz w:val="22"/>
              </w:rPr>
              <w:t xml:space="preserve">Dziekan </w:t>
            </w:r>
            <w:proofErr w:type="spellStart"/>
            <w:r w:rsidR="00207372">
              <w:rPr>
                <w:rFonts w:ascii="TitilliumText22L" w:hAnsi="TitilliumText22L"/>
                <w:color w:val="000000"/>
                <w:sz w:val="22"/>
              </w:rPr>
              <w:t>WNoZ</w:t>
            </w:r>
            <w:proofErr w:type="spellEnd"/>
            <w:r w:rsidR="00207372">
              <w:rPr>
                <w:rFonts w:ascii="TitilliumText22L" w:hAnsi="TitilliumText22L"/>
                <w:color w:val="000000"/>
                <w:sz w:val="22"/>
              </w:rPr>
              <w:t xml:space="preserve">  i </w:t>
            </w:r>
            <w:r w:rsidR="008D331E">
              <w:rPr>
                <w:rFonts w:ascii="TitilliumText22L" w:hAnsi="TitilliumText22L"/>
                <w:color w:val="000000"/>
                <w:sz w:val="22"/>
              </w:rPr>
              <w:t xml:space="preserve">Prodziekan ds. Promocji Uczelni </w:t>
            </w:r>
            <w:r w:rsidR="00207372">
              <w:rPr>
                <w:rFonts w:ascii="TitilliumText22L" w:hAnsi="TitilliumText22L"/>
                <w:color w:val="000000"/>
                <w:sz w:val="22"/>
              </w:rPr>
              <w:t>(UMB)</w:t>
            </w:r>
          </w:p>
        </w:tc>
      </w:tr>
      <w:tr w:rsidR="00F81AD3" w:rsidRPr="00271E14" w14:paraId="622FAB48" w14:textId="77777777" w:rsidTr="00271E14">
        <w:trPr>
          <w:trHeight w:val="113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6F2CFA" w14:textId="4DDD2B95" w:rsidR="00F81AD3" w:rsidRPr="00271E14" w:rsidRDefault="00F81AD3" w:rsidP="00271E14">
            <w:pPr>
              <w:jc w:val="center"/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0F82EDFF" w14:textId="77777777" w:rsidR="000A0308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</w:t>
            </w:r>
          </w:p>
          <w:p w14:paraId="2A65ADE3" w14:textId="03FA1B28" w:rsidR="002D5767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</w:t>
            </w:r>
            <w:r w:rsidR="00E70C0F">
              <w:rPr>
                <w:rFonts w:ascii="TitilliumText22L" w:hAnsi="TitilliumText22L"/>
                <w:color w:val="000000"/>
              </w:rPr>
              <w:t xml:space="preserve">   </w:t>
            </w:r>
            <w:r w:rsidR="00B47067">
              <w:rPr>
                <w:rFonts w:ascii="TitilliumText22L" w:hAnsi="TitilliumText22L"/>
                <w:color w:val="000000"/>
              </w:rPr>
              <w:t>Prof.</w:t>
            </w:r>
            <w:r w:rsidR="006A6620">
              <w:rPr>
                <w:rFonts w:ascii="TitilliumText22L" w:hAnsi="TitilliumText22L"/>
                <w:color w:val="000000"/>
              </w:rPr>
              <w:t xml:space="preserve"> </w:t>
            </w:r>
            <w:r w:rsidR="00B47067">
              <w:rPr>
                <w:rFonts w:ascii="TitilliumText22L" w:hAnsi="TitilliumText22L"/>
                <w:color w:val="000000"/>
              </w:rPr>
              <w:t xml:space="preserve">Iwona Wybrańska </w:t>
            </w:r>
          </w:p>
          <w:p w14:paraId="69C197BC" w14:textId="7C64E617" w:rsidR="000A0308" w:rsidRDefault="002D5767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</w:t>
            </w:r>
            <w:r w:rsidR="00185104">
              <w:rPr>
                <w:rFonts w:ascii="TitilliumText22L" w:hAnsi="TitilliumText22L"/>
                <w:color w:val="000000"/>
              </w:rPr>
              <w:t>(10.15-11</w:t>
            </w:r>
            <w:r w:rsidR="00207372">
              <w:rPr>
                <w:rFonts w:ascii="TitilliumText22L" w:hAnsi="TitilliumText22L"/>
                <w:color w:val="000000"/>
              </w:rPr>
              <w:t>.00)</w:t>
            </w:r>
          </w:p>
          <w:p w14:paraId="11D0F1DD" w14:textId="3581C9F1" w:rsidR="009B263B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Colegium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Medicum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Uniwersytetu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Jagielońskiego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</w:p>
          <w:p w14:paraId="228AD4D4" w14:textId="3AFD95CA" w:rsidR="00113760" w:rsidRDefault="00113760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</w:t>
            </w:r>
            <w:r w:rsidR="000A0308">
              <w:rPr>
                <w:rFonts w:ascii="TitilliumText22L" w:hAnsi="TitilliumText22L"/>
                <w:color w:val="000000"/>
              </w:rPr>
              <w:t xml:space="preserve">                         </w:t>
            </w:r>
            <w:r>
              <w:rPr>
                <w:rFonts w:ascii="TitilliumText22L" w:hAnsi="TitilliumText22L"/>
                <w:color w:val="000000"/>
              </w:rPr>
              <w:t xml:space="preserve"> Katedra Biochemii Klinicznej </w:t>
            </w:r>
          </w:p>
          <w:p w14:paraId="6D0B7AD6" w14:textId="76C906FB" w:rsidR="00C12BFE" w:rsidRDefault="00B47067" w:rsidP="00113760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</w:t>
            </w:r>
            <w:r w:rsidR="00113760">
              <w:rPr>
                <w:rFonts w:ascii="TitilliumText22L" w:hAnsi="TitilliumText22L"/>
                <w:color w:val="000000"/>
              </w:rPr>
              <w:t xml:space="preserve">   </w:t>
            </w:r>
            <w:r w:rsidR="00C12BFE">
              <w:rPr>
                <w:rFonts w:ascii="TitilliumText22L" w:hAnsi="TitilliumText22L"/>
                <w:color w:val="000000"/>
              </w:rPr>
              <w:t xml:space="preserve"> „</w:t>
            </w:r>
            <w:proofErr w:type="spellStart"/>
            <w:r>
              <w:rPr>
                <w:rFonts w:ascii="TitilliumText22L" w:hAnsi="TitilliumText22L"/>
                <w:color w:val="000000"/>
              </w:rPr>
              <w:t>Nutrigenetetyka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– </w:t>
            </w:r>
            <w:proofErr w:type="spellStart"/>
            <w:r>
              <w:rPr>
                <w:rFonts w:ascii="TitilliumText22L" w:hAnsi="TitilliumText22L"/>
                <w:color w:val="000000"/>
              </w:rPr>
              <w:t>Nutrigenomika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– Epigenetyka  </w:t>
            </w:r>
          </w:p>
          <w:p w14:paraId="7F705FD9" w14:textId="0E8520C8" w:rsidR="00113760" w:rsidRDefault="00C12BFE" w:rsidP="00113760">
            <w:pPr>
              <w:rPr>
                <w:rFonts w:ascii="Verdana" w:hAnsi="Verdana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Teoria i Praktyka w Polsce i na świecie”</w:t>
            </w:r>
            <w:r w:rsidR="00113760">
              <w:rPr>
                <w:color w:val="1F497D"/>
              </w:rPr>
              <w:t xml:space="preserve"> </w:t>
            </w:r>
          </w:p>
          <w:p w14:paraId="3780BC48" w14:textId="54005410" w:rsidR="00E50275" w:rsidRDefault="00E50275" w:rsidP="00B47067">
            <w:pPr>
              <w:rPr>
                <w:rFonts w:ascii="TitilliumText22L" w:hAnsi="TitilliumText22L"/>
                <w:color w:val="000000"/>
              </w:rPr>
            </w:pPr>
          </w:p>
          <w:p w14:paraId="6CA69C8F" w14:textId="77777777" w:rsidR="002D5767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</w:t>
            </w:r>
            <w:r w:rsidR="00B47067">
              <w:rPr>
                <w:rFonts w:ascii="TitilliumText22L" w:hAnsi="TitilliumText22L"/>
                <w:color w:val="000000"/>
              </w:rPr>
              <w:t xml:space="preserve">Prof.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Giovanii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Scapaninii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</w:p>
          <w:p w14:paraId="5B3BD7FF" w14:textId="17F629A2" w:rsidR="000A0308" w:rsidRDefault="002D5767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 </w:t>
            </w:r>
            <w:r w:rsidR="00185104">
              <w:rPr>
                <w:rFonts w:ascii="TitilliumText22L" w:hAnsi="TitilliumText22L"/>
                <w:color w:val="000000"/>
              </w:rPr>
              <w:t>(11.00-11</w:t>
            </w:r>
            <w:r w:rsidR="00207372">
              <w:rPr>
                <w:rFonts w:ascii="TitilliumText22L" w:hAnsi="TitilliumText22L"/>
                <w:color w:val="000000"/>
              </w:rPr>
              <w:t>.45)</w:t>
            </w:r>
          </w:p>
          <w:p w14:paraId="5C7F3062" w14:textId="410852FC" w:rsidR="000A0308" w:rsidRDefault="000A0308" w:rsidP="000A0308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</w:t>
            </w:r>
            <w:r w:rsidR="00B47067">
              <w:rPr>
                <w:rFonts w:ascii="TitilliumText22L" w:hAnsi="TitilliumText22L"/>
                <w:color w:val="000000"/>
              </w:rPr>
              <w:t xml:space="preserve">Uniwersytet </w:t>
            </w:r>
            <w:r w:rsidR="00113760">
              <w:rPr>
                <w:rFonts w:ascii="TitilliumText22L" w:hAnsi="TitilliumText22L"/>
                <w:color w:val="000000"/>
              </w:rPr>
              <w:t xml:space="preserve">Molise </w:t>
            </w:r>
            <w:r>
              <w:rPr>
                <w:rFonts w:ascii="TitilliumText22L" w:hAnsi="TitilliumText22L"/>
                <w:color w:val="000000"/>
              </w:rPr>
              <w:t>(Włochy)</w:t>
            </w:r>
          </w:p>
          <w:p w14:paraId="2BA5BD6F" w14:textId="6A225702" w:rsidR="00B47067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</w:t>
            </w:r>
            <w:r w:rsidR="00113760">
              <w:rPr>
                <w:rFonts w:ascii="TitilliumText22L" w:hAnsi="TitilliumText22L"/>
                <w:color w:val="000000"/>
              </w:rPr>
              <w:t xml:space="preserve">Katedra </w:t>
            </w:r>
            <w:proofErr w:type="spellStart"/>
            <w:r w:rsidR="00113760">
              <w:rPr>
                <w:rFonts w:ascii="TitilliumText22L" w:hAnsi="TitilliumText22L"/>
                <w:color w:val="000000"/>
              </w:rPr>
              <w:t>Biochemi</w:t>
            </w:r>
            <w:proofErr w:type="spellEnd"/>
            <w:r w:rsidR="00113760">
              <w:rPr>
                <w:rFonts w:ascii="TitilliumText22L" w:hAnsi="TitilliumText22L"/>
                <w:color w:val="000000"/>
              </w:rPr>
              <w:t xml:space="preserve"> Klinicznej</w:t>
            </w:r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</w:p>
          <w:p w14:paraId="409D6655" w14:textId="33AA3D71" w:rsidR="00B47067" w:rsidRDefault="00B47067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</w:t>
            </w:r>
            <w:r w:rsidR="00113760">
              <w:rPr>
                <w:rFonts w:ascii="TitilliumText22L" w:hAnsi="TitilliumText22L"/>
                <w:color w:val="000000"/>
              </w:rPr>
              <w:t xml:space="preserve">        </w:t>
            </w:r>
            <w:r w:rsidR="000A0308">
              <w:rPr>
                <w:rFonts w:ascii="TitilliumText22L" w:hAnsi="TitilliumText22L"/>
                <w:color w:val="000000"/>
              </w:rPr>
              <w:t xml:space="preserve"> „</w:t>
            </w:r>
            <w:r>
              <w:rPr>
                <w:rFonts w:ascii="TitilliumText22L" w:hAnsi="TitilliumText22L"/>
                <w:color w:val="000000"/>
              </w:rPr>
              <w:t xml:space="preserve">Najnowsze wyniki badań </w:t>
            </w:r>
            <w:proofErr w:type="spellStart"/>
            <w:r>
              <w:rPr>
                <w:rFonts w:ascii="TitilliumText22L" w:hAnsi="TitilliumText22L"/>
                <w:color w:val="000000"/>
              </w:rPr>
              <w:t>nutrigenetycznych</w:t>
            </w:r>
            <w:proofErr w:type="spellEnd"/>
            <w:r w:rsidR="000A0308">
              <w:rPr>
                <w:rFonts w:ascii="TitilliumText22L" w:hAnsi="TitilliumText22L"/>
                <w:color w:val="000000"/>
              </w:rPr>
              <w:t>”</w:t>
            </w:r>
            <w:r>
              <w:rPr>
                <w:rFonts w:ascii="TitilliumText22L" w:hAnsi="TitilliumText22L"/>
                <w:color w:val="000000"/>
              </w:rPr>
              <w:t xml:space="preserve"> </w:t>
            </w:r>
          </w:p>
          <w:p w14:paraId="2503F0C5" w14:textId="77777777" w:rsidR="00185104" w:rsidRDefault="00185104" w:rsidP="00B47067">
            <w:pPr>
              <w:rPr>
                <w:rFonts w:ascii="TitilliumText22L" w:hAnsi="TitilliumText22L"/>
                <w:color w:val="000000"/>
              </w:rPr>
            </w:pPr>
          </w:p>
          <w:p w14:paraId="76BFCFBD" w14:textId="54F17D32" w:rsidR="00207372" w:rsidRDefault="00185104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</w:t>
            </w:r>
            <w:r w:rsidRPr="00185104">
              <w:rPr>
                <w:rFonts w:ascii="TitilliumText22L" w:hAnsi="TitilliumText22L"/>
                <w:color w:val="FF0000"/>
              </w:rPr>
              <w:t>Przerwa kawowa (11.45 – 12.00)</w:t>
            </w:r>
          </w:p>
          <w:p w14:paraId="4F5CBC22" w14:textId="77777777" w:rsidR="00185104" w:rsidRDefault="00185104" w:rsidP="00B47067">
            <w:pPr>
              <w:rPr>
                <w:rFonts w:ascii="TitilliumText22L" w:hAnsi="TitilliumText22L"/>
                <w:color w:val="000000"/>
              </w:rPr>
            </w:pPr>
          </w:p>
          <w:p w14:paraId="44096565" w14:textId="770FFA78" w:rsidR="002D5767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</w:t>
            </w:r>
            <w:proofErr w:type="spellStart"/>
            <w:r>
              <w:rPr>
                <w:rFonts w:ascii="TitilliumText22L" w:hAnsi="TitilliumText22L"/>
                <w:color w:val="000000"/>
              </w:rPr>
              <w:t>Dr.hab.n.med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</w:t>
            </w:r>
            <w:r w:rsidR="001D5058">
              <w:rPr>
                <w:rFonts w:ascii="TitilliumText22L" w:hAnsi="TitilliumText22L"/>
                <w:color w:val="000000"/>
              </w:rPr>
              <w:t xml:space="preserve"> </w:t>
            </w:r>
            <w:r>
              <w:rPr>
                <w:rFonts w:ascii="TitilliumText22L" w:hAnsi="TitilliumText22L"/>
                <w:color w:val="000000"/>
              </w:rPr>
              <w:t>Lucyna Ostrowska</w:t>
            </w:r>
          </w:p>
          <w:p w14:paraId="30E23A68" w14:textId="7E6ADC16" w:rsidR="00207372" w:rsidRDefault="002D5767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</w:t>
            </w:r>
            <w:r w:rsidR="00185104">
              <w:rPr>
                <w:rFonts w:ascii="TitilliumText22L" w:hAnsi="TitilliumText22L"/>
                <w:color w:val="000000"/>
              </w:rPr>
              <w:t xml:space="preserve"> (12.00 – 12.45</w:t>
            </w:r>
            <w:r w:rsidR="00207372">
              <w:rPr>
                <w:rFonts w:ascii="TitilliumText22L" w:hAnsi="TitilliumText22L"/>
                <w:color w:val="000000"/>
              </w:rPr>
              <w:t>)</w:t>
            </w:r>
          </w:p>
          <w:p w14:paraId="71E76299" w14:textId="77777777" w:rsidR="00207372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Uniwersytet Medyczny w Białymstoku               </w:t>
            </w:r>
          </w:p>
          <w:p w14:paraId="54BE77F9" w14:textId="77777777" w:rsidR="00207372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Zakładu Dietetyki i Żywienia Klinicznego </w:t>
            </w:r>
          </w:p>
          <w:p w14:paraId="2A0D76FB" w14:textId="77777777" w:rsidR="00207372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„</w:t>
            </w:r>
            <w:proofErr w:type="spellStart"/>
            <w:r>
              <w:rPr>
                <w:rFonts w:ascii="TitilliumText22L" w:hAnsi="TitilliumText22L"/>
                <w:color w:val="000000"/>
              </w:rPr>
              <w:t>Prakyczne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wykorzystanie badań </w:t>
            </w:r>
            <w:proofErr w:type="spellStart"/>
            <w:r>
              <w:rPr>
                <w:rFonts w:ascii="TitilliumText22L" w:hAnsi="TitilliumText22L"/>
                <w:color w:val="000000"/>
              </w:rPr>
              <w:t>nutrigenetycznych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we wczesnej profilaktyce   </w:t>
            </w:r>
          </w:p>
          <w:p w14:paraId="619A47C2" w14:textId="648A30ED" w:rsidR="00207372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</w:t>
            </w:r>
            <w:r w:rsidR="00AD458E">
              <w:rPr>
                <w:rFonts w:ascii="TitilliumText22L" w:hAnsi="TitilliumText22L"/>
                <w:color w:val="000000"/>
              </w:rPr>
              <w:t xml:space="preserve">chorób </w:t>
            </w:r>
            <w:proofErr w:type="spellStart"/>
            <w:r w:rsidR="00AD458E">
              <w:rPr>
                <w:rFonts w:ascii="TitilliumText22L" w:hAnsi="TitilliumText22L"/>
                <w:color w:val="000000"/>
              </w:rPr>
              <w:t>dietozależ</w:t>
            </w:r>
            <w:r>
              <w:rPr>
                <w:rFonts w:ascii="TitilliumText22L" w:hAnsi="TitilliumText22L"/>
                <w:color w:val="000000"/>
              </w:rPr>
              <w:t>nych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na przykładzie włoskiej metodologii </w:t>
            </w:r>
            <w:proofErr w:type="spellStart"/>
            <w:r>
              <w:rPr>
                <w:rFonts w:ascii="TitilliumText22L" w:hAnsi="TitilliumText22L"/>
                <w:color w:val="000000"/>
              </w:rPr>
              <w:t>iGenesis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” </w:t>
            </w:r>
          </w:p>
          <w:p w14:paraId="2483D488" w14:textId="77777777" w:rsidR="00185104" w:rsidRDefault="00185104" w:rsidP="00207372">
            <w:pPr>
              <w:rPr>
                <w:rFonts w:ascii="TitilliumText22L" w:hAnsi="TitilliumText22L"/>
                <w:color w:val="000000"/>
              </w:rPr>
            </w:pPr>
          </w:p>
          <w:p w14:paraId="4419B895" w14:textId="6ABA74B3" w:rsidR="00185104" w:rsidRDefault="00185104" w:rsidP="00207372">
            <w:r>
              <w:t xml:space="preserve">                                   </w:t>
            </w:r>
            <w:proofErr w:type="spellStart"/>
            <w:r w:rsidR="001D5058">
              <w:rPr>
                <w:rFonts w:ascii="TitilliumText22L" w:hAnsi="TitilliumText22L"/>
                <w:color w:val="000000"/>
              </w:rPr>
              <w:t>Dr.hab.n.med</w:t>
            </w:r>
            <w:proofErr w:type="spellEnd"/>
            <w:r w:rsidR="001D5058">
              <w:rPr>
                <w:rFonts w:ascii="TitilliumText22L" w:hAnsi="TitilliumText22L"/>
                <w:color w:val="000000"/>
              </w:rPr>
              <w:t xml:space="preserve"> Napoleon Waszkiewicz </w:t>
            </w:r>
          </w:p>
          <w:p w14:paraId="6B76E40F" w14:textId="11E3BCE8" w:rsidR="001D5058" w:rsidRPr="001D5058" w:rsidRDefault="001D5058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     (12.45 – 13.30)</w:t>
            </w:r>
          </w:p>
          <w:p w14:paraId="16EE2186" w14:textId="77777777" w:rsidR="001D5058" w:rsidRDefault="00185104" w:rsidP="00207372">
            <w:pPr>
              <w:rPr>
                <w:rFonts w:ascii="TitilliumText22L" w:hAnsi="TitilliumText22L"/>
                <w:color w:val="000000"/>
              </w:rPr>
            </w:pPr>
            <w:r>
              <w:t xml:space="preserve">                                     </w:t>
            </w:r>
            <w:r w:rsidR="001D5058">
              <w:rPr>
                <w:rFonts w:ascii="TitilliumText22L" w:hAnsi="TitilliumText22L"/>
                <w:color w:val="000000"/>
              </w:rPr>
              <w:t>Uniwersytet Medyczny w Białymstoku</w:t>
            </w:r>
          </w:p>
          <w:p w14:paraId="1BF8BF00" w14:textId="77777777" w:rsidR="001D5058" w:rsidRDefault="001D5058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  Klinika Psychiatrii </w:t>
            </w:r>
          </w:p>
          <w:p w14:paraId="53FFBD0E" w14:textId="3284250F" w:rsidR="00185104" w:rsidRDefault="001D5058" w:rsidP="00207372">
            <w:r>
              <w:rPr>
                <w:rFonts w:ascii="TitilliumText22L" w:hAnsi="TitilliumText22L"/>
                <w:color w:val="000000"/>
              </w:rPr>
              <w:t xml:space="preserve">                                         „Epigenetyka a stan naszego umysłu”</w:t>
            </w:r>
          </w:p>
          <w:p w14:paraId="527BB3FD" w14:textId="4E3DA196" w:rsidR="00AD458E" w:rsidRPr="001D5058" w:rsidRDefault="00185104" w:rsidP="00207372">
            <w:r>
              <w:t xml:space="preserve">       </w:t>
            </w:r>
            <w:r w:rsidR="001D5058">
              <w:t xml:space="preserve">   </w:t>
            </w:r>
          </w:p>
          <w:p w14:paraId="170B8B0D" w14:textId="1B88E4B5" w:rsidR="00207372" w:rsidRPr="00207372" w:rsidRDefault="00AD458E" w:rsidP="00B47067">
            <w:pPr>
              <w:rPr>
                <w:rFonts w:ascii="TitilliumText22L" w:hAnsi="TitilliumText22L"/>
                <w:color w:val="FF0000"/>
              </w:rPr>
            </w:pPr>
            <w:r>
              <w:rPr>
                <w:rFonts w:ascii="TitilliumText22L" w:hAnsi="TitilliumText22L"/>
                <w:color w:val="FF0000"/>
              </w:rPr>
              <w:t xml:space="preserve">                                    D</w:t>
            </w:r>
            <w:r w:rsidR="00207372">
              <w:rPr>
                <w:rFonts w:ascii="TitilliumText22L" w:hAnsi="TitilliumText22L"/>
                <w:color w:val="FF0000"/>
              </w:rPr>
              <w:t xml:space="preserve">yskusja </w:t>
            </w:r>
            <w:r>
              <w:rPr>
                <w:rFonts w:ascii="TitilliumText22L" w:hAnsi="TitilliumText22L"/>
                <w:color w:val="FF0000"/>
              </w:rPr>
              <w:t xml:space="preserve">(pytania i odpowiedzi)- </w:t>
            </w:r>
            <w:r w:rsidR="00207372">
              <w:rPr>
                <w:rFonts w:ascii="TitilliumText22L" w:hAnsi="TitilliumText22L"/>
                <w:color w:val="FF0000"/>
              </w:rPr>
              <w:t>13.30 - 13.45</w:t>
            </w:r>
          </w:p>
          <w:p w14:paraId="341D46BE" w14:textId="2F20795D" w:rsidR="00E50275" w:rsidRPr="00B47067" w:rsidRDefault="00E50275" w:rsidP="00B47067">
            <w:pPr>
              <w:rPr>
                <w:rFonts w:ascii="TitilliumText22L" w:hAnsi="TitilliumText22L"/>
                <w:color w:val="000000"/>
              </w:rPr>
            </w:pPr>
          </w:p>
        </w:tc>
      </w:tr>
      <w:tr w:rsidR="00F81AD3" w:rsidRPr="00271E14" w14:paraId="2C156D85" w14:textId="77777777" w:rsidTr="00271E14">
        <w:trPr>
          <w:trHeight w:val="283"/>
        </w:trPr>
        <w:tc>
          <w:tcPr>
            <w:tcW w:w="1555" w:type="dxa"/>
            <w:vAlign w:val="center"/>
          </w:tcPr>
          <w:p w14:paraId="59CAD534" w14:textId="6C37E86B" w:rsidR="00F81AD3" w:rsidRPr="00271E14" w:rsidRDefault="00207372" w:rsidP="00271E14">
            <w:pPr>
              <w:jc w:val="center"/>
              <w:rPr>
                <w:rFonts w:ascii="TitilliumText22L" w:hAnsi="TitilliumText22L"/>
                <w:sz w:val="22"/>
              </w:rPr>
            </w:pPr>
            <w:r>
              <w:rPr>
                <w:rFonts w:ascii="TitilliumText22L" w:hAnsi="TitilliumText22L"/>
                <w:sz w:val="22"/>
              </w:rPr>
              <w:t>13.45 - 14.3</w:t>
            </w:r>
            <w:r w:rsidR="00B47067">
              <w:rPr>
                <w:rFonts w:ascii="TitilliumText22L" w:hAnsi="TitilliumText22L"/>
                <w:sz w:val="22"/>
              </w:rPr>
              <w:t>0</w:t>
            </w:r>
          </w:p>
        </w:tc>
        <w:tc>
          <w:tcPr>
            <w:tcW w:w="8646" w:type="dxa"/>
            <w:gridSpan w:val="2"/>
            <w:vAlign w:val="center"/>
          </w:tcPr>
          <w:p w14:paraId="556202E2" w14:textId="50D785B0" w:rsidR="00F81AD3" w:rsidRPr="00271E14" w:rsidRDefault="008B1A8F" w:rsidP="000A60F4">
            <w:pPr>
              <w:rPr>
                <w:rFonts w:ascii="TitilliumText22L" w:hAnsi="TitilliumText22L"/>
                <w:color w:val="000000"/>
              </w:rPr>
            </w:pPr>
            <w:r w:rsidRPr="00271E14">
              <w:rPr>
                <w:rFonts w:ascii="TitilliumText22L" w:hAnsi="TitilliumText22L"/>
              </w:rPr>
              <w:t>Przerwa</w:t>
            </w:r>
            <w:r w:rsidRPr="00271E14">
              <w:rPr>
                <w:rFonts w:ascii="TitilliumText22L" w:hAnsi="TitilliumText22L"/>
                <w:color w:val="000000"/>
              </w:rPr>
              <w:t xml:space="preserve"> </w:t>
            </w:r>
            <w:r w:rsidR="004246E5">
              <w:rPr>
                <w:rFonts w:ascii="TitilliumText22L" w:hAnsi="TitilliumText22L"/>
                <w:color w:val="000000"/>
              </w:rPr>
              <w:t>–</w:t>
            </w:r>
            <w:r w:rsidRPr="00271E14">
              <w:rPr>
                <w:rFonts w:ascii="TitilliumText22L" w:hAnsi="TitilliumText22L"/>
                <w:color w:val="000000"/>
              </w:rPr>
              <w:t xml:space="preserve"> </w:t>
            </w:r>
            <w:r w:rsidR="00CE1DAB" w:rsidRPr="00271E14">
              <w:rPr>
                <w:rFonts w:ascii="TitilliumText22L" w:hAnsi="TitilliumText22L"/>
                <w:color w:val="000000"/>
              </w:rPr>
              <w:t>Catering</w:t>
            </w:r>
          </w:p>
        </w:tc>
      </w:tr>
      <w:tr w:rsidR="00F81AD3" w:rsidRPr="00271E14" w14:paraId="66A94158" w14:textId="77777777" w:rsidTr="00271E14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D1763DA" w14:textId="4E8BB129" w:rsidR="00AA6E34" w:rsidRPr="00271E14" w:rsidRDefault="00AA6E34" w:rsidP="009B263B">
            <w:pPr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33A14410" w14:textId="77777777" w:rsidR="000A0308" w:rsidRDefault="002B63DC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</w:t>
            </w:r>
            <w:r w:rsidR="000A0308">
              <w:rPr>
                <w:rFonts w:ascii="TitilliumText22L" w:hAnsi="TitilliumText22L"/>
                <w:color w:val="000000"/>
              </w:rPr>
              <w:t xml:space="preserve">                             </w:t>
            </w:r>
          </w:p>
          <w:p w14:paraId="7BC8F752" w14:textId="77777777" w:rsidR="001D5058" w:rsidRDefault="00207372" w:rsidP="00207372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         </w:t>
            </w:r>
            <w:r w:rsidRPr="002B63DC">
              <w:rPr>
                <w:rFonts w:ascii="TitilliumText22L" w:hAnsi="TitilliumText22L"/>
                <w:sz w:val="26"/>
                <w:szCs w:val="26"/>
              </w:rPr>
              <w:t xml:space="preserve"> </w:t>
            </w:r>
            <w:r>
              <w:rPr>
                <w:rFonts w:ascii="TitilliumText22L" w:hAnsi="TitilliumText22L"/>
                <w:sz w:val="26"/>
                <w:szCs w:val="26"/>
              </w:rPr>
              <w:t xml:space="preserve">                 </w:t>
            </w:r>
          </w:p>
          <w:p w14:paraId="0999BA5B" w14:textId="68D2D883" w:rsidR="00207372" w:rsidRDefault="00207372" w:rsidP="00207372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>Prof. Marcin</w:t>
            </w:r>
            <w:r w:rsidRPr="00E74773">
              <w:rPr>
                <w:rFonts w:ascii="TitilliumText22L" w:hAnsi="TitilliumText22L"/>
              </w:rPr>
              <w:t xml:space="preserve"> Moniuszko </w:t>
            </w:r>
          </w:p>
          <w:p w14:paraId="2193C0A6" w14:textId="628D6E58" w:rsidR="002D5767" w:rsidRDefault="002D5767" w:rsidP="00207372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                               (</w:t>
            </w:r>
            <w:r>
              <w:rPr>
                <w:rFonts w:ascii="TitilliumText22L" w:hAnsi="TitilliumText22L"/>
                <w:color w:val="000000"/>
                <w:sz w:val="22"/>
              </w:rPr>
              <w:t>14.30 –15.15)</w:t>
            </w:r>
          </w:p>
          <w:p w14:paraId="698EDC18" w14:textId="77777777" w:rsidR="00207372" w:rsidRDefault="00207372" w:rsidP="00207372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lastRenderedPageBreak/>
              <w:t xml:space="preserve">                                    Uniwersytet Medyczny w Białymstoku</w:t>
            </w:r>
          </w:p>
          <w:p w14:paraId="289E76E9" w14:textId="77777777" w:rsidR="00207372" w:rsidRPr="00E74773" w:rsidRDefault="00207372" w:rsidP="00207372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                        Prorektor ds. Nauki </w:t>
            </w:r>
          </w:p>
          <w:p w14:paraId="7D11CC9D" w14:textId="59ACA4B1" w:rsidR="00207372" w:rsidRPr="00E74773" w:rsidRDefault="00207372" w:rsidP="00207372">
            <w:pPr>
              <w:rPr>
                <w:rFonts w:ascii="TitilliumText22L" w:hAnsi="TitilliumText22L"/>
              </w:rPr>
            </w:pPr>
            <w:r w:rsidRPr="00E74773">
              <w:rPr>
                <w:rFonts w:ascii="TitilliumText22L" w:hAnsi="TitilliumText22L"/>
              </w:rPr>
              <w:t xml:space="preserve">  </w:t>
            </w:r>
            <w:r>
              <w:rPr>
                <w:rFonts w:ascii="TitilliumText22L" w:hAnsi="TitilliumText22L"/>
              </w:rPr>
              <w:t>„</w:t>
            </w:r>
            <w:r w:rsidRPr="00E74773">
              <w:rPr>
                <w:rFonts w:ascii="TitilliumText22L" w:hAnsi="TitilliumText22L"/>
              </w:rPr>
              <w:t>Rozwój diagnostyki genetycznej  na Uniwersytecie Medycznym w Białymstoku</w:t>
            </w:r>
            <w:r>
              <w:rPr>
                <w:rFonts w:ascii="TitilliumText22L" w:hAnsi="TitilliumText22L"/>
              </w:rPr>
              <w:t>„</w:t>
            </w:r>
            <w:r w:rsidRPr="00E74773">
              <w:rPr>
                <w:rFonts w:ascii="TitilliumText22L" w:hAnsi="TitilliumText22L"/>
              </w:rPr>
              <w:t xml:space="preserve"> </w:t>
            </w:r>
          </w:p>
          <w:p w14:paraId="155E888D" w14:textId="2EE39E4B" w:rsidR="000A0308" w:rsidRPr="00271E14" w:rsidRDefault="00207372" w:rsidP="00207372">
            <w:pPr>
              <w:rPr>
                <w:rFonts w:ascii="TitilliumText22L" w:hAnsi="TitilliumText22L"/>
                <w:color w:val="000000"/>
              </w:rPr>
            </w:pPr>
            <w:r w:rsidRPr="00E74773">
              <w:rPr>
                <w:rFonts w:ascii="TitilliumText22L" w:hAnsi="TitilliumText22L"/>
              </w:rPr>
              <w:t xml:space="preserve">          </w:t>
            </w:r>
          </w:p>
        </w:tc>
      </w:tr>
      <w:tr w:rsidR="00AA6E34" w:rsidRPr="00271E14" w14:paraId="5BFF8060" w14:textId="77777777" w:rsidTr="00271E14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6624F40" w14:textId="1FAC966A" w:rsidR="00AA6E34" w:rsidRPr="00271E14" w:rsidRDefault="00AA6E34" w:rsidP="009B263B">
            <w:pPr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0BCAA909" w14:textId="77777777" w:rsidR="00621A72" w:rsidRDefault="002B63DC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</w:t>
            </w:r>
          </w:p>
          <w:p w14:paraId="7E7F0C14" w14:textId="77777777" w:rsidR="00621A72" w:rsidRDefault="00621A72" w:rsidP="00AA6E34">
            <w:pPr>
              <w:rPr>
                <w:rFonts w:ascii="TitilliumText22L" w:hAnsi="TitilliumText22L"/>
                <w:color w:val="000000"/>
              </w:rPr>
            </w:pPr>
          </w:p>
          <w:p w14:paraId="22C5A58B" w14:textId="1C68C1DE" w:rsidR="001A1A18" w:rsidRDefault="002B63DC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</w:t>
            </w:r>
          </w:p>
          <w:p w14:paraId="18AFC444" w14:textId="3B133387" w:rsidR="00AA6E34" w:rsidRDefault="001A1A18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</w:t>
            </w:r>
            <w:r w:rsidR="00207372">
              <w:rPr>
                <w:rFonts w:ascii="TitilliumText22L" w:hAnsi="TitilliumText22L"/>
                <w:color w:val="000000"/>
              </w:rPr>
              <w:t>Dr Anna</w:t>
            </w:r>
            <w:r>
              <w:rPr>
                <w:rFonts w:ascii="TitilliumText22L" w:hAnsi="TitilliumText22L"/>
                <w:color w:val="000000"/>
              </w:rPr>
              <w:t xml:space="preserve"> Romaniuk </w:t>
            </w:r>
            <w:r w:rsidR="00D45831">
              <w:rPr>
                <w:rFonts w:ascii="TitilliumText22L" w:hAnsi="TitilliumText22L"/>
                <w:color w:val="000000"/>
              </w:rPr>
              <w:t>(Warszawa)</w:t>
            </w:r>
          </w:p>
          <w:p w14:paraId="6AACA5C5" w14:textId="6AD26D28" w:rsidR="002D5767" w:rsidRDefault="002D5767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    (</w:t>
            </w:r>
            <w:r>
              <w:rPr>
                <w:rFonts w:ascii="TitilliumText22L" w:hAnsi="TitilliumText22L"/>
                <w:color w:val="000000"/>
                <w:sz w:val="22"/>
              </w:rPr>
              <w:t>15.15 –15</w:t>
            </w:r>
            <w:r w:rsidRPr="00271E14">
              <w:rPr>
                <w:rFonts w:ascii="TitilliumText22L" w:hAnsi="TitilliumText22L"/>
                <w:color w:val="000000"/>
                <w:sz w:val="22"/>
              </w:rPr>
              <w:t>.</w:t>
            </w:r>
            <w:r>
              <w:rPr>
                <w:rFonts w:ascii="TitilliumText22L" w:hAnsi="TitilliumText22L"/>
                <w:color w:val="000000"/>
                <w:sz w:val="22"/>
              </w:rPr>
              <w:t>45)</w:t>
            </w:r>
          </w:p>
          <w:p w14:paraId="6520C00A" w14:textId="064A7C39" w:rsidR="001A1A18" w:rsidRDefault="001A1A18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„</w:t>
            </w:r>
            <w:r w:rsidR="006A6620">
              <w:rPr>
                <w:rFonts w:ascii="TitilliumText22L" w:hAnsi="TitilliumText22L"/>
                <w:color w:val="000000"/>
              </w:rPr>
              <w:t>Zaburzenia</w:t>
            </w:r>
            <w:r w:rsidR="0060742C">
              <w:rPr>
                <w:rFonts w:ascii="TitilliumText22L" w:hAnsi="TitilliumText22L"/>
                <w:color w:val="000000"/>
              </w:rPr>
              <w:t xml:space="preserve"> </w:t>
            </w:r>
            <w:proofErr w:type="spellStart"/>
            <w:r w:rsidR="0060742C">
              <w:rPr>
                <w:rFonts w:ascii="TitilliumText22L" w:hAnsi="TitilliumText22L"/>
                <w:color w:val="000000"/>
              </w:rPr>
              <w:t>metylacji</w:t>
            </w:r>
            <w:proofErr w:type="spellEnd"/>
            <w:r w:rsidR="0060742C">
              <w:rPr>
                <w:rFonts w:ascii="TitilliumText22L" w:hAnsi="TitilliumText22L"/>
                <w:color w:val="000000"/>
              </w:rPr>
              <w:t xml:space="preserve"> i </w:t>
            </w:r>
            <w:r>
              <w:rPr>
                <w:rFonts w:ascii="TitilliumText22L" w:hAnsi="TitilliumText22L"/>
                <w:color w:val="000000"/>
              </w:rPr>
              <w:t xml:space="preserve">detoksykacji w </w:t>
            </w:r>
            <w:r w:rsidR="006A6620">
              <w:rPr>
                <w:rFonts w:ascii="TitilliumText22L" w:hAnsi="TitilliumText22L"/>
                <w:color w:val="000000"/>
              </w:rPr>
              <w:t>praktyce</w:t>
            </w:r>
            <w:r w:rsidR="0060742C">
              <w:rPr>
                <w:rFonts w:ascii="TitilliumText22L" w:hAnsi="TitilliumText22L"/>
                <w:color w:val="000000"/>
              </w:rPr>
              <w:t xml:space="preserve"> </w:t>
            </w:r>
            <w:proofErr w:type="spellStart"/>
            <w:r w:rsidR="0060742C">
              <w:rPr>
                <w:rFonts w:ascii="TitilliumText22L" w:hAnsi="TitilliumText22L"/>
                <w:color w:val="000000"/>
              </w:rPr>
              <w:t>nutrigenomicznej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” </w:t>
            </w:r>
          </w:p>
          <w:p w14:paraId="54870CB6" w14:textId="65BB7FBF" w:rsidR="001A1A18" w:rsidRPr="00271E14" w:rsidRDefault="001A1A18" w:rsidP="00AA6E34">
            <w:pPr>
              <w:rPr>
                <w:rFonts w:ascii="TitilliumText22L" w:hAnsi="TitilliumText22L"/>
                <w:color w:val="000000"/>
              </w:rPr>
            </w:pPr>
          </w:p>
        </w:tc>
      </w:tr>
      <w:tr w:rsidR="00AA6E34" w:rsidRPr="00271E14" w14:paraId="11904841" w14:textId="77777777" w:rsidTr="00271E14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3FF7AC8" w14:textId="71BD2837" w:rsidR="00AA6E34" w:rsidRPr="00271E14" w:rsidRDefault="00AA6E34" w:rsidP="009B263B">
            <w:pPr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7C54BD2D" w14:textId="77777777" w:rsidR="002B63DC" w:rsidRDefault="002B63DC" w:rsidP="004E3124">
            <w:pPr>
              <w:rPr>
                <w:rFonts w:ascii="TitilliumText22L" w:hAnsi="TitilliumText22L"/>
                <w:sz w:val="26"/>
                <w:szCs w:val="26"/>
              </w:rPr>
            </w:pPr>
          </w:p>
          <w:p w14:paraId="0E80CDA7" w14:textId="24BBD7B8" w:rsidR="001A1A18" w:rsidRDefault="002B63DC" w:rsidP="004E3124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    </w:t>
            </w:r>
            <w:r w:rsidR="001A1A18">
              <w:rPr>
                <w:rFonts w:ascii="TitilliumText22L" w:hAnsi="TitilliumText22L"/>
                <w:sz w:val="26"/>
                <w:szCs w:val="26"/>
              </w:rPr>
              <w:t xml:space="preserve">           </w:t>
            </w:r>
            <w:r w:rsidR="00E70C0F">
              <w:rPr>
                <w:rFonts w:ascii="TitilliumText22L" w:hAnsi="TitilliumText22L"/>
                <w:sz w:val="26"/>
                <w:szCs w:val="26"/>
              </w:rPr>
              <w:t xml:space="preserve">   </w:t>
            </w:r>
            <w:r w:rsidR="001A1A18">
              <w:rPr>
                <w:rFonts w:ascii="TitilliumText22L" w:hAnsi="TitilliumText22L"/>
                <w:sz w:val="26"/>
                <w:szCs w:val="26"/>
              </w:rPr>
              <w:t xml:space="preserve"> </w:t>
            </w:r>
            <w:r w:rsidR="001A1A18" w:rsidRPr="006A6620">
              <w:rPr>
                <w:rFonts w:ascii="TitilliumText22L" w:hAnsi="TitilliumText22L"/>
                <w:lang w:val="en-US"/>
              </w:rPr>
              <w:t xml:space="preserve">Prof. </w:t>
            </w:r>
            <w:proofErr w:type="spellStart"/>
            <w:r w:rsidR="006A6620" w:rsidRPr="006A6620">
              <w:rPr>
                <w:rFonts w:ascii="TitilliumText22L" w:hAnsi="TitilliumText22L"/>
                <w:lang w:val="en-US"/>
              </w:rPr>
              <w:t>dr</w:t>
            </w:r>
            <w:proofErr w:type="spellEnd"/>
            <w:r w:rsidR="006A6620" w:rsidRPr="006A6620">
              <w:rPr>
                <w:rFonts w:ascii="TitilliumText22L" w:hAnsi="TitilliumText22L"/>
                <w:lang w:val="en-US"/>
              </w:rPr>
              <w:t xml:space="preserve"> hab. n. med. </w:t>
            </w:r>
            <w:r w:rsidR="001A1A18" w:rsidRPr="001A1A18">
              <w:rPr>
                <w:rFonts w:ascii="TitilliumText22L" w:hAnsi="TitilliumText22L"/>
              </w:rPr>
              <w:t>Barbara Mroczko</w:t>
            </w:r>
          </w:p>
          <w:p w14:paraId="651D0A0B" w14:textId="72F34C98" w:rsidR="002D5767" w:rsidRDefault="002D5767" w:rsidP="004E3124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                     (</w:t>
            </w:r>
            <w:r>
              <w:rPr>
                <w:rFonts w:ascii="TitilliumText22L" w:hAnsi="TitilliumText22L"/>
                <w:color w:val="000000"/>
                <w:sz w:val="22"/>
              </w:rPr>
              <w:t>15.45 –16.15)</w:t>
            </w:r>
          </w:p>
          <w:p w14:paraId="26E40D5B" w14:textId="1AD06D59" w:rsidR="004E3124" w:rsidRDefault="001A1A18" w:rsidP="004E3124">
            <w:pPr>
              <w:rPr>
                <w:rFonts w:ascii="TitilliumText22L" w:hAnsi="TitilliumText22L"/>
              </w:rPr>
            </w:pPr>
            <w:r w:rsidRPr="001A1A18">
              <w:rPr>
                <w:rFonts w:ascii="TitilliumText22L" w:hAnsi="TitilliumText22L"/>
              </w:rPr>
              <w:t xml:space="preserve"> </w:t>
            </w:r>
            <w:r w:rsidR="00E70C0F">
              <w:rPr>
                <w:rFonts w:ascii="TitilliumText22L" w:hAnsi="TitilliumText22L"/>
              </w:rPr>
              <w:t xml:space="preserve">                             </w:t>
            </w:r>
            <w:proofErr w:type="spellStart"/>
            <w:r w:rsidR="00E70C0F">
              <w:rPr>
                <w:rFonts w:ascii="TitilliumText22L" w:hAnsi="TitilliumText22L"/>
              </w:rPr>
              <w:t>Uniwersystet</w:t>
            </w:r>
            <w:proofErr w:type="spellEnd"/>
            <w:r w:rsidR="00E70C0F">
              <w:rPr>
                <w:rFonts w:ascii="TitilliumText22L" w:hAnsi="TitilliumText22L"/>
              </w:rPr>
              <w:t xml:space="preserve"> Medyczny w Białymstoku </w:t>
            </w:r>
          </w:p>
          <w:p w14:paraId="450D1F14" w14:textId="054D3C8F" w:rsidR="00AA6E34" w:rsidRPr="00A2301C" w:rsidRDefault="00E70C0F" w:rsidP="00E42584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</w:t>
            </w:r>
            <w:r w:rsidR="006A6620">
              <w:rPr>
                <w:rFonts w:ascii="TitilliumText22L" w:hAnsi="TitilliumText22L"/>
              </w:rPr>
              <w:t xml:space="preserve">Kierownik </w:t>
            </w:r>
            <w:proofErr w:type="spellStart"/>
            <w:r w:rsidR="006A6620">
              <w:rPr>
                <w:rFonts w:ascii="TitilliumText22L" w:hAnsi="TitilliumText22L"/>
              </w:rPr>
              <w:t>Zał</w:t>
            </w:r>
            <w:r w:rsidR="00E42584">
              <w:rPr>
                <w:rFonts w:ascii="TitilliumText22L" w:hAnsi="TitilliumText22L"/>
              </w:rPr>
              <w:t>ad</w:t>
            </w:r>
            <w:r w:rsidR="006A6620">
              <w:rPr>
                <w:rFonts w:ascii="TitilliumText22L" w:hAnsi="TitilliumText22L"/>
              </w:rPr>
              <w:t>u</w:t>
            </w:r>
            <w:proofErr w:type="spellEnd"/>
            <w:r w:rsidR="00E42584">
              <w:rPr>
                <w:rFonts w:ascii="TitilliumText22L" w:hAnsi="TitilliumText22L"/>
              </w:rPr>
              <w:t xml:space="preserve"> Diagnostyki Chorób </w:t>
            </w:r>
            <w:proofErr w:type="spellStart"/>
            <w:r w:rsidR="00E42584">
              <w:rPr>
                <w:rFonts w:ascii="TitilliumText22L" w:hAnsi="TitilliumText22L"/>
              </w:rPr>
              <w:t>Neurozwyrodnieniowych</w:t>
            </w:r>
            <w:proofErr w:type="spellEnd"/>
          </w:p>
          <w:p w14:paraId="73182102" w14:textId="079C4806" w:rsidR="007F04DA" w:rsidRDefault="00E70C0F" w:rsidP="007F04DA">
            <w:pPr>
              <w:jc w:val="center"/>
            </w:pPr>
            <w:r>
              <w:rPr>
                <w:rFonts w:ascii="TitilliumText22L" w:hAnsi="TitilliumText22L"/>
                <w:color w:val="000000"/>
              </w:rPr>
              <w:t>„</w:t>
            </w:r>
            <w:r w:rsidR="007F04DA">
              <w:t>Rola medycyny spersonalizowane</w:t>
            </w:r>
            <w:r w:rsidR="006A6620">
              <w:t>j we wczesnej diagnostyce choroby Alzheimera</w:t>
            </w:r>
            <w:r w:rsidR="007F04DA">
              <w:t>"</w:t>
            </w:r>
          </w:p>
          <w:p w14:paraId="0B24FFC8" w14:textId="31BF2DB2" w:rsidR="00E70C0F" w:rsidRDefault="00E70C0F" w:rsidP="007F04DA">
            <w:pPr>
              <w:jc w:val="center"/>
              <w:rPr>
                <w:rFonts w:ascii="TitilliumText22L" w:hAnsi="TitilliumText22L"/>
                <w:color w:val="000000"/>
              </w:rPr>
            </w:pPr>
          </w:p>
          <w:p w14:paraId="2B164CE2" w14:textId="0C7F4FCC" w:rsidR="00E70C0F" w:rsidRPr="00271E14" w:rsidRDefault="00E70C0F" w:rsidP="00E70C0F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</w:t>
            </w:r>
          </w:p>
        </w:tc>
      </w:tr>
      <w:tr w:rsidR="005204B2" w:rsidRPr="00271E14" w14:paraId="4EED9274" w14:textId="77777777" w:rsidTr="00545843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ED98" w14:textId="24B28ED3" w:rsidR="005204B2" w:rsidRPr="00271E14" w:rsidRDefault="005204B2" w:rsidP="005204B2">
            <w:pPr>
              <w:jc w:val="center"/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4274C" w14:textId="77777777" w:rsidR="004E3124" w:rsidRDefault="004E3124" w:rsidP="004E312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</w:t>
            </w:r>
          </w:p>
          <w:p w14:paraId="5858CD0C" w14:textId="77777777" w:rsidR="00E74773" w:rsidRDefault="004E3124" w:rsidP="004E312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</w:t>
            </w:r>
            <w:r w:rsidR="003C45AD">
              <w:rPr>
                <w:rFonts w:ascii="TitilliumText22L" w:hAnsi="TitilliumText22L"/>
                <w:sz w:val="26"/>
                <w:szCs w:val="26"/>
              </w:rPr>
              <w:t xml:space="preserve">                </w:t>
            </w:r>
          </w:p>
          <w:p w14:paraId="0ED8A2D8" w14:textId="711DE833" w:rsidR="003C45AD" w:rsidRDefault="00E74773" w:rsidP="004E312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       </w:t>
            </w:r>
            <w:r w:rsidR="00AD458E">
              <w:rPr>
                <w:rFonts w:ascii="TitilliumText22L" w:hAnsi="TitilliumText22L"/>
                <w:sz w:val="26"/>
                <w:szCs w:val="26"/>
              </w:rPr>
              <w:t xml:space="preserve">         Dr hab. n. med. </w:t>
            </w:r>
            <w:r w:rsidR="003C45AD">
              <w:rPr>
                <w:rFonts w:ascii="TitilliumText22L" w:hAnsi="TitilliumText22L"/>
                <w:sz w:val="26"/>
                <w:szCs w:val="26"/>
              </w:rPr>
              <w:t xml:space="preserve"> Jolanta Wasilewska </w:t>
            </w:r>
          </w:p>
          <w:p w14:paraId="2361EB88" w14:textId="33CFCAF9" w:rsidR="002D5767" w:rsidRDefault="002D5767" w:rsidP="004E312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                                 (</w:t>
            </w:r>
            <w:r>
              <w:rPr>
                <w:rFonts w:ascii="TitilliumText22L" w:hAnsi="TitilliumText22L"/>
                <w:color w:val="000000"/>
                <w:sz w:val="22"/>
              </w:rPr>
              <w:t>16</w:t>
            </w:r>
            <w:r w:rsidRPr="00271E14">
              <w:rPr>
                <w:rFonts w:ascii="TitilliumText22L" w:hAnsi="TitilliumText22L"/>
                <w:color w:val="000000"/>
                <w:sz w:val="22"/>
              </w:rPr>
              <w:t>.</w:t>
            </w:r>
            <w:r>
              <w:rPr>
                <w:rFonts w:ascii="TitilliumText22L" w:hAnsi="TitilliumText22L"/>
                <w:color w:val="000000"/>
                <w:sz w:val="22"/>
              </w:rPr>
              <w:t>15 - 16.45)</w:t>
            </w:r>
          </w:p>
          <w:p w14:paraId="62465CA3" w14:textId="63F3E4B7" w:rsidR="004E3124" w:rsidRPr="003C45AD" w:rsidRDefault="00AD458E" w:rsidP="00AD458E">
            <w:pPr>
              <w:jc w:val="center"/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Centrum Pediatrii, Alergologii, </w:t>
            </w:r>
            <w:proofErr w:type="spellStart"/>
            <w:r>
              <w:rPr>
                <w:rFonts w:ascii="TitilliumText22L" w:hAnsi="TitilliumText22L"/>
                <w:sz w:val="26"/>
                <w:szCs w:val="26"/>
              </w:rPr>
              <w:t>Psychodietetyki</w:t>
            </w:r>
            <w:proofErr w:type="spellEnd"/>
            <w:r>
              <w:rPr>
                <w:rFonts w:ascii="TitilliumText22L" w:hAnsi="TitilliumText22L"/>
                <w:sz w:val="26"/>
                <w:szCs w:val="26"/>
              </w:rPr>
              <w:t xml:space="preserve"> i Leczenia Chorób      Somatycznych u Dzieci z Autyzmem, Białystok</w:t>
            </w:r>
          </w:p>
          <w:p w14:paraId="46A3A1F2" w14:textId="1E9A3D3D" w:rsidR="002B63DC" w:rsidRDefault="002B63DC" w:rsidP="004E3124">
            <w:pPr>
              <w:rPr>
                <w:rFonts w:ascii="TitilliumText22L" w:hAnsi="TitilliumText22L"/>
              </w:rPr>
            </w:pPr>
            <w:r w:rsidRPr="003C45AD">
              <w:rPr>
                <w:rFonts w:ascii="TitilliumText22L" w:hAnsi="TitilliumText22L"/>
              </w:rPr>
              <w:t xml:space="preserve">                     </w:t>
            </w:r>
            <w:r w:rsidR="00E74773">
              <w:rPr>
                <w:rFonts w:ascii="TitilliumText22L" w:hAnsi="TitilliumText22L"/>
              </w:rPr>
              <w:t xml:space="preserve">  </w:t>
            </w:r>
            <w:r w:rsidR="00AD458E">
              <w:rPr>
                <w:rFonts w:ascii="TitilliumText22L" w:hAnsi="TitilliumText22L"/>
              </w:rPr>
              <w:t xml:space="preserve">        </w:t>
            </w:r>
            <w:r w:rsidR="003C45AD">
              <w:rPr>
                <w:rFonts w:ascii="TitilliumText22L" w:hAnsi="TitilliumText22L"/>
              </w:rPr>
              <w:t xml:space="preserve">„Diagnostyka </w:t>
            </w:r>
            <w:proofErr w:type="spellStart"/>
            <w:r w:rsidR="003C45AD">
              <w:rPr>
                <w:rFonts w:ascii="TitilliumText22L" w:hAnsi="TitilliumText22L"/>
              </w:rPr>
              <w:t>nutrigenetyczna</w:t>
            </w:r>
            <w:proofErr w:type="spellEnd"/>
            <w:r w:rsidR="003C45AD">
              <w:rPr>
                <w:rFonts w:ascii="TitilliumText22L" w:hAnsi="TitilliumText22L"/>
              </w:rPr>
              <w:t xml:space="preserve"> dzieci z autyzmem” </w:t>
            </w:r>
          </w:p>
          <w:p w14:paraId="2E965C89" w14:textId="77777777" w:rsidR="003C45AD" w:rsidRPr="003C45AD" w:rsidRDefault="003C45AD" w:rsidP="004E3124">
            <w:pPr>
              <w:rPr>
                <w:rFonts w:ascii="TitilliumText22L" w:hAnsi="TitilliumText22L"/>
              </w:rPr>
            </w:pPr>
          </w:p>
          <w:p w14:paraId="34D79EA3" w14:textId="0550B9AB" w:rsidR="005204B2" w:rsidRPr="00271E14" w:rsidRDefault="00AD458E" w:rsidP="004E312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</w:t>
            </w:r>
            <w:r w:rsidR="00496D61">
              <w:rPr>
                <w:rFonts w:ascii="TitilliumText22L" w:hAnsi="TitilliumText22L"/>
                <w:sz w:val="26"/>
                <w:szCs w:val="26"/>
              </w:rPr>
              <w:t xml:space="preserve">             </w:t>
            </w:r>
            <w:r w:rsidR="00496D61">
              <w:rPr>
                <w:rFonts w:ascii="TitilliumText22L" w:hAnsi="TitilliumText22L"/>
                <w:color w:val="000000"/>
              </w:rPr>
              <w:t xml:space="preserve">                </w:t>
            </w:r>
          </w:p>
        </w:tc>
      </w:tr>
      <w:tr w:rsidR="00B41447" w:rsidRPr="00271E14" w14:paraId="2FB0EF4E" w14:textId="77777777" w:rsidTr="00271E14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ABF0AB6" w14:textId="762920D2" w:rsidR="00B41447" w:rsidRPr="00271E14" w:rsidRDefault="00207372" w:rsidP="00074DBB">
            <w:pPr>
              <w:rPr>
                <w:rFonts w:ascii="TitilliumText22L" w:hAnsi="TitilliumText22L"/>
                <w:color w:val="000000"/>
                <w:sz w:val="22"/>
              </w:rPr>
            </w:pPr>
            <w:r>
              <w:rPr>
                <w:rFonts w:ascii="TitilliumText22L" w:hAnsi="TitilliumText22L"/>
                <w:color w:val="000000"/>
                <w:sz w:val="22"/>
              </w:rPr>
              <w:t>16.45</w:t>
            </w:r>
            <w:r w:rsidR="003C45AD">
              <w:rPr>
                <w:rFonts w:ascii="TitilliumText22L" w:hAnsi="TitilliumText22L"/>
                <w:color w:val="000000"/>
                <w:sz w:val="22"/>
              </w:rPr>
              <w:t xml:space="preserve"> – 16.5</w:t>
            </w:r>
            <w:r>
              <w:rPr>
                <w:rFonts w:ascii="TitilliumText22L" w:hAnsi="TitilliumText22L"/>
                <w:color w:val="000000"/>
                <w:sz w:val="22"/>
              </w:rPr>
              <w:t>5</w:t>
            </w:r>
            <w:r w:rsidR="00074DBB">
              <w:rPr>
                <w:rFonts w:ascii="TitilliumText22L" w:hAnsi="TitilliumText22L"/>
                <w:color w:val="000000"/>
                <w:sz w:val="22"/>
              </w:rPr>
              <w:t xml:space="preserve"> </w:t>
            </w: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434D2B57" w14:textId="77777777" w:rsidR="002B63DC" w:rsidRDefault="00074DBB" w:rsidP="008B1A8F">
            <w:pPr>
              <w:rPr>
                <w:rFonts w:ascii="TitilliumText22L" w:hAnsi="TitilliumText22L"/>
                <w:sz w:val="26"/>
                <w:szCs w:val="26"/>
              </w:rPr>
            </w:pPr>
            <w:r w:rsidRPr="002B63DC">
              <w:rPr>
                <w:rFonts w:ascii="TitilliumText22L" w:hAnsi="TitilliumText22L"/>
                <w:sz w:val="26"/>
                <w:szCs w:val="26"/>
              </w:rPr>
              <w:t xml:space="preserve">                            </w:t>
            </w:r>
            <w:r w:rsidR="004E3124" w:rsidRPr="002B63DC">
              <w:rPr>
                <w:rFonts w:ascii="TitilliumText22L" w:hAnsi="TitilliumText22L"/>
                <w:sz w:val="26"/>
                <w:szCs w:val="26"/>
              </w:rPr>
              <w:t xml:space="preserve">        </w:t>
            </w:r>
          </w:p>
          <w:p w14:paraId="6E0ACEEB" w14:textId="54FD012C" w:rsidR="00B41447" w:rsidRPr="002B63DC" w:rsidRDefault="00207372" w:rsidP="00AD458E">
            <w:pPr>
              <w:jc w:val="center"/>
              <w:rPr>
                <w:rFonts w:ascii="TitilliumText22L" w:hAnsi="TitilliumText22L"/>
                <w:sz w:val="26"/>
                <w:szCs w:val="26"/>
              </w:rPr>
            </w:pPr>
            <w:r w:rsidRPr="00AD458E">
              <w:rPr>
                <w:rFonts w:ascii="TitilliumText22L" w:hAnsi="TitilliumText22L"/>
                <w:color w:val="FF0000"/>
              </w:rPr>
              <w:t xml:space="preserve">Dyskusja </w:t>
            </w:r>
            <w:r w:rsidR="00AD458E">
              <w:rPr>
                <w:rFonts w:ascii="TitilliumText22L" w:hAnsi="TitilliumText22L"/>
                <w:color w:val="FF0000"/>
              </w:rPr>
              <w:t>(</w:t>
            </w:r>
            <w:r w:rsidRPr="00AD458E">
              <w:rPr>
                <w:rFonts w:ascii="TitilliumText22L" w:hAnsi="TitilliumText22L"/>
                <w:color w:val="FF0000"/>
              </w:rPr>
              <w:t>pytania i odpowiedzi</w:t>
            </w:r>
            <w:r w:rsidR="00AD458E">
              <w:rPr>
                <w:rFonts w:ascii="TitilliumText22L" w:hAnsi="TitilliumText22L"/>
                <w:color w:val="FF0000"/>
              </w:rPr>
              <w:t>)</w:t>
            </w:r>
          </w:p>
        </w:tc>
      </w:tr>
      <w:tr w:rsidR="00B41447" w:rsidRPr="00271E14" w14:paraId="4D9B976D" w14:textId="77777777" w:rsidTr="000A60F4"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305F2858" w14:textId="77777777" w:rsidR="00B41447" w:rsidRPr="00271E14" w:rsidRDefault="00B41447" w:rsidP="000A60F4">
            <w:pPr>
              <w:rPr>
                <w:rFonts w:ascii="TitilliumText22L" w:hAnsi="TitilliumText22L"/>
                <w:sz w:val="26"/>
                <w:szCs w:val="26"/>
              </w:rPr>
            </w:pPr>
          </w:p>
        </w:tc>
      </w:tr>
      <w:tr w:rsidR="00B41447" w:rsidRPr="00271E14" w14:paraId="19A1B1AA" w14:textId="77777777" w:rsidTr="000A60F4"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14:paraId="5574623A" w14:textId="1952F330" w:rsidR="00DE4B2A" w:rsidRDefault="00207372" w:rsidP="004E312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>16.55</w:t>
            </w:r>
            <w:r w:rsidR="00016723" w:rsidRPr="00016723">
              <w:rPr>
                <w:rFonts w:ascii="TitilliumText22L" w:hAnsi="TitilliumText22L"/>
                <w:color w:val="000000"/>
              </w:rPr>
              <w:t xml:space="preserve"> – 17.00</w:t>
            </w:r>
            <w:r w:rsidR="00016723">
              <w:rPr>
                <w:rFonts w:ascii="TitilliumText22L" w:hAnsi="TitilliumText22L"/>
                <w:color w:val="000000"/>
              </w:rPr>
              <w:t xml:space="preserve">      </w:t>
            </w:r>
            <w:r w:rsidR="005E244E">
              <w:rPr>
                <w:rFonts w:ascii="TitilliumText22L" w:hAnsi="TitilliumText22L"/>
                <w:color w:val="000000"/>
              </w:rPr>
              <w:t>Poż</w:t>
            </w:r>
            <w:r w:rsidR="00016723">
              <w:rPr>
                <w:rFonts w:ascii="TitilliumText22L" w:hAnsi="TitilliumText22L"/>
                <w:color w:val="000000"/>
              </w:rPr>
              <w:t xml:space="preserve">egnanie uczestników konferencji - </w:t>
            </w:r>
            <w:proofErr w:type="spellStart"/>
            <w:r w:rsidR="00016723">
              <w:rPr>
                <w:rFonts w:ascii="TitilliumText22L" w:hAnsi="TitilliumText22L"/>
                <w:color w:val="000000"/>
              </w:rPr>
              <w:t>Dr.hab.n.med</w:t>
            </w:r>
            <w:proofErr w:type="spellEnd"/>
            <w:r w:rsidR="00016723">
              <w:rPr>
                <w:rFonts w:ascii="TitilliumText22L" w:hAnsi="TitilliumText22L"/>
                <w:color w:val="000000"/>
              </w:rPr>
              <w:t xml:space="preserve"> Lucyna Ostrowska</w:t>
            </w:r>
          </w:p>
          <w:p w14:paraId="611910AD" w14:textId="716DFD00" w:rsidR="00016723" w:rsidRPr="00016723" w:rsidRDefault="00016723" w:rsidP="00621A72">
            <w:pPr>
              <w:rPr>
                <w:rFonts w:ascii="TitilliumText22L" w:hAnsi="TitilliumText22L"/>
                <w:color w:val="000000"/>
              </w:rPr>
            </w:pPr>
          </w:p>
        </w:tc>
      </w:tr>
      <w:tr w:rsidR="00B41447" w:rsidRPr="00271E14" w14:paraId="4AFADCC0" w14:textId="77777777" w:rsidTr="000A60F4"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4D8D90DA" w14:textId="77777777" w:rsidR="00B41447" w:rsidRPr="00271E14" w:rsidRDefault="00B41447" w:rsidP="000A60F4">
            <w:pPr>
              <w:rPr>
                <w:rFonts w:ascii="TitilliumText22L" w:hAnsi="TitilliumText22L"/>
                <w:sz w:val="26"/>
                <w:szCs w:val="26"/>
              </w:rPr>
            </w:pPr>
          </w:p>
        </w:tc>
      </w:tr>
      <w:tr w:rsidR="00B41447" w:rsidRPr="00271E14" w14:paraId="42B1E133" w14:textId="77777777" w:rsidTr="000A60F4">
        <w:tc>
          <w:tcPr>
            <w:tcW w:w="10201" w:type="dxa"/>
            <w:gridSpan w:val="3"/>
            <w:shd w:val="clear" w:color="auto" w:fill="C6D9F1" w:themeFill="text2" w:themeFillTint="33"/>
            <w:vAlign w:val="center"/>
          </w:tcPr>
          <w:p w14:paraId="650D1A2B" w14:textId="374E88C2" w:rsidR="00B41447" w:rsidRPr="00271E14" w:rsidRDefault="009E1EB2" w:rsidP="000A60F4">
            <w:pPr>
              <w:jc w:val="center"/>
              <w:rPr>
                <w:rFonts w:ascii="TitilliumText22L" w:hAnsi="TitilliumText22L"/>
                <w:b/>
                <w:sz w:val="26"/>
                <w:szCs w:val="26"/>
              </w:rPr>
            </w:pPr>
            <w:r>
              <w:rPr>
                <w:rFonts w:ascii="TitilliumText22L" w:hAnsi="TitilliumText22L"/>
                <w:b/>
                <w:sz w:val="26"/>
                <w:szCs w:val="26"/>
              </w:rPr>
              <w:t xml:space="preserve">Pytania </w:t>
            </w:r>
            <w:r w:rsidR="00CF5198">
              <w:rPr>
                <w:rFonts w:ascii="TitilliumText22L" w:hAnsi="TitilliumText22L"/>
                <w:b/>
                <w:sz w:val="26"/>
                <w:szCs w:val="26"/>
              </w:rPr>
              <w:t xml:space="preserve">i zgłoszenia uczestnictwa </w:t>
            </w:r>
          </w:p>
        </w:tc>
      </w:tr>
      <w:tr w:rsidR="00B41447" w:rsidRPr="00271E14" w14:paraId="1A83E611" w14:textId="77777777" w:rsidTr="000A60F4">
        <w:trPr>
          <w:trHeight w:val="285"/>
        </w:trPr>
        <w:tc>
          <w:tcPr>
            <w:tcW w:w="4673" w:type="dxa"/>
            <w:gridSpan w:val="2"/>
            <w:shd w:val="clear" w:color="auto" w:fill="C6D9F1" w:themeFill="text2" w:themeFillTint="33"/>
            <w:vAlign w:val="center"/>
          </w:tcPr>
          <w:p w14:paraId="29315668" w14:textId="77777777" w:rsidR="00B41447" w:rsidRPr="00613999" w:rsidRDefault="00B41447" w:rsidP="000A60F4">
            <w:pPr>
              <w:rPr>
                <w:rFonts w:ascii="TitilliumText22L" w:hAnsi="TitilliumText22L"/>
                <w:b/>
                <w:sz w:val="26"/>
                <w:szCs w:val="26"/>
              </w:rPr>
            </w:pPr>
            <w:r w:rsidRPr="00613999">
              <w:rPr>
                <w:rFonts w:ascii="TitilliumText22L" w:hAnsi="TitilliumText22L"/>
                <w:b/>
                <w:sz w:val="26"/>
                <w:szCs w:val="26"/>
              </w:rPr>
              <w:t>ADRES KONTAKTOWY</w:t>
            </w:r>
          </w:p>
        </w:tc>
        <w:tc>
          <w:tcPr>
            <w:tcW w:w="5528" w:type="dxa"/>
            <w:vAlign w:val="center"/>
          </w:tcPr>
          <w:p w14:paraId="1E484910" w14:textId="09E0278C" w:rsidR="004E3124" w:rsidRPr="00613999" w:rsidRDefault="00B13AA9" w:rsidP="000A60F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Pytania dotyczące konferencji </w:t>
            </w:r>
            <w:r w:rsidR="004E3124" w:rsidRPr="00613999">
              <w:rPr>
                <w:rFonts w:ascii="TitilliumText22L" w:hAnsi="TitilliumText22L"/>
                <w:sz w:val="26"/>
                <w:szCs w:val="26"/>
              </w:rPr>
              <w:t xml:space="preserve"> </w:t>
            </w:r>
          </w:p>
          <w:p w14:paraId="5627AF5F" w14:textId="5AE14122" w:rsidR="005E244E" w:rsidRPr="00613999" w:rsidRDefault="00D816A1" w:rsidP="000A60F4">
            <w:pPr>
              <w:rPr>
                <w:rFonts w:ascii="TitilliumText22L" w:hAnsi="TitilliumText22L"/>
                <w:sz w:val="26"/>
                <w:szCs w:val="26"/>
              </w:rPr>
            </w:pPr>
            <w:hyperlink r:id="rId9" w:history="1">
              <w:r w:rsidR="00613999" w:rsidRPr="00613999">
                <w:rPr>
                  <w:rStyle w:val="Hipercze"/>
                  <w:rFonts w:ascii="TitilliumText22L" w:hAnsi="TitilliumText22L"/>
                  <w:color w:val="auto"/>
                  <w:sz w:val="26"/>
                  <w:szCs w:val="26"/>
                  <w:u w:val="none"/>
                </w:rPr>
                <w:t>zdiet@umb.edu.pl</w:t>
              </w:r>
            </w:hyperlink>
            <w:r w:rsidR="00CF5198">
              <w:rPr>
                <w:rStyle w:val="Hipercze"/>
                <w:rFonts w:ascii="TitilliumText22L" w:hAnsi="TitilliumText22L"/>
                <w:color w:val="auto"/>
                <w:sz w:val="26"/>
                <w:szCs w:val="26"/>
                <w:u w:val="none"/>
              </w:rPr>
              <w:t xml:space="preserve"> </w:t>
            </w:r>
          </w:p>
          <w:p w14:paraId="4E63795C" w14:textId="77777777" w:rsidR="005E244E" w:rsidRDefault="005E244E" w:rsidP="000A60F4">
            <w:pPr>
              <w:rPr>
                <w:rFonts w:ascii="TitilliumText22L" w:hAnsi="TitilliumText22L"/>
                <w:sz w:val="26"/>
                <w:szCs w:val="26"/>
              </w:rPr>
            </w:pPr>
            <w:r w:rsidRPr="00613999">
              <w:rPr>
                <w:rFonts w:ascii="TitilliumText22L" w:hAnsi="TitilliumText22L"/>
                <w:sz w:val="26"/>
                <w:szCs w:val="26"/>
              </w:rPr>
              <w:t>tel. 85 732 82 44</w:t>
            </w:r>
          </w:p>
          <w:p w14:paraId="64CCA933" w14:textId="29B6B081" w:rsidR="00B13AA9" w:rsidRPr="00613999" w:rsidRDefault="00B13AA9" w:rsidP="00B13AA9">
            <w:pPr>
              <w:rPr>
                <w:rFonts w:ascii="TitilliumText22L" w:hAnsi="TitilliumText22L"/>
                <w:sz w:val="26"/>
                <w:szCs w:val="26"/>
              </w:rPr>
            </w:pPr>
          </w:p>
        </w:tc>
      </w:tr>
    </w:tbl>
    <w:p w14:paraId="20F2C795" w14:textId="4B7FB111" w:rsidR="00C002EB" w:rsidRPr="00271E14" w:rsidRDefault="00C002EB" w:rsidP="00497E1B">
      <w:pPr>
        <w:suppressAutoHyphens w:val="0"/>
        <w:rPr>
          <w:rFonts w:ascii="TitilliumText22L" w:hAnsi="TitilliumText22L"/>
          <w:sz w:val="26"/>
          <w:szCs w:val="26"/>
        </w:rPr>
      </w:pPr>
    </w:p>
    <w:sectPr w:rsidR="00C002EB" w:rsidRPr="00271E14" w:rsidSect="00B41447">
      <w:footerReference w:type="default" r:id="rId10"/>
      <w:pgSz w:w="11906" w:h="16838"/>
      <w:pgMar w:top="1701" w:right="720" w:bottom="720" w:left="72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B087" w14:textId="77777777" w:rsidR="00D816A1" w:rsidRDefault="00D816A1" w:rsidP="002A3B9E">
      <w:pPr>
        <w:pStyle w:val="Nagwek4"/>
      </w:pPr>
      <w:r>
        <w:separator/>
      </w:r>
    </w:p>
  </w:endnote>
  <w:endnote w:type="continuationSeparator" w:id="0">
    <w:p w14:paraId="0B48FD92" w14:textId="77777777" w:rsidR="00D816A1" w:rsidRDefault="00D816A1" w:rsidP="002A3B9E">
      <w:pPr>
        <w:pStyle w:val="Nagwek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2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CCC8" w14:textId="77777777" w:rsidR="004D5714" w:rsidRDefault="004D5714" w:rsidP="00BF56F6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____________________________________________________________________________________________</w:t>
    </w:r>
  </w:p>
  <w:p w14:paraId="50BFFEFE" w14:textId="33FA7065" w:rsidR="004D5714" w:rsidRPr="00656946" w:rsidRDefault="004D5714" w:rsidP="00BF56F6">
    <w:pPr>
      <w:jc w:val="center"/>
      <w:rPr>
        <w:rFonts w:ascii="TitilliumMaps26L" w:hAnsi="TitilliumMaps26L" w:cs="Tahoma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E9B1" w14:textId="77777777" w:rsidR="00D816A1" w:rsidRDefault="00D816A1" w:rsidP="002A3B9E">
      <w:pPr>
        <w:pStyle w:val="Nagwek4"/>
      </w:pPr>
      <w:r>
        <w:separator/>
      </w:r>
    </w:p>
  </w:footnote>
  <w:footnote w:type="continuationSeparator" w:id="0">
    <w:p w14:paraId="153077C6" w14:textId="77777777" w:rsidR="00D816A1" w:rsidRDefault="00D816A1" w:rsidP="002A3B9E">
      <w:pPr>
        <w:pStyle w:val="Nagwek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C1F4D"/>
    <w:multiLevelType w:val="multilevel"/>
    <w:tmpl w:val="062650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u w:color="CCC0D9" w:themeColor="accent4" w:themeTint="6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7700DF"/>
    <w:multiLevelType w:val="hybridMultilevel"/>
    <w:tmpl w:val="3D52E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145D8"/>
    <w:multiLevelType w:val="multilevel"/>
    <w:tmpl w:val="75D258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u w:color="CCC0D9" w:themeColor="accent4" w:themeTint="6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2444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916E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7114D0"/>
    <w:multiLevelType w:val="hybridMultilevel"/>
    <w:tmpl w:val="31E6C9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01A2"/>
    <w:multiLevelType w:val="hybridMultilevel"/>
    <w:tmpl w:val="C1881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0122E9"/>
    <w:rsid w:val="00016723"/>
    <w:rsid w:val="000549EA"/>
    <w:rsid w:val="00071733"/>
    <w:rsid w:val="00074DBB"/>
    <w:rsid w:val="00077833"/>
    <w:rsid w:val="00080A7B"/>
    <w:rsid w:val="00086644"/>
    <w:rsid w:val="000A0308"/>
    <w:rsid w:val="000A32C6"/>
    <w:rsid w:val="000A3820"/>
    <w:rsid w:val="000A60F4"/>
    <w:rsid w:val="000B2198"/>
    <w:rsid w:val="000C11C3"/>
    <w:rsid w:val="000F5B0A"/>
    <w:rsid w:val="000F5F6E"/>
    <w:rsid w:val="00106AF7"/>
    <w:rsid w:val="00113760"/>
    <w:rsid w:val="0011584F"/>
    <w:rsid w:val="0014114B"/>
    <w:rsid w:val="00160E19"/>
    <w:rsid w:val="00185104"/>
    <w:rsid w:val="001A1A18"/>
    <w:rsid w:val="001A1CED"/>
    <w:rsid w:val="001A3D5C"/>
    <w:rsid w:val="001B57EB"/>
    <w:rsid w:val="001D5058"/>
    <w:rsid w:val="001F78B4"/>
    <w:rsid w:val="00204DD7"/>
    <w:rsid w:val="00207372"/>
    <w:rsid w:val="00241BE7"/>
    <w:rsid w:val="002534B7"/>
    <w:rsid w:val="00271E14"/>
    <w:rsid w:val="00273E18"/>
    <w:rsid w:val="00275472"/>
    <w:rsid w:val="00290A05"/>
    <w:rsid w:val="002969FA"/>
    <w:rsid w:val="00296E5C"/>
    <w:rsid w:val="002A3B9E"/>
    <w:rsid w:val="002B4FE6"/>
    <w:rsid w:val="002B63DC"/>
    <w:rsid w:val="002D165A"/>
    <w:rsid w:val="002D2E53"/>
    <w:rsid w:val="002D5767"/>
    <w:rsid w:val="002E5A8F"/>
    <w:rsid w:val="003231A7"/>
    <w:rsid w:val="003559EE"/>
    <w:rsid w:val="00362D44"/>
    <w:rsid w:val="00364226"/>
    <w:rsid w:val="003817CF"/>
    <w:rsid w:val="003A0707"/>
    <w:rsid w:val="003A7C21"/>
    <w:rsid w:val="003B15F9"/>
    <w:rsid w:val="003B3841"/>
    <w:rsid w:val="003C45AD"/>
    <w:rsid w:val="003C6B76"/>
    <w:rsid w:val="003D36AA"/>
    <w:rsid w:val="003D6781"/>
    <w:rsid w:val="003E4FFD"/>
    <w:rsid w:val="00422C40"/>
    <w:rsid w:val="004246E5"/>
    <w:rsid w:val="00431AAB"/>
    <w:rsid w:val="00437873"/>
    <w:rsid w:val="004462AD"/>
    <w:rsid w:val="0045187F"/>
    <w:rsid w:val="004615B5"/>
    <w:rsid w:val="00461D1E"/>
    <w:rsid w:val="0048093B"/>
    <w:rsid w:val="00484A9B"/>
    <w:rsid w:val="00485CC1"/>
    <w:rsid w:val="00496D61"/>
    <w:rsid w:val="00497E1B"/>
    <w:rsid w:val="004A35D4"/>
    <w:rsid w:val="004D5714"/>
    <w:rsid w:val="004E3124"/>
    <w:rsid w:val="005112FE"/>
    <w:rsid w:val="00512936"/>
    <w:rsid w:val="005204B2"/>
    <w:rsid w:val="00545843"/>
    <w:rsid w:val="00571390"/>
    <w:rsid w:val="005B3301"/>
    <w:rsid w:val="005D08BB"/>
    <w:rsid w:val="005E244E"/>
    <w:rsid w:val="005E3F93"/>
    <w:rsid w:val="005E4B1C"/>
    <w:rsid w:val="005E5347"/>
    <w:rsid w:val="005F5A95"/>
    <w:rsid w:val="005F72BE"/>
    <w:rsid w:val="0060742C"/>
    <w:rsid w:val="00613999"/>
    <w:rsid w:val="0062158F"/>
    <w:rsid w:val="00621A72"/>
    <w:rsid w:val="00630EE5"/>
    <w:rsid w:val="006342B1"/>
    <w:rsid w:val="00637755"/>
    <w:rsid w:val="0063785A"/>
    <w:rsid w:val="006506A3"/>
    <w:rsid w:val="0065124C"/>
    <w:rsid w:val="00656946"/>
    <w:rsid w:val="00663A63"/>
    <w:rsid w:val="00670209"/>
    <w:rsid w:val="006A6620"/>
    <w:rsid w:val="006C7B71"/>
    <w:rsid w:val="006F015F"/>
    <w:rsid w:val="006F1CA2"/>
    <w:rsid w:val="006F29BF"/>
    <w:rsid w:val="00706F6C"/>
    <w:rsid w:val="00722441"/>
    <w:rsid w:val="00724DE5"/>
    <w:rsid w:val="00730EBC"/>
    <w:rsid w:val="007347B0"/>
    <w:rsid w:val="00746A9A"/>
    <w:rsid w:val="00751332"/>
    <w:rsid w:val="00753BC0"/>
    <w:rsid w:val="00754F89"/>
    <w:rsid w:val="0077717A"/>
    <w:rsid w:val="00781953"/>
    <w:rsid w:val="007A2859"/>
    <w:rsid w:val="007D40FD"/>
    <w:rsid w:val="007D62AA"/>
    <w:rsid w:val="007F04DA"/>
    <w:rsid w:val="007F5F22"/>
    <w:rsid w:val="0085672A"/>
    <w:rsid w:val="00856A2E"/>
    <w:rsid w:val="00863158"/>
    <w:rsid w:val="00863E35"/>
    <w:rsid w:val="00871254"/>
    <w:rsid w:val="00880728"/>
    <w:rsid w:val="0088328C"/>
    <w:rsid w:val="008A5977"/>
    <w:rsid w:val="008B1A8F"/>
    <w:rsid w:val="008B2A21"/>
    <w:rsid w:val="008D331E"/>
    <w:rsid w:val="00946584"/>
    <w:rsid w:val="00947350"/>
    <w:rsid w:val="009550E9"/>
    <w:rsid w:val="00955F33"/>
    <w:rsid w:val="00966702"/>
    <w:rsid w:val="009B263B"/>
    <w:rsid w:val="009B6DA4"/>
    <w:rsid w:val="009B729F"/>
    <w:rsid w:val="009C4F54"/>
    <w:rsid w:val="009D2373"/>
    <w:rsid w:val="009E1EB2"/>
    <w:rsid w:val="00A07B76"/>
    <w:rsid w:val="00A15197"/>
    <w:rsid w:val="00A16FA0"/>
    <w:rsid w:val="00A2273E"/>
    <w:rsid w:val="00A2301C"/>
    <w:rsid w:val="00A26B2B"/>
    <w:rsid w:val="00A417D5"/>
    <w:rsid w:val="00A42833"/>
    <w:rsid w:val="00A554A0"/>
    <w:rsid w:val="00A614B4"/>
    <w:rsid w:val="00A6541A"/>
    <w:rsid w:val="00A71A94"/>
    <w:rsid w:val="00A73D5A"/>
    <w:rsid w:val="00A77720"/>
    <w:rsid w:val="00A91B36"/>
    <w:rsid w:val="00A91EAB"/>
    <w:rsid w:val="00AA6E34"/>
    <w:rsid w:val="00AC65AA"/>
    <w:rsid w:val="00AD458E"/>
    <w:rsid w:val="00AE05C1"/>
    <w:rsid w:val="00AE2F1A"/>
    <w:rsid w:val="00B13AA9"/>
    <w:rsid w:val="00B146D2"/>
    <w:rsid w:val="00B40950"/>
    <w:rsid w:val="00B41447"/>
    <w:rsid w:val="00B47067"/>
    <w:rsid w:val="00B50455"/>
    <w:rsid w:val="00B51DE4"/>
    <w:rsid w:val="00B70D54"/>
    <w:rsid w:val="00BC5660"/>
    <w:rsid w:val="00BE7AA7"/>
    <w:rsid w:val="00BF1B72"/>
    <w:rsid w:val="00BF4760"/>
    <w:rsid w:val="00BF56F6"/>
    <w:rsid w:val="00BF7FE6"/>
    <w:rsid w:val="00C002EB"/>
    <w:rsid w:val="00C00858"/>
    <w:rsid w:val="00C12BFE"/>
    <w:rsid w:val="00C16649"/>
    <w:rsid w:val="00C278BD"/>
    <w:rsid w:val="00C61B1A"/>
    <w:rsid w:val="00C65722"/>
    <w:rsid w:val="00C65C88"/>
    <w:rsid w:val="00C828CB"/>
    <w:rsid w:val="00C8724E"/>
    <w:rsid w:val="00CA0452"/>
    <w:rsid w:val="00CA7175"/>
    <w:rsid w:val="00CB5604"/>
    <w:rsid w:val="00CC1262"/>
    <w:rsid w:val="00CC2636"/>
    <w:rsid w:val="00CC433D"/>
    <w:rsid w:val="00CC6A6E"/>
    <w:rsid w:val="00CD072B"/>
    <w:rsid w:val="00CD357A"/>
    <w:rsid w:val="00CE1DAB"/>
    <w:rsid w:val="00CF5198"/>
    <w:rsid w:val="00D324C9"/>
    <w:rsid w:val="00D45831"/>
    <w:rsid w:val="00D51180"/>
    <w:rsid w:val="00D635A1"/>
    <w:rsid w:val="00D816A1"/>
    <w:rsid w:val="00D87B8F"/>
    <w:rsid w:val="00DA6758"/>
    <w:rsid w:val="00DD3F47"/>
    <w:rsid w:val="00DD567C"/>
    <w:rsid w:val="00DE4B2A"/>
    <w:rsid w:val="00DF3FC7"/>
    <w:rsid w:val="00E42584"/>
    <w:rsid w:val="00E50275"/>
    <w:rsid w:val="00E5196B"/>
    <w:rsid w:val="00E54156"/>
    <w:rsid w:val="00E551DC"/>
    <w:rsid w:val="00E56E2D"/>
    <w:rsid w:val="00E70C0F"/>
    <w:rsid w:val="00E7172E"/>
    <w:rsid w:val="00E74773"/>
    <w:rsid w:val="00E90367"/>
    <w:rsid w:val="00EA3841"/>
    <w:rsid w:val="00EB233E"/>
    <w:rsid w:val="00EF3AEA"/>
    <w:rsid w:val="00F07308"/>
    <w:rsid w:val="00F12097"/>
    <w:rsid w:val="00F20AA3"/>
    <w:rsid w:val="00F2735C"/>
    <w:rsid w:val="00F27872"/>
    <w:rsid w:val="00F42AA0"/>
    <w:rsid w:val="00F465FD"/>
    <w:rsid w:val="00F60845"/>
    <w:rsid w:val="00F76E02"/>
    <w:rsid w:val="00F80BB0"/>
    <w:rsid w:val="00F81AD3"/>
    <w:rsid w:val="00F97C4D"/>
    <w:rsid w:val="00FA1AC6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F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F6"/>
    <w:pPr>
      <w:suppressAutoHyphens/>
    </w:pPr>
    <w:rPr>
      <w:rFonts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OFRBody1"/>
    <w:qFormat/>
    <w:rsid w:val="00BF56F6"/>
    <w:pPr>
      <w:keepNext/>
      <w:tabs>
        <w:tab w:val="num" w:pos="0"/>
      </w:tabs>
      <w:spacing w:before="240" w:after="60"/>
      <w:outlineLvl w:val="3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56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56F6"/>
    <w:pPr>
      <w:tabs>
        <w:tab w:val="center" w:pos="4536"/>
        <w:tab w:val="right" w:pos="9072"/>
      </w:tabs>
    </w:pPr>
  </w:style>
  <w:style w:type="paragraph" w:customStyle="1" w:styleId="OFRBody1">
    <w:name w:val="OFR Body 1"/>
    <w:basedOn w:val="Normalny"/>
    <w:rsid w:val="00BF56F6"/>
    <w:pPr>
      <w:spacing w:after="80" w:line="360" w:lineRule="auto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634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2B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09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0"/>
    <w:rPr>
      <w:b/>
      <w:bCs/>
    </w:rPr>
  </w:style>
  <w:style w:type="paragraph" w:styleId="NormalnyWeb">
    <w:name w:val="Normal (Web)"/>
    <w:basedOn w:val="Normalny"/>
    <w:uiPriority w:val="99"/>
    <w:unhideWhenUsed/>
    <w:rsid w:val="00512936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12936"/>
  </w:style>
  <w:style w:type="character" w:styleId="Uwydatnienie">
    <w:name w:val="Emphasis"/>
    <w:basedOn w:val="Domylnaczcionkaakapitu"/>
    <w:uiPriority w:val="20"/>
    <w:qFormat/>
    <w:rsid w:val="00512936"/>
    <w:rPr>
      <w:i/>
      <w:iCs/>
    </w:rPr>
  </w:style>
  <w:style w:type="paragraph" w:styleId="Bezodstpw">
    <w:name w:val="No Spacing"/>
    <w:uiPriority w:val="1"/>
    <w:qFormat/>
    <w:rsid w:val="00F465FD"/>
    <w:pPr>
      <w:suppressAutoHyphens/>
    </w:pPr>
    <w:rPr>
      <w:rFonts w:cs="Calibri"/>
      <w:sz w:val="24"/>
      <w:szCs w:val="24"/>
      <w:lang w:eastAsia="ar-SA"/>
    </w:rPr>
  </w:style>
  <w:style w:type="paragraph" w:customStyle="1" w:styleId="cyan">
    <w:name w:val="cyan"/>
    <w:basedOn w:val="Normalny"/>
    <w:rsid w:val="00F465F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basedOn w:val="Normalny"/>
    <w:rsid w:val="00F465F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3">
    <w:name w:val="paragraph_style_3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4">
    <w:name w:val="paragraph_style_4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5">
    <w:name w:val="paragraph_style_5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6">
    <w:name w:val="paragraph_style_6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76E02"/>
    <w:rPr>
      <w:color w:val="0000FF"/>
      <w:u w:val="single"/>
    </w:rPr>
  </w:style>
  <w:style w:type="character" w:customStyle="1" w:styleId="style2">
    <w:name w:val="style_2"/>
    <w:basedOn w:val="Domylnaczcionkaakapitu"/>
    <w:rsid w:val="00F76E02"/>
  </w:style>
  <w:style w:type="character" w:customStyle="1" w:styleId="style4">
    <w:name w:val="style_4"/>
    <w:basedOn w:val="Domylnaczcionkaakapitu"/>
    <w:rsid w:val="00F76E02"/>
  </w:style>
  <w:style w:type="character" w:customStyle="1" w:styleId="style5">
    <w:name w:val="style_5"/>
    <w:basedOn w:val="Domylnaczcionkaakapitu"/>
    <w:rsid w:val="00F76E02"/>
  </w:style>
  <w:style w:type="paragraph" w:customStyle="1" w:styleId="paragraphstyle7">
    <w:name w:val="paragraph_style_7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style6">
    <w:name w:val="style_6"/>
    <w:basedOn w:val="Domylnaczcionkaakapitu"/>
    <w:rsid w:val="00F76E02"/>
  </w:style>
  <w:style w:type="character" w:customStyle="1" w:styleId="nessuna">
    <w:name w:val="nessuna"/>
    <w:basedOn w:val="Domylnaczcionkaakapitu"/>
    <w:rsid w:val="00F76E02"/>
  </w:style>
  <w:style w:type="character" w:customStyle="1" w:styleId="style8">
    <w:name w:val="style_8"/>
    <w:basedOn w:val="Domylnaczcionkaakapitu"/>
    <w:rsid w:val="00F76E02"/>
  </w:style>
  <w:style w:type="character" w:customStyle="1" w:styleId="style10">
    <w:name w:val="style_10"/>
    <w:basedOn w:val="Domylnaczcionkaakapitu"/>
    <w:rsid w:val="00F76E02"/>
  </w:style>
  <w:style w:type="character" w:customStyle="1" w:styleId="style12">
    <w:name w:val="style_12"/>
    <w:basedOn w:val="Domylnaczcionkaakapitu"/>
    <w:rsid w:val="00F76E02"/>
  </w:style>
  <w:style w:type="character" w:customStyle="1" w:styleId="style13">
    <w:name w:val="style_13"/>
    <w:basedOn w:val="Domylnaczcionkaakapitu"/>
    <w:rsid w:val="00F76E02"/>
  </w:style>
  <w:style w:type="character" w:customStyle="1" w:styleId="style14">
    <w:name w:val="style_14"/>
    <w:basedOn w:val="Domylnaczcionkaakapitu"/>
    <w:rsid w:val="00F76E02"/>
  </w:style>
  <w:style w:type="character" w:customStyle="1" w:styleId="style15">
    <w:name w:val="style_15"/>
    <w:basedOn w:val="Domylnaczcionkaakapitu"/>
    <w:rsid w:val="00F76E02"/>
  </w:style>
  <w:style w:type="paragraph" w:customStyle="1" w:styleId="paragraphstyle8">
    <w:name w:val="paragraph_style_8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9">
    <w:name w:val="paragraph_style_9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0">
    <w:name w:val="paragraph_style_10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1">
    <w:name w:val="paragraph_style_11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2">
    <w:name w:val="paragraph_style_12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3">
    <w:name w:val="paragraph_style_13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style17">
    <w:name w:val="style_17"/>
    <w:basedOn w:val="Domylnaczcionkaakapitu"/>
    <w:rsid w:val="00F76E02"/>
  </w:style>
  <w:style w:type="character" w:customStyle="1" w:styleId="Nagwek2Znak">
    <w:name w:val="Nagłówek 2 Znak"/>
    <w:basedOn w:val="Domylnaczcionkaakapitu"/>
    <w:link w:val="Nagwek2"/>
    <w:semiHidden/>
    <w:rsid w:val="00E55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717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1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173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1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1733"/>
    <w:rPr>
      <w:rFonts w:cs="Calibri"/>
      <w:b/>
      <w:bCs/>
      <w:lang w:eastAsia="ar-SA"/>
    </w:rPr>
  </w:style>
  <w:style w:type="table" w:styleId="Tabela-Siatka">
    <w:name w:val="Table Grid"/>
    <w:basedOn w:val="Standardowy"/>
    <w:rsid w:val="00B5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F6"/>
    <w:pPr>
      <w:suppressAutoHyphens/>
    </w:pPr>
    <w:rPr>
      <w:rFonts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OFRBody1"/>
    <w:qFormat/>
    <w:rsid w:val="00BF56F6"/>
    <w:pPr>
      <w:keepNext/>
      <w:tabs>
        <w:tab w:val="num" w:pos="0"/>
      </w:tabs>
      <w:spacing w:before="240" w:after="60"/>
      <w:outlineLvl w:val="3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56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56F6"/>
    <w:pPr>
      <w:tabs>
        <w:tab w:val="center" w:pos="4536"/>
        <w:tab w:val="right" w:pos="9072"/>
      </w:tabs>
    </w:pPr>
  </w:style>
  <w:style w:type="paragraph" w:customStyle="1" w:styleId="OFRBody1">
    <w:name w:val="OFR Body 1"/>
    <w:basedOn w:val="Normalny"/>
    <w:rsid w:val="00BF56F6"/>
    <w:pPr>
      <w:spacing w:after="80" w:line="360" w:lineRule="auto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634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2B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09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0"/>
    <w:rPr>
      <w:b/>
      <w:bCs/>
    </w:rPr>
  </w:style>
  <w:style w:type="paragraph" w:styleId="NormalnyWeb">
    <w:name w:val="Normal (Web)"/>
    <w:basedOn w:val="Normalny"/>
    <w:uiPriority w:val="99"/>
    <w:unhideWhenUsed/>
    <w:rsid w:val="00512936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12936"/>
  </w:style>
  <w:style w:type="character" w:styleId="Uwydatnienie">
    <w:name w:val="Emphasis"/>
    <w:basedOn w:val="Domylnaczcionkaakapitu"/>
    <w:uiPriority w:val="20"/>
    <w:qFormat/>
    <w:rsid w:val="00512936"/>
    <w:rPr>
      <w:i/>
      <w:iCs/>
    </w:rPr>
  </w:style>
  <w:style w:type="paragraph" w:styleId="Bezodstpw">
    <w:name w:val="No Spacing"/>
    <w:uiPriority w:val="1"/>
    <w:qFormat/>
    <w:rsid w:val="00F465FD"/>
    <w:pPr>
      <w:suppressAutoHyphens/>
    </w:pPr>
    <w:rPr>
      <w:rFonts w:cs="Calibri"/>
      <w:sz w:val="24"/>
      <w:szCs w:val="24"/>
      <w:lang w:eastAsia="ar-SA"/>
    </w:rPr>
  </w:style>
  <w:style w:type="paragraph" w:customStyle="1" w:styleId="cyan">
    <w:name w:val="cyan"/>
    <w:basedOn w:val="Normalny"/>
    <w:rsid w:val="00F465F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basedOn w:val="Normalny"/>
    <w:rsid w:val="00F465F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3">
    <w:name w:val="paragraph_style_3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4">
    <w:name w:val="paragraph_style_4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5">
    <w:name w:val="paragraph_style_5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6">
    <w:name w:val="paragraph_style_6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76E02"/>
    <w:rPr>
      <w:color w:val="0000FF"/>
      <w:u w:val="single"/>
    </w:rPr>
  </w:style>
  <w:style w:type="character" w:customStyle="1" w:styleId="style2">
    <w:name w:val="style_2"/>
    <w:basedOn w:val="Domylnaczcionkaakapitu"/>
    <w:rsid w:val="00F76E02"/>
  </w:style>
  <w:style w:type="character" w:customStyle="1" w:styleId="style4">
    <w:name w:val="style_4"/>
    <w:basedOn w:val="Domylnaczcionkaakapitu"/>
    <w:rsid w:val="00F76E02"/>
  </w:style>
  <w:style w:type="character" w:customStyle="1" w:styleId="style5">
    <w:name w:val="style_5"/>
    <w:basedOn w:val="Domylnaczcionkaakapitu"/>
    <w:rsid w:val="00F76E02"/>
  </w:style>
  <w:style w:type="paragraph" w:customStyle="1" w:styleId="paragraphstyle7">
    <w:name w:val="paragraph_style_7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style6">
    <w:name w:val="style_6"/>
    <w:basedOn w:val="Domylnaczcionkaakapitu"/>
    <w:rsid w:val="00F76E02"/>
  </w:style>
  <w:style w:type="character" w:customStyle="1" w:styleId="nessuna">
    <w:name w:val="nessuna"/>
    <w:basedOn w:val="Domylnaczcionkaakapitu"/>
    <w:rsid w:val="00F76E02"/>
  </w:style>
  <w:style w:type="character" w:customStyle="1" w:styleId="style8">
    <w:name w:val="style_8"/>
    <w:basedOn w:val="Domylnaczcionkaakapitu"/>
    <w:rsid w:val="00F76E02"/>
  </w:style>
  <w:style w:type="character" w:customStyle="1" w:styleId="style10">
    <w:name w:val="style_10"/>
    <w:basedOn w:val="Domylnaczcionkaakapitu"/>
    <w:rsid w:val="00F76E02"/>
  </w:style>
  <w:style w:type="character" w:customStyle="1" w:styleId="style12">
    <w:name w:val="style_12"/>
    <w:basedOn w:val="Domylnaczcionkaakapitu"/>
    <w:rsid w:val="00F76E02"/>
  </w:style>
  <w:style w:type="character" w:customStyle="1" w:styleId="style13">
    <w:name w:val="style_13"/>
    <w:basedOn w:val="Domylnaczcionkaakapitu"/>
    <w:rsid w:val="00F76E02"/>
  </w:style>
  <w:style w:type="character" w:customStyle="1" w:styleId="style14">
    <w:name w:val="style_14"/>
    <w:basedOn w:val="Domylnaczcionkaakapitu"/>
    <w:rsid w:val="00F76E02"/>
  </w:style>
  <w:style w:type="character" w:customStyle="1" w:styleId="style15">
    <w:name w:val="style_15"/>
    <w:basedOn w:val="Domylnaczcionkaakapitu"/>
    <w:rsid w:val="00F76E02"/>
  </w:style>
  <w:style w:type="paragraph" w:customStyle="1" w:styleId="paragraphstyle8">
    <w:name w:val="paragraph_style_8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9">
    <w:name w:val="paragraph_style_9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0">
    <w:name w:val="paragraph_style_10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1">
    <w:name w:val="paragraph_style_11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2">
    <w:name w:val="paragraph_style_12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3">
    <w:name w:val="paragraph_style_13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style17">
    <w:name w:val="style_17"/>
    <w:basedOn w:val="Domylnaczcionkaakapitu"/>
    <w:rsid w:val="00F76E02"/>
  </w:style>
  <w:style w:type="character" w:customStyle="1" w:styleId="Nagwek2Znak">
    <w:name w:val="Nagłówek 2 Znak"/>
    <w:basedOn w:val="Domylnaczcionkaakapitu"/>
    <w:link w:val="Nagwek2"/>
    <w:semiHidden/>
    <w:rsid w:val="00E55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717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1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173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1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1733"/>
    <w:rPr>
      <w:rFonts w:cs="Calibri"/>
      <w:b/>
      <w:bCs/>
      <w:lang w:eastAsia="ar-SA"/>
    </w:rPr>
  </w:style>
  <w:style w:type="table" w:styleId="Tabela-Siatka">
    <w:name w:val="Table Grid"/>
    <w:basedOn w:val="Standardowy"/>
    <w:rsid w:val="00B5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diet@umb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lowacka\Pulpit\GoW_papier_firmowy_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474D-4556-40BA-AF25-1EFC8EB0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GoW_papier_firmowy_2012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</vt:lpstr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oglowacka</dc:creator>
  <cp:lastModifiedBy>UMB</cp:lastModifiedBy>
  <cp:revision>2</cp:revision>
  <cp:lastPrinted>2017-04-24T15:04:00Z</cp:lastPrinted>
  <dcterms:created xsi:type="dcterms:W3CDTF">2017-10-17T20:07:00Z</dcterms:created>
  <dcterms:modified xsi:type="dcterms:W3CDTF">2017-10-17T20:07:00Z</dcterms:modified>
</cp:coreProperties>
</file>