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CF" w:rsidRDefault="00A96FCF" w:rsidP="00A96FCF">
      <w:pPr>
        <w:spacing w:before="100" w:beforeAutospacing="1" w:after="100" w:afterAutospacing="1"/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>KOMUNIKAT</w:t>
      </w:r>
    </w:p>
    <w:p w:rsidR="00A96FCF" w:rsidRDefault="00A96FCF" w:rsidP="00A96FCF">
      <w:pPr>
        <w:spacing w:before="100" w:beforeAutospacing="1" w:after="100" w:afterAutospacing="1"/>
        <w:jc w:val="center"/>
        <w:rPr>
          <w:rFonts w:ascii="Tahoma" w:hAnsi="Tahoma" w:cs="Tahoma"/>
          <w:sz w:val="20"/>
          <w:szCs w:val="20"/>
        </w:rPr>
      </w:pPr>
      <w:r>
        <w:rPr>
          <w:rStyle w:val="Pogrubienie"/>
          <w:sz w:val="24"/>
          <w:szCs w:val="24"/>
        </w:rPr>
        <w:t xml:space="preserve"> w sprawie prowadzenia zajęć dydaktycznych w trakcie odbywania kwarantanny</w:t>
      </w:r>
    </w:p>
    <w:p w:rsidR="00A96FCF" w:rsidRDefault="00A96FCF" w:rsidP="00A96FCF">
      <w:pPr>
        <w:spacing w:before="100" w:beforeAutospacing="1" w:line="312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imes New Roman" w:hAnsi="Times New Roman" w:cs="Times New Roman"/>
          <w:sz w:val="21"/>
          <w:szCs w:val="21"/>
        </w:rPr>
        <w:t>W nawiązaniu do licznych pytań dotyczących pracy zdalnej nauczycieli akademickich  przebywających na obowiązkowej kwarantannie z pow</w:t>
      </w: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>odu narażenia na zakażenie SARS-CoV-2 u osób, u których nie wystąpiły objawy chor</w:t>
      </w:r>
      <w:r w:rsidR="00F952EC">
        <w:rPr>
          <w:rFonts w:ascii="Times New Roman" w:hAnsi="Times New Roman" w:cs="Times New Roman"/>
          <w:sz w:val="21"/>
          <w:szCs w:val="21"/>
        </w:rPr>
        <w:t>oby COVID-19, przyjmuje się, iż</w:t>
      </w:r>
      <w:r>
        <w:rPr>
          <w:rFonts w:ascii="Times New Roman" w:hAnsi="Times New Roman" w:cs="Times New Roman"/>
          <w:sz w:val="21"/>
          <w:szCs w:val="21"/>
        </w:rPr>
        <w:t xml:space="preserve"> nauczyciele akademiccy realizujący zajęcia dydaktyczne w formie zdalnej, w okresie kwarantanny prowadzą zajęcia dydaktyczne, wynikające z programu studiów w semestrze zimowym roku akademickiego 2020/2021 z wykorzystaniem metod i technik kształcenia na odległość.</w:t>
      </w:r>
    </w:p>
    <w:p w:rsidR="00A96FCF" w:rsidRDefault="00A96FCF" w:rsidP="00A96FCF">
      <w:pPr>
        <w:spacing w:before="100" w:beforeAutospacing="1" w:line="312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imes New Roman" w:hAnsi="Times New Roman" w:cs="Times New Roman"/>
          <w:sz w:val="21"/>
          <w:szCs w:val="21"/>
        </w:rPr>
        <w:t>Rodzaje zajęć dydaktycznych, które mogą być prowadzone z wykorzystaniem metod i technik kształcenia na odległość określa zarządzenie nr 107/2020 Rektora Uniwersytetu Medycznego w Białymstoku z dnia 16.10.2020 zmieniające Zarządzenie nr 86/2020 Rektora UMB z dnia 9 września 2020 r. w sprawie realizacji zajęć dydaktycznych wynikających z programu studiów w semestrze zimowym roku akademickiego 2020/2021.</w:t>
      </w:r>
    </w:p>
    <w:p w:rsidR="00A96FCF" w:rsidRDefault="00A96FCF" w:rsidP="00A96FCF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imes New Roman" w:hAnsi="Times New Roman" w:cs="Times New Roman"/>
          <w:sz w:val="21"/>
          <w:szCs w:val="21"/>
        </w:rPr>
        <w:t>W przypadku braku możliwości przeprowadzania zajęć dydaktycznych ze studentami z wykorzystaniem metod i technik kształcenia na odległość, nauczyciel akademicki zobowiązany jest do poinformowania o tej okoliczności bezpośredniego przełożonego.</w:t>
      </w:r>
    </w:p>
    <w:p w:rsidR="00A96FCF" w:rsidRDefault="00A96FCF" w:rsidP="00A96FCF">
      <w:pPr>
        <w:rPr>
          <w:rFonts w:ascii="Tahoma" w:hAnsi="Tahoma" w:cs="Tahoma"/>
          <w:sz w:val="20"/>
          <w:szCs w:val="20"/>
        </w:rPr>
      </w:pPr>
    </w:p>
    <w:p w:rsidR="00A96FCF" w:rsidRDefault="00A96FCF" w:rsidP="00A96FCF">
      <w:pPr>
        <w:rPr>
          <w:rFonts w:ascii="Tahoma" w:hAnsi="Tahoma" w:cs="Tahoma"/>
          <w:sz w:val="20"/>
          <w:szCs w:val="20"/>
        </w:rPr>
      </w:pPr>
      <w:r>
        <w:rPr>
          <w:rFonts w:ascii="Times New Roman" w:hAnsi="Times New Roman" w:cs="Times New Roman"/>
          <w:sz w:val="21"/>
          <w:szCs w:val="21"/>
        </w:rPr>
        <w:t>Rektor</w:t>
      </w:r>
    </w:p>
    <w:p w:rsidR="00A96FCF" w:rsidRDefault="00A96FCF" w:rsidP="00A96FCF">
      <w:pPr>
        <w:rPr>
          <w:rFonts w:ascii="Tahoma" w:hAnsi="Tahoma" w:cs="Tahoma"/>
          <w:sz w:val="20"/>
          <w:szCs w:val="20"/>
        </w:rPr>
      </w:pPr>
      <w:r>
        <w:rPr>
          <w:rFonts w:ascii="Times New Roman" w:hAnsi="Times New Roman" w:cs="Times New Roman"/>
          <w:sz w:val="21"/>
          <w:szCs w:val="21"/>
        </w:rPr>
        <w:t>​</w:t>
      </w:r>
    </w:p>
    <w:p w:rsidR="00A96FCF" w:rsidRDefault="00A96FCF" w:rsidP="00A96FCF">
      <w:pPr>
        <w:rPr>
          <w:rFonts w:ascii="Tahoma" w:hAnsi="Tahoma" w:cs="Tahoma"/>
          <w:sz w:val="20"/>
          <w:szCs w:val="20"/>
        </w:rPr>
      </w:pPr>
      <w:r>
        <w:rPr>
          <w:rFonts w:ascii="Times New Roman" w:hAnsi="Times New Roman" w:cs="Times New Roman"/>
          <w:sz w:val="21"/>
          <w:szCs w:val="21"/>
        </w:rPr>
        <w:t xml:space="preserve">prof. dr hab. Adam </w:t>
      </w:r>
      <w:proofErr w:type="spellStart"/>
      <w:r>
        <w:rPr>
          <w:rFonts w:ascii="Times New Roman" w:hAnsi="Times New Roman" w:cs="Times New Roman"/>
          <w:sz w:val="21"/>
          <w:szCs w:val="21"/>
        </w:rPr>
        <w:t>Krętowski</w:t>
      </w:r>
      <w:proofErr w:type="spellEnd"/>
    </w:p>
    <w:p w:rsidR="00F421C9" w:rsidRDefault="00F421C9"/>
    <w:sectPr w:rsidR="00F42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CF"/>
    <w:rsid w:val="00A96FCF"/>
    <w:rsid w:val="00F421C9"/>
    <w:rsid w:val="00F9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88FE"/>
  <w15:docId w15:val="{78F19C42-FF88-46FE-B442-A3595C9A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FCF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96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Bach</dc:creator>
  <cp:lastModifiedBy>UMB</cp:lastModifiedBy>
  <cp:revision>2</cp:revision>
  <dcterms:created xsi:type="dcterms:W3CDTF">2020-11-30T07:30:00Z</dcterms:created>
  <dcterms:modified xsi:type="dcterms:W3CDTF">2020-11-30T07:30:00Z</dcterms:modified>
</cp:coreProperties>
</file>