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334" w:rsidRPr="00041334" w:rsidRDefault="00041334" w:rsidP="00041334">
      <w:pPr>
        <w:jc w:val="both"/>
        <w:rPr>
          <w:b/>
          <w:strike/>
          <w:sz w:val="22"/>
          <w:szCs w:val="22"/>
        </w:rPr>
      </w:pPr>
      <w:r w:rsidRPr="00041334">
        <w:rPr>
          <w:b/>
          <w:sz w:val="22"/>
          <w:szCs w:val="22"/>
        </w:rPr>
        <w:t xml:space="preserve">Informacja o przetwarzaniu danych osobowych studentów </w:t>
      </w:r>
      <w:r>
        <w:rPr>
          <w:b/>
          <w:sz w:val="22"/>
          <w:szCs w:val="22"/>
        </w:rPr>
        <w:t xml:space="preserve">ubiegających się i otrzymujących stypendia </w:t>
      </w:r>
      <w:r w:rsidRPr="00041334">
        <w:rPr>
          <w:b/>
          <w:sz w:val="22"/>
          <w:szCs w:val="22"/>
        </w:rPr>
        <w:t xml:space="preserve">w ramach realizacji przedsięwzięcia pn. Objęcie wsparciem ze środków Krajowego Planu Odbudowy i Zwiększania Odporności w zakresie: Inwestycji D2.1.1 „Inwestycje związane z modernizacją i doposażeniem obiektów dydaktycznych w związku ze zwiększeniem limitów przyjęć na studia medyczne” </w:t>
      </w:r>
    </w:p>
    <w:p w:rsidR="00041334" w:rsidRPr="00041334" w:rsidRDefault="00041334" w:rsidP="00041334">
      <w:pPr>
        <w:rPr>
          <w:sz w:val="22"/>
          <w:szCs w:val="22"/>
        </w:rPr>
      </w:pPr>
    </w:p>
    <w:p w:rsidR="00A4739B" w:rsidRDefault="00041334" w:rsidP="00115DBD">
      <w:pPr>
        <w:tabs>
          <w:tab w:val="left" w:pos="851"/>
        </w:tabs>
        <w:jc w:val="both"/>
        <w:rPr>
          <w:sz w:val="22"/>
          <w:szCs w:val="22"/>
        </w:rPr>
      </w:pPr>
      <w:r w:rsidRPr="00115DBD">
        <w:rPr>
          <w:sz w:val="22"/>
          <w:szCs w:val="22"/>
        </w:rPr>
        <w:t xml:space="preserve">Zgodnie z art. 13 ogólnego rozporządzenia o ochronie danych osobowych </w:t>
      </w:r>
      <w:r w:rsidRPr="00115DBD">
        <w:rPr>
          <w:sz w:val="22"/>
          <w:szCs w:val="22"/>
        </w:rPr>
        <w:t>dalej</w:t>
      </w:r>
      <w:r w:rsidRPr="00115DBD">
        <w:rPr>
          <w:sz w:val="22"/>
          <w:szCs w:val="22"/>
        </w:rPr>
        <w:t xml:space="preserve"> zwanego RODO</w:t>
      </w:r>
      <w:r w:rsidRPr="00115DBD">
        <w:rPr>
          <w:sz w:val="22"/>
          <w:szCs w:val="22"/>
        </w:rPr>
        <w:t>, Uniwersytet Medyczny w Białymstoku</w:t>
      </w:r>
      <w:r w:rsidR="00A4739B">
        <w:rPr>
          <w:sz w:val="22"/>
          <w:szCs w:val="22"/>
        </w:rPr>
        <w:t xml:space="preserve"> informuje, że:</w:t>
      </w:r>
    </w:p>
    <w:p w:rsidR="00A4739B" w:rsidRDefault="00A4739B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staje się administratorem Pani/Pana danych osobowych</w:t>
      </w:r>
      <w:r>
        <w:rPr>
          <w:sz w:val="22"/>
          <w:szCs w:val="22"/>
        </w:rPr>
        <w:t xml:space="preserve">, </w:t>
      </w:r>
    </w:p>
    <w:p w:rsidR="00A4739B" w:rsidRDefault="00A4739B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041334" w:rsidRPr="00A4739B">
        <w:rPr>
          <w:sz w:val="22"/>
          <w:szCs w:val="22"/>
        </w:rPr>
        <w:t xml:space="preserve">ontakt do Inspektora Ochrony Danych w Uniwersytecie Medycznym w Białymstoku, adres email: </w:t>
      </w:r>
      <w:hyperlink r:id="rId5" w:history="1">
        <w:r w:rsidR="00041334" w:rsidRPr="00A4739B">
          <w:rPr>
            <w:rStyle w:val="Hipercze"/>
            <w:sz w:val="22"/>
            <w:szCs w:val="22"/>
          </w:rPr>
          <w:t>iod@umb.edu.pl</w:t>
        </w:r>
      </w:hyperlink>
      <w:r w:rsidR="00041334" w:rsidRPr="00A4739B">
        <w:rPr>
          <w:sz w:val="22"/>
          <w:szCs w:val="22"/>
        </w:rPr>
        <w:t>,</w:t>
      </w:r>
      <w:r w:rsidR="00041334" w:rsidRPr="00A4739B">
        <w:rPr>
          <w:sz w:val="22"/>
          <w:szCs w:val="22"/>
        </w:rPr>
        <w:t xml:space="preserve"> tel. 85 6865215,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Pani/Pana dane osobowe przetwarzane są w celu realizacji</w:t>
      </w:r>
      <w:r w:rsidRPr="00A4739B">
        <w:rPr>
          <w:sz w:val="22"/>
          <w:szCs w:val="22"/>
        </w:rPr>
        <w:t xml:space="preserve"> procesu wypłaty stypendiów oraz</w:t>
      </w:r>
      <w:r w:rsidRPr="00A4739B">
        <w:rPr>
          <w:sz w:val="22"/>
          <w:szCs w:val="22"/>
        </w:rPr>
        <w:t xml:space="preserve"> kontroli, audytu i ewaluacji przedsięwzięcia na podstawie art. 6 ust. 1 lit. c RODO tj. obowiązku prawnego ciążącego na Uczelni na podstawie ustawy o zasadach prowadzenia polityki rozwoju</w:t>
      </w:r>
      <w:r w:rsidRPr="00A4739B">
        <w:rPr>
          <w:sz w:val="22"/>
          <w:szCs w:val="22"/>
        </w:rPr>
        <w:t>,</w:t>
      </w:r>
    </w:p>
    <w:p w:rsidR="00A4739B" w:rsidRP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 xml:space="preserve">Pani/Pana dane osobowe będą przetwarzane przez okres </w:t>
      </w:r>
      <w:r w:rsidRPr="00A4739B">
        <w:rPr>
          <w:sz w:val="22"/>
          <w:szCs w:val="22"/>
        </w:rPr>
        <w:t xml:space="preserve">niezbędny do realizacji przedsięwzięcia </w:t>
      </w:r>
      <w:r w:rsidRPr="00A4739B">
        <w:rPr>
          <w:sz w:val="22"/>
          <w:szCs w:val="22"/>
        </w:rPr>
        <w:t>realizacji Umowy, przez okres 5 lat od dnia 31 grudnia następującego po złożeniu rozliczenia ostatniej transzy zaliczkowej, w którym ujęto ostateczne wydatki dotyczące zakończonego Przedsięwzięcia</w:t>
      </w:r>
      <w:r w:rsidRPr="00A4739B">
        <w:rPr>
          <w:sz w:val="20"/>
          <w:szCs w:val="20"/>
        </w:rPr>
        <w:t>.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Pani/Pana dane osobowe mogą być powierzane lub udostępniane</w:t>
      </w:r>
      <w:r w:rsidR="003E7D85" w:rsidRPr="00A4739B">
        <w:rPr>
          <w:sz w:val="22"/>
          <w:szCs w:val="22"/>
        </w:rPr>
        <w:t xml:space="preserve"> </w:t>
      </w:r>
      <w:r w:rsidRPr="00A4739B">
        <w:rPr>
          <w:sz w:val="22"/>
          <w:szCs w:val="22"/>
        </w:rPr>
        <w:t>Ministerstw</w:t>
      </w:r>
      <w:r w:rsidR="003E7D85" w:rsidRPr="00A4739B">
        <w:rPr>
          <w:sz w:val="22"/>
          <w:szCs w:val="22"/>
        </w:rPr>
        <w:t>u</w:t>
      </w:r>
      <w:r w:rsidRPr="00A4739B">
        <w:rPr>
          <w:sz w:val="22"/>
          <w:szCs w:val="22"/>
        </w:rPr>
        <w:t xml:space="preserve"> Zdrowia i </w:t>
      </w:r>
      <w:r w:rsidR="003E7D85" w:rsidRPr="00A4739B">
        <w:rPr>
          <w:rFonts w:eastAsia="Calibri"/>
          <w:bCs/>
          <w:sz w:val="22"/>
          <w:szCs w:val="22"/>
        </w:rPr>
        <w:t>minister</w:t>
      </w:r>
      <w:r w:rsidR="003E7D85" w:rsidRPr="00A4739B">
        <w:rPr>
          <w:rFonts w:eastAsia="Calibri"/>
          <w:bCs/>
          <w:sz w:val="22"/>
          <w:szCs w:val="22"/>
        </w:rPr>
        <w:t>stwu</w:t>
      </w:r>
      <w:r w:rsidR="003E7D85" w:rsidRPr="00A4739B">
        <w:rPr>
          <w:rFonts w:eastAsia="Calibri"/>
          <w:bCs/>
          <w:sz w:val="22"/>
          <w:szCs w:val="22"/>
        </w:rPr>
        <w:t xml:space="preserve"> właściw</w:t>
      </w:r>
      <w:r w:rsidR="003E7D85" w:rsidRPr="00A4739B">
        <w:rPr>
          <w:rFonts w:eastAsia="Calibri"/>
          <w:bCs/>
          <w:sz w:val="22"/>
          <w:szCs w:val="22"/>
        </w:rPr>
        <w:t>emu</w:t>
      </w:r>
      <w:r w:rsidR="003E7D85" w:rsidRPr="00A4739B">
        <w:rPr>
          <w:rFonts w:eastAsia="Calibri"/>
          <w:bCs/>
          <w:sz w:val="22"/>
          <w:szCs w:val="22"/>
        </w:rPr>
        <w:t xml:space="preserve"> ds.  rozwoju regionalnego</w:t>
      </w:r>
      <w:r w:rsidR="003E7D85" w:rsidRPr="00A4739B">
        <w:rPr>
          <w:sz w:val="22"/>
          <w:szCs w:val="22"/>
        </w:rPr>
        <w:t xml:space="preserve"> i </w:t>
      </w:r>
      <w:r w:rsidRPr="00A4739B">
        <w:rPr>
          <w:sz w:val="22"/>
          <w:szCs w:val="22"/>
        </w:rPr>
        <w:t>inn</w:t>
      </w:r>
      <w:r w:rsidR="003E7D85" w:rsidRPr="00A4739B">
        <w:rPr>
          <w:sz w:val="22"/>
          <w:szCs w:val="22"/>
        </w:rPr>
        <w:t>ym</w:t>
      </w:r>
      <w:r w:rsidRPr="00A4739B">
        <w:rPr>
          <w:sz w:val="22"/>
          <w:szCs w:val="22"/>
        </w:rPr>
        <w:t xml:space="preserve"> podmioty</w:t>
      </w:r>
      <w:r w:rsidR="003E7D85" w:rsidRPr="00A4739B">
        <w:rPr>
          <w:sz w:val="22"/>
          <w:szCs w:val="22"/>
        </w:rPr>
        <w:t xml:space="preserve">, które są uprawnione na </w:t>
      </w:r>
      <w:r w:rsidRPr="00A4739B">
        <w:rPr>
          <w:sz w:val="22"/>
          <w:szCs w:val="22"/>
        </w:rPr>
        <w:t>podstawie przepisów prawa oraz podmiot</w:t>
      </w:r>
      <w:r w:rsidR="003E7D85" w:rsidRPr="00A4739B">
        <w:rPr>
          <w:sz w:val="22"/>
          <w:szCs w:val="22"/>
        </w:rPr>
        <w:t>om</w:t>
      </w:r>
      <w:r w:rsidRPr="00A4739B">
        <w:rPr>
          <w:sz w:val="22"/>
          <w:szCs w:val="22"/>
        </w:rPr>
        <w:t xml:space="preserve"> usługi związane z obsługą systemów teleinformatycznych, w szczególności dostawc</w:t>
      </w:r>
      <w:r w:rsidR="003E7D85" w:rsidRPr="00A4739B">
        <w:rPr>
          <w:sz w:val="22"/>
          <w:szCs w:val="22"/>
        </w:rPr>
        <w:t>om</w:t>
      </w:r>
      <w:r w:rsidRPr="00A4739B">
        <w:rPr>
          <w:sz w:val="22"/>
          <w:szCs w:val="22"/>
        </w:rPr>
        <w:t xml:space="preserve"> rozwiązań IT</w:t>
      </w:r>
      <w:r w:rsidR="003E7D85" w:rsidRPr="00A4739B">
        <w:rPr>
          <w:sz w:val="22"/>
          <w:szCs w:val="22"/>
        </w:rPr>
        <w:t xml:space="preserve">, 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posiada Pani/Pan prawo do żądania od administratora dostępu do danych osobowych, prawo do ich sprostowania</w:t>
      </w:r>
      <w:r w:rsidR="003E7D85" w:rsidRPr="00A4739B">
        <w:rPr>
          <w:sz w:val="22"/>
          <w:szCs w:val="22"/>
        </w:rPr>
        <w:t xml:space="preserve">, </w:t>
      </w:r>
      <w:r w:rsidRPr="00A4739B">
        <w:rPr>
          <w:sz w:val="22"/>
          <w:szCs w:val="22"/>
        </w:rPr>
        <w:t xml:space="preserve">ograniczenia przetwarzania, </w:t>
      </w:r>
      <w:r w:rsidR="003E7D85" w:rsidRPr="00A4739B">
        <w:rPr>
          <w:sz w:val="22"/>
          <w:szCs w:val="22"/>
        </w:rPr>
        <w:t>na zasadach określonych w RODO, w celu skorzystania ze swoich praw proszę kontaktować się z Inspektorem Ochrony Danych,</w:t>
      </w:r>
      <w:r w:rsidRPr="00A4739B">
        <w:rPr>
          <w:sz w:val="22"/>
          <w:szCs w:val="22"/>
        </w:rPr>
        <w:t xml:space="preserve">  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ma Pan/Pani prawo wniesienia skargi do Prezesa Urzędu Ochrony Danych Osobowych, ul. Stawki 2, 00-193 Warszawa, www.uodo.gov.pl, gdy uzasadnione jest, że Pana/Pani dane osobowe przetwarzane są przez administratora niezgodnie z RODO,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na podstawie podanych danych osobowych nie będą podejmowane zautomatyzowane decyzje, w tym nie będzie wykonywane profilowanie.</w:t>
      </w:r>
    </w:p>
    <w:p w:rsidR="00041334" w:rsidRP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 xml:space="preserve">podanie danych osobowych </w:t>
      </w:r>
      <w:r w:rsidR="00A4739B">
        <w:rPr>
          <w:sz w:val="22"/>
          <w:szCs w:val="22"/>
        </w:rPr>
        <w:t xml:space="preserve">jest niezbędne do realizacji przedsięwzięcia i </w:t>
      </w:r>
      <w:bookmarkStart w:id="0" w:name="_GoBack"/>
      <w:bookmarkEnd w:id="0"/>
      <w:r w:rsidRPr="00A4739B">
        <w:rPr>
          <w:sz w:val="22"/>
          <w:szCs w:val="22"/>
        </w:rPr>
        <w:t xml:space="preserve">wynika z przepisów prawa. </w:t>
      </w:r>
    </w:p>
    <w:p w:rsidR="00A46F8A" w:rsidRPr="00041334" w:rsidRDefault="00A46F8A"/>
    <w:sectPr w:rsidR="00A46F8A" w:rsidRPr="00041334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3652B"/>
    <w:multiLevelType w:val="hybridMultilevel"/>
    <w:tmpl w:val="F754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C99"/>
    <w:multiLevelType w:val="hybridMultilevel"/>
    <w:tmpl w:val="7E54D7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8313FD"/>
    <w:multiLevelType w:val="hybridMultilevel"/>
    <w:tmpl w:val="7416FB4C"/>
    <w:lvl w:ilvl="0" w:tplc="54C6B34A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4"/>
    <w:rsid w:val="00041334"/>
    <w:rsid w:val="00115DBD"/>
    <w:rsid w:val="003E7D85"/>
    <w:rsid w:val="00A46F8A"/>
    <w:rsid w:val="00A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1C3"/>
  <w15:chartTrackingRefBased/>
  <w15:docId w15:val="{965FFF39-05DB-4DB0-8489-4E37883F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041334"/>
    <w:rPr>
      <w:rFonts w:eastAsiaTheme="minorHAnsi"/>
      <w:sz w:val="17"/>
      <w:szCs w:val="17"/>
    </w:rPr>
  </w:style>
  <w:style w:type="paragraph" w:styleId="Akapitzlist">
    <w:name w:val="List Paragraph"/>
    <w:basedOn w:val="Normalny"/>
    <w:uiPriority w:val="34"/>
    <w:qFormat/>
    <w:rsid w:val="00041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33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3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3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33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Emilia Minasz</cp:lastModifiedBy>
  <cp:revision>2</cp:revision>
  <dcterms:created xsi:type="dcterms:W3CDTF">2024-10-04T12:55:00Z</dcterms:created>
  <dcterms:modified xsi:type="dcterms:W3CDTF">2024-10-04T13:18:00Z</dcterms:modified>
</cp:coreProperties>
</file>