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i/>
          <w:iCs/>
          <w:color w:val="000000"/>
          <w:sz w:val="24"/>
          <w:szCs w:val="24"/>
          <w:lang w:eastAsia="pl-PL"/>
        </w:rPr>
        <w:t>Szanowni Państwo,</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informuję, że 10 października 2018 r. Narodowa Agencja Wymiany Akademickiej ogłosiła nabór wniosków w ramach Programu im. Wilhelminy Iwanowskiej </w:t>
      </w:r>
      <w:r w:rsidRPr="00F94AD6">
        <w:rPr>
          <w:rFonts w:ascii="Times New Roman" w:eastAsia="Times New Roman" w:hAnsi="Times New Roman" w:cs="Times New Roman"/>
          <w:b/>
          <w:bCs/>
          <w:color w:val="000000"/>
          <w:sz w:val="24"/>
          <w:szCs w:val="24"/>
          <w:lang w:eastAsia="pl-PL"/>
        </w:rPr>
        <w:t>"Średniookresowe wyjazdy doktorantów".</w:t>
      </w:r>
      <w:r w:rsidRPr="00F94AD6">
        <w:rPr>
          <w:rFonts w:ascii="Times New Roman" w:eastAsia="Times New Roman" w:hAnsi="Times New Roman" w:cs="Times New Roman"/>
          <w:color w:val="000000"/>
          <w:sz w:val="24"/>
          <w:szCs w:val="24"/>
          <w:lang w:eastAsia="pl-PL"/>
        </w:rPr>
        <w:t> Celem programu jest </w:t>
      </w:r>
      <w:r w:rsidRPr="00F94AD6">
        <w:rPr>
          <w:rFonts w:ascii="Times New Roman" w:eastAsia="Times New Roman" w:hAnsi="Times New Roman" w:cs="Times New Roman"/>
          <w:b/>
          <w:bCs/>
          <w:color w:val="000000"/>
          <w:sz w:val="24"/>
          <w:szCs w:val="24"/>
          <w:u w:val="single"/>
          <w:lang w:eastAsia="pl-PL"/>
        </w:rPr>
        <w:t>zwiększenie mobilności międzynarodowej doktorantów</w:t>
      </w:r>
      <w:r w:rsidRPr="00F94AD6">
        <w:rPr>
          <w:rFonts w:ascii="Times New Roman" w:eastAsia="Times New Roman" w:hAnsi="Times New Roman" w:cs="Times New Roman"/>
          <w:color w:val="000000"/>
          <w:sz w:val="24"/>
          <w:szCs w:val="24"/>
          <w:lang w:eastAsia="pl-PL"/>
        </w:rPr>
        <w:t> poprzez umożliwienie im odbycia części studiów doktoranckich, prowadzenia badań naukowych, pozyskania materiałów do pracy doktorskiej lub publikacji naukowej, zrealizowania części programu "Doktorat wdrożeniowy", prowadzenia zajęć dydaktycznych lub realizacji innych form aktywności naukowej lub akademickiej powiązanych z realizacją pracy doktorskiej w renomowanych zagranicznych ośrodkach na całym świecie. </w:t>
      </w:r>
    </w:p>
    <w:p w:rsidR="00F94AD6" w:rsidRDefault="00F94AD6" w:rsidP="00F94AD6">
      <w:pPr>
        <w:spacing w:after="0" w:line="240" w:lineRule="auto"/>
        <w:rPr>
          <w:rFonts w:ascii="Times New Roman" w:eastAsia="Times New Roman" w:hAnsi="Times New Roman" w:cs="Times New Roman"/>
          <w:b/>
          <w:bCs/>
          <w:color w:val="000000"/>
          <w:sz w:val="24"/>
          <w:szCs w:val="24"/>
          <w:u w:val="single"/>
          <w:lang w:eastAsia="pl-PL"/>
        </w:rPr>
      </w:pP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b/>
          <w:bCs/>
          <w:color w:val="000000"/>
          <w:sz w:val="24"/>
          <w:szCs w:val="24"/>
          <w:u w:val="single"/>
          <w:lang w:eastAsia="pl-PL"/>
        </w:rPr>
        <w:t>Nabór wniosków trwa do 18 grudnia 2018 r.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b/>
          <w:bCs/>
          <w:color w:val="000000"/>
          <w:sz w:val="24"/>
          <w:szCs w:val="24"/>
          <w:u w:val="single"/>
          <w:lang w:eastAsia="pl-PL"/>
        </w:rPr>
        <w:t>Planowany termin rozpoczęcia wyjazdów: 01.09.2019 - 29.02.2020.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Wyjazdy trwające od </w:t>
      </w:r>
      <w:r w:rsidRPr="00F94AD6">
        <w:rPr>
          <w:rFonts w:ascii="Times New Roman" w:eastAsia="Times New Roman" w:hAnsi="Times New Roman" w:cs="Times New Roman"/>
          <w:b/>
          <w:bCs/>
          <w:color w:val="000000"/>
          <w:sz w:val="24"/>
          <w:szCs w:val="24"/>
          <w:lang w:eastAsia="pl-PL"/>
        </w:rPr>
        <w:t>6 do 12 miesięcy</w:t>
      </w:r>
      <w:r w:rsidRPr="00F94AD6">
        <w:rPr>
          <w:rFonts w:ascii="Times New Roman" w:eastAsia="Times New Roman" w:hAnsi="Times New Roman" w:cs="Times New Roman"/>
          <w:color w:val="000000"/>
          <w:sz w:val="24"/>
          <w:szCs w:val="24"/>
          <w:lang w:eastAsia="pl-PL"/>
        </w:rPr>
        <w:t> pozwolą im na pobyt w uznanych ośrodkach naukowych, nawiązanie z nimi współpracy oraz na realizację projektów wspólnie z uznanymi naukowcami z zagranicy.</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xml:space="preserve">Program zapewnia finansowanie stypendium obejmującego zarówno koszty utrzymania Beneficjenta związane z pobytem doktoranta w zagranicznym ośrodku goszczącym - w wysokości 6 000 PLN lub 9 000 PLN (w zależności od przynależności kraju do Organizacji Współpracy Gospodarczej i Rozwoju), jak i dodatek </w:t>
      </w:r>
      <w:proofErr w:type="spellStart"/>
      <w:r w:rsidRPr="00F94AD6">
        <w:rPr>
          <w:rFonts w:ascii="Times New Roman" w:eastAsia="Times New Roman" w:hAnsi="Times New Roman" w:cs="Times New Roman"/>
          <w:color w:val="000000"/>
          <w:sz w:val="24"/>
          <w:szCs w:val="24"/>
          <w:lang w:eastAsia="pl-PL"/>
        </w:rPr>
        <w:t>mobilnościowy</w:t>
      </w:r>
      <w:proofErr w:type="spellEnd"/>
      <w:r w:rsidRPr="00F94AD6">
        <w:rPr>
          <w:rFonts w:ascii="Times New Roman" w:eastAsia="Times New Roman" w:hAnsi="Times New Roman" w:cs="Times New Roman"/>
          <w:color w:val="000000"/>
          <w:sz w:val="24"/>
          <w:szCs w:val="24"/>
          <w:lang w:eastAsia="pl-PL"/>
        </w:rPr>
        <w:t>. Kwota stypendium może być podwyższona, jeśli w wyjeździe uczestniczy małżonek Beneficjenta oraz jego niepełnoletnie dzieci, a w przypadku Beneficjenta z orzeczoną niepełnosprawnością w stopniu znacznym lub umiarkowanym - opiekun.</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b/>
          <w:bCs/>
          <w:color w:val="000000"/>
          <w:sz w:val="24"/>
          <w:szCs w:val="24"/>
          <w:lang w:eastAsia="pl-PL"/>
        </w:rPr>
        <w:t>W ramach Programu uprawnione są wyjazdy, których celem jest:</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odbycie części studiów doktoranckich</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zrealizowanie części programu "Doktorat wdrożeniowy", zgodnie z zasadami ogłoszonymi przez Ministra Nauki i Szkolnictwa Wyższego</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prowadzenie badań naukowych powiązanych z realizacją pracy doktorskiej</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pozyskanie materiałów do pracy doktorskiej lub publikacji naukowej</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prowadzenie w ośrodku goszczącym zajęć dydaktycznych jako uzupełnienie powyższych celów</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inne formy aktywności naukowej lub akademickiej powiązane z realizacją pracy doktorskiej jako uzupełnienie powyższych celów.</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u w:val="single"/>
          <w:lang w:eastAsia="pl-PL"/>
        </w:rPr>
        <w:t>Uprzejmie proszę o rozpowszechnienie informacji wśród potencjalnie zainteresowanych osób, w szczególności wśród doktorantów.</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W przypadku potrzeby uzyskania dalszych informacji, m.in. w zakresie wymaganych dokumentów, uprzejmie proszę o kontakt </w:t>
      </w:r>
      <w:r w:rsidRPr="00F94AD6">
        <w:rPr>
          <w:rFonts w:ascii="Times New Roman" w:eastAsia="Times New Roman" w:hAnsi="Times New Roman" w:cs="Times New Roman"/>
          <w:b/>
          <w:bCs/>
          <w:color w:val="000000"/>
          <w:sz w:val="24"/>
          <w:szCs w:val="24"/>
          <w:lang w:eastAsia="pl-PL"/>
        </w:rPr>
        <w:t xml:space="preserve">z Panem Łukaszem </w:t>
      </w:r>
      <w:proofErr w:type="spellStart"/>
      <w:r w:rsidRPr="00F94AD6">
        <w:rPr>
          <w:rFonts w:ascii="Times New Roman" w:eastAsia="Times New Roman" w:hAnsi="Times New Roman" w:cs="Times New Roman"/>
          <w:b/>
          <w:bCs/>
          <w:color w:val="000000"/>
          <w:sz w:val="24"/>
          <w:szCs w:val="24"/>
          <w:lang w:eastAsia="pl-PL"/>
        </w:rPr>
        <w:t>Lepionką</w:t>
      </w:r>
      <w:proofErr w:type="spellEnd"/>
      <w:r w:rsidRPr="00F94AD6">
        <w:rPr>
          <w:rFonts w:ascii="Times New Roman" w:eastAsia="Times New Roman" w:hAnsi="Times New Roman" w:cs="Times New Roman"/>
          <w:b/>
          <w:bCs/>
          <w:color w:val="000000"/>
          <w:sz w:val="24"/>
          <w:szCs w:val="24"/>
          <w:lang w:eastAsia="pl-PL"/>
        </w:rPr>
        <w:t xml:space="preserve"> z Działu Projektów Pomocowych, tel. (85) 686-51-76, e-mail: </w:t>
      </w:r>
      <w:hyperlink r:id="rId5" w:history="1">
        <w:r w:rsidRPr="00F94AD6">
          <w:rPr>
            <w:rFonts w:ascii="Times New Roman" w:eastAsia="Times New Roman" w:hAnsi="Times New Roman" w:cs="Times New Roman"/>
            <w:b/>
            <w:bCs/>
            <w:color w:val="800080"/>
            <w:sz w:val="24"/>
            <w:szCs w:val="24"/>
            <w:u w:val="single"/>
            <w:lang w:eastAsia="pl-PL"/>
          </w:rPr>
          <w:t>lukasz.lepionka@umb.edu.pl</w:t>
        </w:r>
      </w:hyperlink>
      <w:r w:rsidRPr="00F94AD6">
        <w:rPr>
          <w:rFonts w:ascii="Times New Roman" w:eastAsia="Times New Roman" w:hAnsi="Times New Roman" w:cs="Times New Roman"/>
          <w:color w:val="000000"/>
          <w:sz w:val="24"/>
          <w:szCs w:val="24"/>
          <w:lang w:eastAsia="pl-PL"/>
        </w:rPr>
        <w:t xml:space="preserve">  Służymy pomocą w wyjaśnianiu kwestii związanych z Programem, przygotowaniem dokumentów aplikacyjnych oraz kontaktowaniem się z Narodową Agencją Wymiany Akademickiej w celu uzyskiwania niezbędnych informacji </w:t>
      </w:r>
      <w:proofErr w:type="spellStart"/>
      <w:r w:rsidRPr="00F94AD6">
        <w:rPr>
          <w:rFonts w:ascii="Times New Roman" w:eastAsia="Times New Roman" w:hAnsi="Times New Roman" w:cs="Times New Roman"/>
          <w:color w:val="000000"/>
          <w:sz w:val="24"/>
          <w:szCs w:val="24"/>
          <w:lang w:eastAsia="pl-PL"/>
        </w:rPr>
        <w:t>związamnych</w:t>
      </w:r>
      <w:proofErr w:type="spellEnd"/>
      <w:r w:rsidRPr="00F94AD6">
        <w:rPr>
          <w:rFonts w:ascii="Times New Roman" w:eastAsia="Times New Roman" w:hAnsi="Times New Roman" w:cs="Times New Roman"/>
          <w:color w:val="000000"/>
          <w:sz w:val="24"/>
          <w:szCs w:val="24"/>
          <w:lang w:eastAsia="pl-PL"/>
        </w:rPr>
        <w:t xml:space="preserve"> z Programem.</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i/>
          <w:iCs/>
          <w:color w:val="000000"/>
          <w:sz w:val="24"/>
          <w:szCs w:val="24"/>
          <w:lang w:eastAsia="pl-PL"/>
        </w:rPr>
        <w:t>Z wyrazami szacunku,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dr Tomasz Maliszewski</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Uniwersytet Medyczny w Białymstoku</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Dział Projektów Pomocowych</w:t>
      </w:r>
    </w:p>
    <w:p w:rsidR="00F94AD6"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 </w:t>
      </w:r>
    </w:p>
    <w:p w:rsidR="00363EA3" w:rsidRPr="00F94AD6" w:rsidRDefault="00F94AD6" w:rsidP="00F94AD6">
      <w:pPr>
        <w:spacing w:after="0" w:line="240" w:lineRule="auto"/>
        <w:rPr>
          <w:rFonts w:ascii="Times New Roman" w:eastAsia="Times New Roman" w:hAnsi="Times New Roman" w:cs="Times New Roman"/>
          <w:color w:val="000000"/>
          <w:sz w:val="24"/>
          <w:szCs w:val="24"/>
          <w:lang w:eastAsia="pl-PL"/>
        </w:rPr>
      </w:pPr>
      <w:r w:rsidRPr="00F94AD6">
        <w:rPr>
          <w:rFonts w:ascii="Times New Roman" w:eastAsia="Times New Roman" w:hAnsi="Times New Roman" w:cs="Times New Roman"/>
          <w:color w:val="000000"/>
          <w:sz w:val="24"/>
          <w:szCs w:val="24"/>
          <w:lang w:eastAsia="pl-PL"/>
        </w:rPr>
        <w:t>tel. + 48 85 686 52 21</w:t>
      </w:r>
      <w:bookmarkStart w:id="0" w:name="_GoBack"/>
      <w:bookmarkEnd w:id="0"/>
    </w:p>
    <w:sectPr w:rsidR="00363EA3" w:rsidRPr="00F94AD6" w:rsidSect="00F94AD6">
      <w:pgSz w:w="11906" w:h="16838"/>
      <w:pgMar w:top="851"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D6"/>
    <w:rsid w:val="00363EA3"/>
    <w:rsid w:val="00F94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94A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94A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94A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94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14453">
      <w:bodyDiv w:val="1"/>
      <w:marLeft w:val="0"/>
      <w:marRight w:val="0"/>
      <w:marTop w:val="0"/>
      <w:marBottom w:val="0"/>
      <w:divBdr>
        <w:top w:val="none" w:sz="0" w:space="0" w:color="auto"/>
        <w:left w:val="none" w:sz="0" w:space="0" w:color="auto"/>
        <w:bottom w:val="none" w:sz="0" w:space="0" w:color="auto"/>
        <w:right w:val="none" w:sz="0" w:space="0" w:color="auto"/>
      </w:divBdr>
      <w:divsChild>
        <w:div w:id="677150718">
          <w:marLeft w:val="0"/>
          <w:marRight w:val="0"/>
          <w:marTop w:val="0"/>
          <w:marBottom w:val="0"/>
          <w:divBdr>
            <w:top w:val="none" w:sz="0" w:space="0" w:color="auto"/>
            <w:left w:val="none" w:sz="0" w:space="0" w:color="auto"/>
            <w:bottom w:val="none" w:sz="0" w:space="0" w:color="auto"/>
            <w:right w:val="none" w:sz="0" w:space="0" w:color="auto"/>
          </w:divBdr>
          <w:divsChild>
            <w:div w:id="656763911">
              <w:marLeft w:val="0"/>
              <w:marRight w:val="0"/>
              <w:marTop w:val="0"/>
              <w:marBottom w:val="0"/>
              <w:divBdr>
                <w:top w:val="none" w:sz="0" w:space="0" w:color="auto"/>
                <w:left w:val="none" w:sz="0" w:space="0" w:color="auto"/>
                <w:bottom w:val="none" w:sz="0" w:space="0" w:color="auto"/>
                <w:right w:val="none" w:sz="0" w:space="0" w:color="auto"/>
              </w:divBdr>
            </w:div>
            <w:div w:id="1601796364">
              <w:marLeft w:val="0"/>
              <w:marRight w:val="0"/>
              <w:marTop w:val="0"/>
              <w:marBottom w:val="0"/>
              <w:divBdr>
                <w:top w:val="none" w:sz="0" w:space="0" w:color="auto"/>
                <w:left w:val="none" w:sz="0" w:space="0" w:color="auto"/>
                <w:bottom w:val="none" w:sz="0" w:space="0" w:color="auto"/>
                <w:right w:val="none" w:sz="0" w:space="0" w:color="auto"/>
              </w:divBdr>
            </w:div>
            <w:div w:id="1854034405">
              <w:marLeft w:val="0"/>
              <w:marRight w:val="0"/>
              <w:marTop w:val="0"/>
              <w:marBottom w:val="0"/>
              <w:divBdr>
                <w:top w:val="none" w:sz="0" w:space="0" w:color="auto"/>
                <w:left w:val="none" w:sz="0" w:space="0" w:color="auto"/>
                <w:bottom w:val="none" w:sz="0" w:space="0" w:color="auto"/>
                <w:right w:val="none" w:sz="0" w:space="0" w:color="auto"/>
              </w:divBdr>
            </w:div>
            <w:div w:id="1863593530">
              <w:marLeft w:val="0"/>
              <w:marRight w:val="0"/>
              <w:marTop w:val="0"/>
              <w:marBottom w:val="0"/>
              <w:divBdr>
                <w:top w:val="none" w:sz="0" w:space="0" w:color="auto"/>
                <w:left w:val="none" w:sz="0" w:space="0" w:color="auto"/>
                <w:bottom w:val="none" w:sz="0" w:space="0" w:color="auto"/>
                <w:right w:val="none" w:sz="0" w:space="0" w:color="auto"/>
              </w:divBdr>
            </w:div>
            <w:div w:id="1944069103">
              <w:marLeft w:val="0"/>
              <w:marRight w:val="0"/>
              <w:marTop w:val="0"/>
              <w:marBottom w:val="0"/>
              <w:divBdr>
                <w:top w:val="none" w:sz="0" w:space="0" w:color="auto"/>
                <w:left w:val="none" w:sz="0" w:space="0" w:color="auto"/>
                <w:bottom w:val="none" w:sz="0" w:space="0" w:color="auto"/>
                <w:right w:val="none" w:sz="0" w:space="0" w:color="auto"/>
              </w:divBdr>
            </w:div>
            <w:div w:id="6722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kasz.lepionka@umb.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1</cp:revision>
  <dcterms:created xsi:type="dcterms:W3CDTF">2018-10-11T15:04:00Z</dcterms:created>
  <dcterms:modified xsi:type="dcterms:W3CDTF">2018-10-11T15:05:00Z</dcterms:modified>
</cp:coreProperties>
</file>