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393EE" w14:textId="7D158B0E" w:rsidR="004F287E" w:rsidRPr="00405929" w:rsidRDefault="004F287E" w:rsidP="00405929">
      <w:pPr>
        <w:spacing w:after="480" w:line="360" w:lineRule="auto"/>
        <w:ind w:right="-428"/>
        <w:outlineLvl w:val="1"/>
        <w:rPr>
          <w:rFonts w:ascii="Aptos" w:hAnsi="Aptos" w:cstheme="minorHAnsi"/>
          <w:sz w:val="24"/>
          <w:szCs w:val="24"/>
        </w:rPr>
      </w:pPr>
      <w:bookmarkStart w:id="0" w:name="_GoBack"/>
      <w:bookmarkEnd w:id="0"/>
      <w:r w:rsidRPr="00405929">
        <w:rPr>
          <w:rFonts w:ascii="Aptos" w:eastAsia="Times New Roman" w:hAnsi="Aptos" w:cstheme="minorHAnsi"/>
          <w:sz w:val="24"/>
          <w:szCs w:val="24"/>
        </w:rPr>
        <w:t>Załącznik nr 8.</w:t>
      </w:r>
      <w:r w:rsidR="00951C20" w:rsidRPr="00405929">
        <w:rPr>
          <w:rFonts w:ascii="Aptos" w:eastAsia="Times New Roman" w:hAnsi="Aptos" w:cstheme="minorHAnsi"/>
          <w:sz w:val="24"/>
          <w:szCs w:val="24"/>
        </w:rPr>
        <w:t>1</w:t>
      </w:r>
      <w:r w:rsidRPr="00405929">
        <w:rPr>
          <w:rFonts w:ascii="Aptos" w:eastAsia="Times New Roman" w:hAnsi="Aptos" w:cstheme="minorHAnsi"/>
          <w:sz w:val="24"/>
          <w:szCs w:val="24"/>
        </w:rPr>
        <w:t xml:space="preserve"> d</w:t>
      </w:r>
      <w:r w:rsidRPr="00405929">
        <w:rPr>
          <w:rFonts w:ascii="Aptos" w:hAnsi="Aptos" w:cstheme="minorHAnsi"/>
          <w:sz w:val="24"/>
          <w:szCs w:val="24"/>
        </w:rPr>
        <w:t xml:space="preserve">o </w:t>
      </w:r>
      <w:r w:rsidRPr="00405929">
        <w:rPr>
          <w:rFonts w:ascii="Aptos" w:hAnsi="Aptos" w:cstheme="minorHAnsi"/>
          <w:color w:val="000000"/>
          <w:sz w:val="24"/>
          <w:szCs w:val="24"/>
        </w:rPr>
        <w:t xml:space="preserve">Regulaminu </w:t>
      </w:r>
      <w:r w:rsidRPr="00405929">
        <w:rPr>
          <w:rFonts w:ascii="Aptos" w:hAnsi="Aptos" w:cstheme="minorHAnsi"/>
          <w:sz w:val="24"/>
          <w:szCs w:val="24"/>
        </w:rPr>
        <w:t>Działania Systemu Zapewnienia i Doskonalenia Jakości Kształcenia UMB wprowadzonego Zarządzeniem nr 125/2025 Rektora UMB z dnia 30.09.2025 r.</w:t>
      </w:r>
    </w:p>
    <w:p w14:paraId="7A90A8EB" w14:textId="0A358C32" w:rsidR="003C768C" w:rsidRPr="00405929" w:rsidRDefault="003C768C" w:rsidP="00405929">
      <w:pPr>
        <w:spacing w:after="480" w:line="360" w:lineRule="auto"/>
        <w:ind w:left="-567"/>
        <w:rPr>
          <w:rFonts w:ascii="Aptos" w:hAnsi="Aptos" w:cstheme="minorHAnsi"/>
          <w:b/>
          <w:sz w:val="28"/>
          <w:szCs w:val="28"/>
        </w:rPr>
      </w:pPr>
      <w:r w:rsidRPr="00405929">
        <w:rPr>
          <w:rFonts w:ascii="Aptos" w:hAnsi="Aptos" w:cstheme="minorHAnsi"/>
          <w:b/>
          <w:sz w:val="28"/>
          <w:szCs w:val="28"/>
        </w:rPr>
        <w:t>Schemat</w:t>
      </w:r>
      <w:r w:rsidRPr="00405929">
        <w:rPr>
          <w:rFonts w:ascii="Aptos" w:hAnsi="Aptos" w:cstheme="minorHAnsi"/>
          <w:sz w:val="24"/>
          <w:szCs w:val="24"/>
        </w:rPr>
        <w:t xml:space="preserve"> </w:t>
      </w:r>
      <w:r w:rsidRPr="00405929">
        <w:rPr>
          <w:rFonts w:ascii="Aptos" w:hAnsi="Aptos" w:cstheme="minorHAnsi"/>
          <w:b/>
          <w:sz w:val="28"/>
          <w:szCs w:val="28"/>
        </w:rPr>
        <w:t>ankietyzacji zajęć dydaktycznych oraz systemu opieki dydaktycznej i</w:t>
      </w:r>
      <w:r w:rsidR="00132514" w:rsidRPr="00405929">
        <w:rPr>
          <w:rFonts w:ascii="Aptos" w:hAnsi="Aptos" w:cstheme="minorHAnsi"/>
          <w:b/>
          <w:sz w:val="28"/>
          <w:szCs w:val="28"/>
        </w:rPr>
        <w:t> </w:t>
      </w:r>
      <w:r w:rsidRPr="00405929">
        <w:rPr>
          <w:rFonts w:ascii="Aptos" w:hAnsi="Aptos" w:cstheme="minorHAnsi"/>
          <w:b/>
          <w:sz w:val="28"/>
          <w:szCs w:val="28"/>
        </w:rPr>
        <w:t>naukowej nad studentami i doktorantami UMB</w:t>
      </w:r>
    </w:p>
    <w:p w14:paraId="44B7C21A" w14:textId="566ACC68" w:rsidR="002913F2" w:rsidRPr="00405929" w:rsidRDefault="002913F2" w:rsidP="00405929">
      <w:pPr>
        <w:spacing w:after="480" w:line="360" w:lineRule="auto"/>
        <w:rPr>
          <w:rFonts w:ascii="Aptos" w:hAnsi="Aptos" w:cstheme="minorHAnsi"/>
          <w:sz w:val="24"/>
          <w:szCs w:val="24"/>
        </w:rPr>
      </w:pPr>
      <w:r w:rsidRPr="00405929">
        <w:rPr>
          <w:rFonts w:ascii="Aptos" w:hAnsi="Aptos" w:cstheme="minorHAnsi"/>
          <w:noProof/>
          <w:sz w:val="24"/>
          <w:szCs w:val="24"/>
        </w:rPr>
        <w:drawing>
          <wp:inline distT="0" distB="0" distL="0" distR="0" wp14:anchorId="5A308A58" wp14:editId="079AEBE8">
            <wp:extent cx="5759450" cy="7703185"/>
            <wp:effectExtent l="0" t="0" r="0" b="0"/>
            <wp:docPr id="1" name="Obraz 1" descr="Schemat ankietyzacji zajęć dydaktycznych oraz systemu opieki dydaktycznej i naukowej nad studentami i doktorantami UMB przedstawiony w wersji grafi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Schemat ankietyzacji zajęć dydaktycznych oraz systemu opieki dydaktycznej i naukowej nad studentami i doktorantami UMB przedstawiony w wersji graficznej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70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9D0D8" w14:textId="064A15E9" w:rsidR="008E1928" w:rsidRPr="00405929" w:rsidRDefault="008E1928" w:rsidP="00405929">
      <w:pPr>
        <w:spacing w:after="480" w:line="360" w:lineRule="auto"/>
        <w:rPr>
          <w:rFonts w:ascii="Aptos" w:hAnsi="Aptos" w:cstheme="minorHAnsi"/>
          <w:sz w:val="24"/>
          <w:szCs w:val="24"/>
        </w:rPr>
      </w:pPr>
      <w:r w:rsidRPr="00405929">
        <w:rPr>
          <w:rFonts w:ascii="Aptos" w:hAnsi="Aptos" w:cstheme="minorHAnsi"/>
          <w:sz w:val="24"/>
          <w:szCs w:val="24"/>
        </w:rPr>
        <w:lastRenderedPageBreak/>
        <w:t xml:space="preserve">Opis powyższej grafiki: </w:t>
      </w:r>
    </w:p>
    <w:p w14:paraId="58CE01D2" w14:textId="2EBD1AEE" w:rsidR="008E1928" w:rsidRPr="00405929" w:rsidRDefault="00515DF5" w:rsidP="00405929">
      <w:pPr>
        <w:pStyle w:val="Akapitzlist"/>
        <w:numPr>
          <w:ilvl w:val="0"/>
          <w:numId w:val="34"/>
        </w:numPr>
        <w:spacing w:after="480" w:line="360" w:lineRule="auto"/>
        <w:rPr>
          <w:rFonts w:ascii="Aptos" w:hAnsi="Aptos" w:cstheme="minorHAnsi"/>
          <w:sz w:val="24"/>
          <w:szCs w:val="24"/>
        </w:rPr>
      </w:pPr>
      <w:r w:rsidRPr="00405929">
        <w:rPr>
          <w:rFonts w:ascii="Aptos" w:hAnsi="Aptos" w:cstheme="minorHAnsi"/>
          <w:sz w:val="24"/>
          <w:szCs w:val="24"/>
        </w:rPr>
        <w:t xml:space="preserve">Ankiety </w:t>
      </w:r>
      <w:r w:rsidR="00CC7A8E" w:rsidRPr="00405929">
        <w:rPr>
          <w:rFonts w:ascii="Aptos" w:hAnsi="Aptos" w:cstheme="minorHAnsi"/>
          <w:sz w:val="24"/>
          <w:szCs w:val="24"/>
        </w:rPr>
        <w:t xml:space="preserve">wypełniane </w:t>
      </w:r>
      <w:r w:rsidR="00CC7A8E" w:rsidRPr="00405929">
        <w:rPr>
          <w:rFonts w:ascii="Aptos" w:hAnsi="Aptos" w:cstheme="minorHAnsi"/>
          <w:b/>
          <w:bCs/>
          <w:sz w:val="24"/>
          <w:szCs w:val="24"/>
        </w:rPr>
        <w:t xml:space="preserve">przez studentów/ doktorantów </w:t>
      </w:r>
      <w:r w:rsidR="00CC7A8E" w:rsidRPr="00405929">
        <w:rPr>
          <w:rFonts w:ascii="Aptos" w:hAnsi="Aptos" w:cstheme="minorHAnsi"/>
          <w:sz w:val="24"/>
          <w:szCs w:val="24"/>
        </w:rPr>
        <w:t>(wersja elektroniczna, wypełniana anonimowo i dobrowolnie):</w:t>
      </w:r>
    </w:p>
    <w:p w14:paraId="02E12909" w14:textId="46BCBCAA" w:rsidR="00B43B56" w:rsidRPr="00405929" w:rsidRDefault="009E7241" w:rsidP="00405929">
      <w:pPr>
        <w:pStyle w:val="Akapitzlist"/>
        <w:numPr>
          <w:ilvl w:val="1"/>
          <w:numId w:val="34"/>
        </w:numPr>
        <w:spacing w:after="480" w:line="360" w:lineRule="auto"/>
        <w:rPr>
          <w:rFonts w:ascii="Aptos" w:hAnsi="Aptos" w:cstheme="minorHAnsi"/>
          <w:sz w:val="24"/>
          <w:szCs w:val="24"/>
        </w:rPr>
      </w:pPr>
      <w:r w:rsidRPr="00405929">
        <w:rPr>
          <w:rFonts w:ascii="Aptos" w:hAnsi="Aptos" w:cstheme="minorHAnsi"/>
          <w:b/>
          <w:u w:val="single"/>
        </w:rPr>
        <w:t xml:space="preserve">ankiety dydaktyczne </w:t>
      </w:r>
      <w:r w:rsidRPr="00405929">
        <w:rPr>
          <w:rFonts w:ascii="Aptos" w:hAnsi="Aptos" w:cstheme="minorHAnsi"/>
          <w:sz w:val="24"/>
          <w:szCs w:val="24"/>
        </w:rPr>
        <w:t>(po zakończeniu każdego cyklu zajęć z danego przedmiotu);</w:t>
      </w:r>
      <w:r w:rsidR="00B43B56" w:rsidRPr="00405929">
        <w:rPr>
          <w:rFonts w:ascii="Aptos" w:hAnsi="Aptos" w:cstheme="minorHAnsi"/>
          <w:sz w:val="24"/>
          <w:szCs w:val="24"/>
        </w:rPr>
        <w:t xml:space="preserve"> </w:t>
      </w:r>
      <w:r w:rsidR="00B43B56" w:rsidRPr="00405929">
        <w:rPr>
          <w:rFonts w:ascii="Aptos" w:hAnsi="Aptos" w:cstheme="minorHAnsi"/>
          <w:b/>
          <w:bCs/>
          <w:sz w:val="24"/>
          <w:szCs w:val="24"/>
        </w:rPr>
        <w:t>pytania dotyczące:</w:t>
      </w:r>
    </w:p>
    <w:p w14:paraId="12EFE875" w14:textId="546DA637" w:rsidR="00B43B56" w:rsidRPr="00405929" w:rsidRDefault="00B43B56" w:rsidP="00405929">
      <w:pPr>
        <w:pStyle w:val="Akapitzlist"/>
        <w:numPr>
          <w:ilvl w:val="2"/>
          <w:numId w:val="34"/>
        </w:numPr>
        <w:spacing w:after="480" w:line="360" w:lineRule="auto"/>
        <w:ind w:left="2410" w:hanging="430"/>
        <w:rPr>
          <w:rFonts w:ascii="Aptos" w:hAnsi="Aptos" w:cstheme="minorHAnsi"/>
          <w:sz w:val="24"/>
          <w:szCs w:val="24"/>
        </w:rPr>
      </w:pPr>
      <w:r w:rsidRPr="00405929">
        <w:rPr>
          <w:rFonts w:ascii="Aptos" w:hAnsi="Aptos" w:cstheme="minorHAnsi"/>
          <w:sz w:val="24"/>
          <w:szCs w:val="24"/>
        </w:rPr>
        <w:t>sposobu prowadzenia  zajęć,</w:t>
      </w:r>
    </w:p>
    <w:p w14:paraId="18B58E1A" w14:textId="1F834B34" w:rsidR="00B43B56" w:rsidRPr="00405929" w:rsidRDefault="00B43B56" w:rsidP="00405929">
      <w:pPr>
        <w:pStyle w:val="Akapitzlist"/>
        <w:numPr>
          <w:ilvl w:val="2"/>
          <w:numId w:val="34"/>
        </w:numPr>
        <w:spacing w:after="480" w:line="360" w:lineRule="auto"/>
        <w:ind w:left="2410" w:hanging="430"/>
        <w:rPr>
          <w:rFonts w:ascii="Aptos" w:hAnsi="Aptos" w:cstheme="minorHAnsi"/>
          <w:sz w:val="24"/>
          <w:szCs w:val="24"/>
        </w:rPr>
      </w:pPr>
      <w:r w:rsidRPr="00405929">
        <w:rPr>
          <w:rFonts w:ascii="Aptos" w:hAnsi="Aptos" w:cstheme="minorHAnsi"/>
          <w:sz w:val="24"/>
          <w:szCs w:val="24"/>
        </w:rPr>
        <w:t>postawy prowadzącego,</w:t>
      </w:r>
    </w:p>
    <w:p w14:paraId="08192B67" w14:textId="4ED31735" w:rsidR="00B43B56" w:rsidRPr="00405929" w:rsidRDefault="00B43B56" w:rsidP="00405929">
      <w:pPr>
        <w:pStyle w:val="Akapitzlist"/>
        <w:numPr>
          <w:ilvl w:val="2"/>
          <w:numId w:val="34"/>
        </w:numPr>
        <w:spacing w:after="480" w:line="360" w:lineRule="auto"/>
        <w:ind w:left="2410" w:hanging="430"/>
        <w:rPr>
          <w:rFonts w:ascii="Aptos" w:hAnsi="Aptos" w:cstheme="minorHAnsi"/>
          <w:sz w:val="24"/>
          <w:szCs w:val="24"/>
        </w:rPr>
      </w:pPr>
      <w:r w:rsidRPr="00405929">
        <w:rPr>
          <w:rFonts w:ascii="Aptos" w:hAnsi="Aptos" w:cstheme="minorHAnsi"/>
          <w:sz w:val="24"/>
          <w:szCs w:val="24"/>
        </w:rPr>
        <w:t>sylabusów,</w:t>
      </w:r>
    </w:p>
    <w:p w14:paraId="48A2CB7C" w14:textId="76E437C1" w:rsidR="00B43B56" w:rsidRPr="00405929" w:rsidRDefault="00B43B56" w:rsidP="00405929">
      <w:pPr>
        <w:pStyle w:val="Akapitzlist"/>
        <w:numPr>
          <w:ilvl w:val="2"/>
          <w:numId w:val="34"/>
        </w:numPr>
        <w:spacing w:after="480" w:line="360" w:lineRule="auto"/>
        <w:ind w:left="2410" w:hanging="430"/>
        <w:rPr>
          <w:rFonts w:ascii="Aptos" w:hAnsi="Aptos" w:cstheme="minorHAnsi"/>
          <w:sz w:val="24"/>
          <w:szCs w:val="24"/>
        </w:rPr>
      </w:pPr>
      <w:r w:rsidRPr="00405929">
        <w:rPr>
          <w:rFonts w:ascii="Aptos" w:hAnsi="Aptos" w:cstheme="minorHAnsi"/>
          <w:sz w:val="24"/>
          <w:szCs w:val="24"/>
        </w:rPr>
        <w:t>systemu oceniania,</w:t>
      </w:r>
    </w:p>
    <w:p w14:paraId="606F6283" w14:textId="204B5EB1" w:rsidR="00CC7A8E" w:rsidRPr="00405929" w:rsidRDefault="00B43B56" w:rsidP="00405929">
      <w:pPr>
        <w:pStyle w:val="Akapitzlist"/>
        <w:numPr>
          <w:ilvl w:val="2"/>
          <w:numId w:val="34"/>
        </w:numPr>
        <w:spacing w:after="480" w:line="360" w:lineRule="auto"/>
        <w:ind w:left="2410" w:hanging="430"/>
        <w:rPr>
          <w:rFonts w:ascii="Aptos" w:hAnsi="Aptos" w:cstheme="minorHAnsi"/>
          <w:sz w:val="24"/>
          <w:szCs w:val="24"/>
        </w:rPr>
      </w:pPr>
      <w:r w:rsidRPr="00405929">
        <w:rPr>
          <w:rFonts w:ascii="Aptos" w:hAnsi="Aptos" w:cstheme="minorHAnsi"/>
          <w:sz w:val="24"/>
          <w:szCs w:val="24"/>
        </w:rPr>
        <w:t>oceny osoby prowadzącej zajęcia;</w:t>
      </w:r>
    </w:p>
    <w:p w14:paraId="2FA29059" w14:textId="356B66FF" w:rsidR="00F67FA6" w:rsidRPr="00405929" w:rsidRDefault="009F1AE3" w:rsidP="00405929">
      <w:pPr>
        <w:pStyle w:val="Akapitzlist"/>
        <w:numPr>
          <w:ilvl w:val="1"/>
          <w:numId w:val="34"/>
        </w:numPr>
        <w:spacing w:after="480" w:line="360" w:lineRule="auto"/>
        <w:rPr>
          <w:rFonts w:ascii="Aptos" w:hAnsi="Aptos" w:cstheme="minorHAnsi"/>
          <w:sz w:val="24"/>
          <w:szCs w:val="24"/>
        </w:rPr>
      </w:pPr>
      <w:r w:rsidRPr="00405929">
        <w:rPr>
          <w:rFonts w:ascii="Aptos" w:hAnsi="Aptos" w:cstheme="minorHAnsi"/>
          <w:b/>
          <w:u w:val="single"/>
        </w:rPr>
        <w:t xml:space="preserve">ankieta dotycząca systemu opieki dydaktycznej i naukowej </w:t>
      </w:r>
      <w:r w:rsidRPr="00405929">
        <w:rPr>
          <w:rFonts w:ascii="Aptos" w:hAnsi="Aptos" w:cstheme="minorHAnsi"/>
        </w:rPr>
        <w:t>(raz w roku akademickim)</w:t>
      </w:r>
      <w:r w:rsidR="00F54F15" w:rsidRPr="00405929">
        <w:rPr>
          <w:rFonts w:ascii="Aptos" w:hAnsi="Aptos" w:cstheme="minorHAnsi"/>
        </w:rPr>
        <w:t xml:space="preserve">; </w:t>
      </w:r>
      <w:r w:rsidR="00F54F15" w:rsidRPr="00405929">
        <w:rPr>
          <w:rFonts w:ascii="Aptos" w:hAnsi="Aptos" w:cstheme="minorHAnsi"/>
          <w:b/>
          <w:bCs/>
          <w:sz w:val="24"/>
          <w:szCs w:val="24"/>
        </w:rPr>
        <w:t>pytania dotyczące</w:t>
      </w:r>
      <w:r w:rsidR="00F67FA6" w:rsidRPr="00405929">
        <w:rPr>
          <w:rFonts w:ascii="Aptos" w:hAnsi="Aptos" w:cstheme="minorHAnsi"/>
          <w:sz w:val="24"/>
          <w:szCs w:val="24"/>
        </w:rPr>
        <w:t xml:space="preserve"> możliwości korzystania z konsultacji w sprawach związanych z:</w:t>
      </w:r>
    </w:p>
    <w:p w14:paraId="0A88772F" w14:textId="6F37EDF2" w:rsidR="00F67FA6" w:rsidRPr="00405929" w:rsidRDefault="00F67FA6" w:rsidP="00405929">
      <w:pPr>
        <w:pStyle w:val="Akapitzlist"/>
        <w:numPr>
          <w:ilvl w:val="2"/>
          <w:numId w:val="34"/>
        </w:numPr>
        <w:spacing w:after="480" w:line="360" w:lineRule="auto"/>
        <w:ind w:left="2410" w:hanging="430"/>
        <w:rPr>
          <w:rFonts w:ascii="Aptos" w:hAnsi="Aptos" w:cstheme="minorHAnsi"/>
          <w:sz w:val="24"/>
          <w:szCs w:val="24"/>
        </w:rPr>
      </w:pPr>
      <w:r w:rsidRPr="00405929">
        <w:rPr>
          <w:rFonts w:ascii="Aptos" w:hAnsi="Aptos" w:cstheme="minorHAnsi"/>
          <w:sz w:val="24"/>
          <w:szCs w:val="24"/>
        </w:rPr>
        <w:t>tokiem studiów,</w:t>
      </w:r>
    </w:p>
    <w:p w14:paraId="1B0D113F" w14:textId="77777777" w:rsidR="00324392" w:rsidRPr="00405929" w:rsidRDefault="00F67FA6" w:rsidP="00405929">
      <w:pPr>
        <w:pStyle w:val="Akapitzlist"/>
        <w:numPr>
          <w:ilvl w:val="2"/>
          <w:numId w:val="34"/>
        </w:numPr>
        <w:spacing w:after="0" w:line="360" w:lineRule="auto"/>
        <w:ind w:left="2410" w:hanging="430"/>
        <w:rPr>
          <w:rFonts w:ascii="Aptos" w:hAnsi="Aptos" w:cstheme="minorHAnsi"/>
          <w:sz w:val="24"/>
          <w:szCs w:val="24"/>
        </w:rPr>
      </w:pPr>
      <w:r w:rsidRPr="00405929">
        <w:rPr>
          <w:rFonts w:ascii="Aptos" w:hAnsi="Aptos" w:cstheme="minorHAnsi"/>
          <w:sz w:val="24"/>
          <w:szCs w:val="24"/>
        </w:rPr>
        <w:t>jakością kształcenia,</w:t>
      </w:r>
    </w:p>
    <w:p w14:paraId="54E27102" w14:textId="59942D27" w:rsidR="008E1928" w:rsidRPr="00405929" w:rsidRDefault="00F67FA6" w:rsidP="00405929">
      <w:pPr>
        <w:spacing w:after="0" w:line="360" w:lineRule="auto"/>
        <w:ind w:left="1980"/>
        <w:rPr>
          <w:rFonts w:ascii="Aptos" w:hAnsi="Aptos" w:cstheme="minorHAnsi"/>
          <w:sz w:val="24"/>
          <w:szCs w:val="24"/>
        </w:rPr>
      </w:pPr>
      <w:r w:rsidRPr="00405929">
        <w:rPr>
          <w:rFonts w:ascii="Aptos" w:hAnsi="Aptos" w:cstheme="minorHAnsi"/>
          <w:sz w:val="24"/>
          <w:szCs w:val="24"/>
        </w:rPr>
        <w:t>oraz pytania dotyczące</w:t>
      </w:r>
      <w:r w:rsidR="00324392" w:rsidRPr="00405929">
        <w:rPr>
          <w:rFonts w:ascii="Aptos" w:hAnsi="Aptos" w:cstheme="minorHAnsi"/>
          <w:sz w:val="24"/>
          <w:szCs w:val="24"/>
        </w:rPr>
        <w:t xml:space="preserve"> </w:t>
      </w:r>
      <w:r w:rsidRPr="00405929">
        <w:rPr>
          <w:rFonts w:ascii="Aptos" w:hAnsi="Aptos" w:cstheme="minorHAnsi"/>
          <w:sz w:val="24"/>
          <w:szCs w:val="24"/>
        </w:rPr>
        <w:t>oceny pracy Działu Spraw Studenckich</w:t>
      </w:r>
      <w:r w:rsidR="00324392" w:rsidRPr="00405929">
        <w:rPr>
          <w:rFonts w:ascii="Aptos" w:hAnsi="Aptos" w:cstheme="minorHAnsi"/>
          <w:sz w:val="24"/>
          <w:szCs w:val="24"/>
        </w:rPr>
        <w:t>.</w:t>
      </w:r>
    </w:p>
    <w:p w14:paraId="083DF616" w14:textId="032B5F9C" w:rsidR="00324392" w:rsidRPr="00405929" w:rsidRDefault="00233172" w:rsidP="00405929">
      <w:pPr>
        <w:pStyle w:val="Akapitzlist"/>
        <w:numPr>
          <w:ilvl w:val="0"/>
          <w:numId w:val="34"/>
        </w:numPr>
        <w:spacing w:after="480" w:line="360" w:lineRule="auto"/>
        <w:rPr>
          <w:rFonts w:ascii="Aptos" w:hAnsi="Aptos" w:cstheme="minorHAnsi"/>
          <w:sz w:val="24"/>
          <w:szCs w:val="24"/>
        </w:rPr>
      </w:pPr>
      <w:r w:rsidRPr="00405929">
        <w:rPr>
          <w:rFonts w:ascii="Aptos" w:hAnsi="Aptos" w:cstheme="minorHAnsi"/>
          <w:sz w:val="24"/>
          <w:szCs w:val="24"/>
        </w:rPr>
        <w:t xml:space="preserve">Ankiety wypełniane przez </w:t>
      </w:r>
      <w:r w:rsidRPr="00405929">
        <w:rPr>
          <w:rFonts w:ascii="Aptos" w:hAnsi="Aptos" w:cstheme="minorHAnsi"/>
          <w:b/>
          <w:bCs/>
          <w:sz w:val="24"/>
          <w:szCs w:val="24"/>
        </w:rPr>
        <w:t>osoby prowadzące zajęcia dydaktyczne</w:t>
      </w:r>
      <w:r w:rsidRPr="00405929">
        <w:rPr>
          <w:rFonts w:ascii="Aptos" w:hAnsi="Aptos" w:cstheme="minorHAnsi"/>
          <w:sz w:val="24"/>
          <w:szCs w:val="24"/>
        </w:rPr>
        <w:t>(wypełniana nieanonimowo i dobrowolnie)</w:t>
      </w:r>
      <w:r w:rsidR="00C56C28" w:rsidRPr="00405929">
        <w:rPr>
          <w:rFonts w:ascii="Aptos" w:hAnsi="Aptos" w:cstheme="minorHAnsi"/>
          <w:sz w:val="24"/>
          <w:szCs w:val="24"/>
        </w:rPr>
        <w:t xml:space="preserve">; </w:t>
      </w:r>
      <w:r w:rsidR="00D47EC3" w:rsidRPr="00405929">
        <w:rPr>
          <w:rFonts w:ascii="Aptos" w:hAnsi="Aptos" w:cstheme="minorHAnsi"/>
          <w:b/>
          <w:bCs/>
          <w:sz w:val="24"/>
          <w:szCs w:val="24"/>
        </w:rPr>
        <w:t>ankieta dotycząca opinii prowadzącego o grupie studentów/doktorantów</w:t>
      </w:r>
      <w:r w:rsidR="00D47EC3" w:rsidRPr="00405929">
        <w:rPr>
          <w:rFonts w:ascii="Aptos" w:hAnsi="Aptos" w:cstheme="minorHAnsi"/>
          <w:sz w:val="24"/>
          <w:szCs w:val="24"/>
        </w:rPr>
        <w:t xml:space="preserve"> (po zakończeniu zajęć z poszczególnych przedmiotów);</w:t>
      </w:r>
      <w:r w:rsidR="00D91FF5" w:rsidRPr="00405929">
        <w:rPr>
          <w:rFonts w:ascii="Aptos" w:hAnsi="Aptos" w:cstheme="minorHAnsi"/>
          <w:sz w:val="24"/>
          <w:szCs w:val="24"/>
        </w:rPr>
        <w:t xml:space="preserve"> </w:t>
      </w:r>
      <w:r w:rsidR="00D91FF5" w:rsidRPr="00405929">
        <w:rPr>
          <w:rFonts w:ascii="Aptos" w:hAnsi="Aptos" w:cstheme="minorHAnsi"/>
          <w:b/>
          <w:bCs/>
          <w:sz w:val="24"/>
          <w:szCs w:val="24"/>
        </w:rPr>
        <w:t>pytania dotyczące:</w:t>
      </w:r>
      <w:r w:rsidR="00D91FF5" w:rsidRPr="00405929">
        <w:rPr>
          <w:rFonts w:ascii="Aptos" w:hAnsi="Aptos" w:cstheme="minorHAnsi"/>
          <w:sz w:val="24"/>
          <w:szCs w:val="24"/>
        </w:rPr>
        <w:t xml:space="preserve"> poziomu wiedzy oraz stopnia przygotowania do zajęć studentów/doktorantów</w:t>
      </w:r>
    </w:p>
    <w:sectPr w:rsidR="00324392" w:rsidRPr="00405929" w:rsidSect="00405929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2C60B" w14:textId="77777777" w:rsidR="009A7758" w:rsidRDefault="009A7758" w:rsidP="003C768C">
      <w:pPr>
        <w:spacing w:after="0" w:line="240" w:lineRule="auto"/>
      </w:pPr>
      <w:r>
        <w:separator/>
      </w:r>
    </w:p>
  </w:endnote>
  <w:endnote w:type="continuationSeparator" w:id="0">
    <w:p w14:paraId="042A35D7" w14:textId="77777777" w:rsidR="009A7758" w:rsidRDefault="009A7758" w:rsidP="003C7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ptos">
    <w:altName w:val="Calibri"/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C8245" w14:textId="77777777" w:rsidR="009A7758" w:rsidRDefault="009A7758" w:rsidP="003C768C">
      <w:pPr>
        <w:spacing w:after="0" w:line="240" w:lineRule="auto"/>
      </w:pPr>
      <w:r>
        <w:separator/>
      </w:r>
    </w:p>
  </w:footnote>
  <w:footnote w:type="continuationSeparator" w:id="0">
    <w:p w14:paraId="6207F6D8" w14:textId="77777777" w:rsidR="009A7758" w:rsidRDefault="009A7758" w:rsidP="003C7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134DC"/>
    <w:multiLevelType w:val="hybridMultilevel"/>
    <w:tmpl w:val="12165C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A"/>
    <w:multiLevelType w:val="hybridMultilevel"/>
    <w:tmpl w:val="DD0474EA"/>
    <w:lvl w:ilvl="0" w:tplc="B6F8CFDE">
      <w:start w:val="1"/>
      <w:numFmt w:val="lowerLetter"/>
      <w:lvlText w:val="%1)"/>
      <w:lvlJc w:val="left"/>
      <w:pPr>
        <w:ind w:left="644" w:hanging="360"/>
      </w:pPr>
      <w:rPr>
        <w:rFonts w:asciiTheme="minorHAnsi" w:eastAsia="Calibr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1622D"/>
    <w:multiLevelType w:val="hybridMultilevel"/>
    <w:tmpl w:val="34342504"/>
    <w:lvl w:ilvl="0" w:tplc="72BC1576">
      <w:start w:val="1"/>
      <w:numFmt w:val="decimal"/>
      <w:lvlText w:val="%1)"/>
      <w:lvlJc w:val="left"/>
      <w:pPr>
        <w:ind w:left="502" w:hanging="360"/>
      </w:pPr>
      <w:rPr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016324"/>
    <w:multiLevelType w:val="hybridMultilevel"/>
    <w:tmpl w:val="6670591E"/>
    <w:styleLink w:val="Zaimportowanystyl52"/>
    <w:lvl w:ilvl="0" w:tplc="65609D10">
      <w:start w:val="1"/>
      <w:numFmt w:val="decimal"/>
      <w:lvlText w:val="%1)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50CEF1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13C4F52">
      <w:start w:val="1"/>
      <w:numFmt w:val="lowerRoman"/>
      <w:lvlText w:val="%3."/>
      <w:lvlJc w:val="left"/>
      <w:pPr>
        <w:ind w:left="180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D4C76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8DA0F5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D188D24">
      <w:start w:val="1"/>
      <w:numFmt w:val="lowerRoman"/>
      <w:lvlText w:val="%6."/>
      <w:lvlJc w:val="left"/>
      <w:pPr>
        <w:ind w:left="396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AAA403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A58CD6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F7410C0">
      <w:start w:val="1"/>
      <w:numFmt w:val="lowerRoman"/>
      <w:lvlText w:val="%9."/>
      <w:lvlJc w:val="left"/>
      <w:pPr>
        <w:ind w:left="612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21D2279"/>
    <w:multiLevelType w:val="hybridMultilevel"/>
    <w:tmpl w:val="406AA26C"/>
    <w:lvl w:ilvl="0" w:tplc="95F0B4CA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95F0B4CA">
      <w:start w:val="1"/>
      <w:numFmt w:val="upperLetter"/>
      <w:lvlText w:val="%2."/>
      <w:lvlJc w:val="left"/>
      <w:pPr>
        <w:ind w:left="1440" w:hanging="360"/>
      </w:pPr>
      <w:rPr>
        <w:rFonts w:hint="default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3076A"/>
    <w:multiLevelType w:val="hybridMultilevel"/>
    <w:tmpl w:val="48E00E9C"/>
    <w:lvl w:ilvl="0" w:tplc="EBF010AA">
      <w:start w:val="10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17F61"/>
    <w:multiLevelType w:val="hybridMultilevel"/>
    <w:tmpl w:val="00EA8752"/>
    <w:styleLink w:val="Zaimportowanystyl8"/>
    <w:lvl w:ilvl="0" w:tplc="CC489D9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F9A21B8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25837A2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7A29EC8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A101078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984A8E6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3DC216E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156345A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758B1A6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6F02D99"/>
    <w:multiLevelType w:val="hybridMultilevel"/>
    <w:tmpl w:val="8D6E328A"/>
    <w:lvl w:ilvl="0" w:tplc="41A22FB8">
      <w:start w:val="1"/>
      <w:numFmt w:val="upperRoman"/>
      <w:lvlText w:val="%1."/>
      <w:lvlJc w:val="right"/>
      <w:pPr>
        <w:ind w:left="360" w:hanging="360"/>
      </w:pPr>
    </w:lvl>
    <w:lvl w:ilvl="1" w:tplc="63F8A7F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A270A"/>
    <w:multiLevelType w:val="hybridMultilevel"/>
    <w:tmpl w:val="D9F2C254"/>
    <w:lvl w:ilvl="0" w:tplc="3B942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38372F"/>
    <w:multiLevelType w:val="hybridMultilevel"/>
    <w:tmpl w:val="D61A6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C7F2B"/>
    <w:multiLevelType w:val="hybridMultilevel"/>
    <w:tmpl w:val="1B5A8B8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7D60779"/>
    <w:multiLevelType w:val="hybridMultilevel"/>
    <w:tmpl w:val="2C6C8164"/>
    <w:lvl w:ilvl="0" w:tplc="CCCADB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A14F6"/>
    <w:multiLevelType w:val="hybridMultilevel"/>
    <w:tmpl w:val="C520DD26"/>
    <w:lvl w:ilvl="0" w:tplc="9968BB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B238B0"/>
    <w:multiLevelType w:val="hybridMultilevel"/>
    <w:tmpl w:val="664CD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120C3"/>
    <w:multiLevelType w:val="hybridMultilevel"/>
    <w:tmpl w:val="28886346"/>
    <w:lvl w:ilvl="0" w:tplc="169227A6">
      <w:start w:val="1"/>
      <w:numFmt w:val="lowerLetter"/>
      <w:lvlText w:val="%1)"/>
      <w:lvlJc w:val="righ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D633A20"/>
    <w:multiLevelType w:val="hybridMultilevel"/>
    <w:tmpl w:val="CD4C9842"/>
    <w:lvl w:ilvl="0" w:tplc="A6CECFB4">
      <w:start w:val="1"/>
      <w:numFmt w:val="decimal"/>
      <w:lvlText w:val="%1)"/>
      <w:lvlJc w:val="left"/>
      <w:pPr>
        <w:ind w:left="360" w:hanging="360"/>
      </w:pPr>
      <w:rPr>
        <w:b w:val="0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1F4F54"/>
    <w:multiLevelType w:val="hybridMultilevel"/>
    <w:tmpl w:val="F5FEC22C"/>
    <w:lvl w:ilvl="0" w:tplc="C1F0A4A0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857ADA"/>
    <w:multiLevelType w:val="hybridMultilevel"/>
    <w:tmpl w:val="B0CAD098"/>
    <w:styleLink w:val="Zaimportowanystyl12"/>
    <w:lvl w:ilvl="0" w:tplc="E6FAC24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A682E8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5C6E946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710351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452A58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A9C06AC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CB2855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21C311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2DEB4B4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4857239"/>
    <w:multiLevelType w:val="hybridMultilevel"/>
    <w:tmpl w:val="4FDA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F3D87"/>
    <w:multiLevelType w:val="hybridMultilevel"/>
    <w:tmpl w:val="B2BA393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4D4DD1"/>
    <w:multiLevelType w:val="hybridMultilevel"/>
    <w:tmpl w:val="4C6054B2"/>
    <w:lvl w:ilvl="0" w:tplc="0F92BA16">
      <w:start w:val="3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1F580C"/>
    <w:multiLevelType w:val="hybridMultilevel"/>
    <w:tmpl w:val="A47E1042"/>
    <w:lvl w:ilvl="0" w:tplc="E7CAB5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63F75F2"/>
    <w:multiLevelType w:val="hybridMultilevel"/>
    <w:tmpl w:val="6980B170"/>
    <w:lvl w:ilvl="0" w:tplc="AD86895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8F03102"/>
    <w:multiLevelType w:val="hybridMultilevel"/>
    <w:tmpl w:val="7160E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CECFB4">
      <w:start w:val="1"/>
      <w:numFmt w:val="decimal"/>
      <w:lvlText w:val="%2)"/>
      <w:lvlJc w:val="left"/>
      <w:pPr>
        <w:ind w:left="1440" w:hanging="360"/>
      </w:pPr>
      <w:rPr>
        <w:b w:val="0"/>
        <w:strike w:val="0"/>
        <w:color w:val="00000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C5BD4"/>
    <w:multiLevelType w:val="hybridMultilevel"/>
    <w:tmpl w:val="97AE6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6C5E30"/>
    <w:multiLevelType w:val="hybridMultilevel"/>
    <w:tmpl w:val="2924BB68"/>
    <w:styleLink w:val="Zaimportowanystyl16"/>
    <w:lvl w:ilvl="0" w:tplc="FBCEADF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2D8E35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ADC0A7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924770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C18950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9AE045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2C00E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14DE2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58C8F1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96473D5"/>
    <w:multiLevelType w:val="hybridMultilevel"/>
    <w:tmpl w:val="E940D1D8"/>
    <w:styleLink w:val="Zaimportowanystyl50"/>
    <w:lvl w:ilvl="0" w:tplc="FA9E192E">
      <w:start w:val="1"/>
      <w:numFmt w:val="upperRoman"/>
      <w:lvlText w:val="%1."/>
      <w:lvlJc w:val="left"/>
      <w:pPr>
        <w:ind w:left="470" w:hanging="47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9EE875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F296B4">
      <w:start w:val="1"/>
      <w:numFmt w:val="lowerRoman"/>
      <w:lvlText w:val="%3."/>
      <w:lvlJc w:val="left"/>
      <w:pPr>
        <w:ind w:left="216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A7423F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94EF1D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93E1BE0">
      <w:start w:val="1"/>
      <w:numFmt w:val="lowerRoman"/>
      <w:lvlText w:val="%6."/>
      <w:lvlJc w:val="left"/>
      <w:pPr>
        <w:ind w:left="432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A14B65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DD00F3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846596C">
      <w:start w:val="1"/>
      <w:numFmt w:val="lowerRoman"/>
      <w:lvlText w:val="%9."/>
      <w:lvlJc w:val="left"/>
      <w:pPr>
        <w:ind w:left="648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B2963D6"/>
    <w:multiLevelType w:val="hybridMultilevel"/>
    <w:tmpl w:val="B0ECD776"/>
    <w:styleLink w:val="Zaimportowanystyl53"/>
    <w:lvl w:ilvl="0" w:tplc="572CC6D8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8CB99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CCE23AC">
      <w:start w:val="1"/>
      <w:numFmt w:val="lowerRoman"/>
      <w:lvlText w:val="%3."/>
      <w:lvlJc w:val="left"/>
      <w:pPr>
        <w:ind w:left="180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3621A6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7BE8FB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2CE0872">
      <w:start w:val="1"/>
      <w:numFmt w:val="lowerRoman"/>
      <w:lvlText w:val="%6."/>
      <w:lvlJc w:val="left"/>
      <w:pPr>
        <w:ind w:left="396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21237B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7B21EA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4412A6">
      <w:start w:val="1"/>
      <w:numFmt w:val="lowerRoman"/>
      <w:lvlText w:val="%9."/>
      <w:lvlJc w:val="left"/>
      <w:pPr>
        <w:ind w:left="612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B4D380E"/>
    <w:multiLevelType w:val="hybridMultilevel"/>
    <w:tmpl w:val="3CB8E124"/>
    <w:lvl w:ilvl="0" w:tplc="DF08EE2E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793135"/>
    <w:multiLevelType w:val="hybridMultilevel"/>
    <w:tmpl w:val="FF18F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7C0DD2"/>
    <w:multiLevelType w:val="hybridMultilevel"/>
    <w:tmpl w:val="C46AA1E4"/>
    <w:styleLink w:val="Zaimportowanystyl51"/>
    <w:lvl w:ilvl="0" w:tplc="30360474">
      <w:start w:val="1"/>
      <w:numFmt w:val="decimal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312DCE0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D32FB74">
      <w:start w:val="1"/>
      <w:numFmt w:val="lowerRoman"/>
      <w:lvlText w:val="%3."/>
      <w:lvlJc w:val="left"/>
      <w:pPr>
        <w:ind w:left="180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BF83F60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862D09A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CF06588">
      <w:start w:val="1"/>
      <w:numFmt w:val="lowerRoman"/>
      <w:lvlText w:val="%6."/>
      <w:lvlJc w:val="left"/>
      <w:pPr>
        <w:ind w:left="396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45CCEB8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285A94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86E8C46">
      <w:start w:val="1"/>
      <w:numFmt w:val="lowerRoman"/>
      <w:lvlText w:val="%9."/>
      <w:lvlJc w:val="left"/>
      <w:pPr>
        <w:ind w:left="612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EA74712"/>
    <w:multiLevelType w:val="hybridMultilevel"/>
    <w:tmpl w:val="4C84F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422724"/>
    <w:multiLevelType w:val="hybridMultilevel"/>
    <w:tmpl w:val="D13477C4"/>
    <w:lvl w:ilvl="0" w:tplc="35182EE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1"/>
  </w:num>
  <w:num w:numId="9">
    <w:abstractNumId w:val="12"/>
  </w:num>
  <w:num w:numId="10">
    <w:abstractNumId w:val="0"/>
  </w:num>
  <w:num w:numId="11">
    <w:abstractNumId w:val="29"/>
  </w:num>
  <w:num w:numId="12">
    <w:abstractNumId w:val="9"/>
  </w:num>
  <w:num w:numId="13">
    <w:abstractNumId w:val="21"/>
  </w:num>
  <w:num w:numId="14">
    <w:abstractNumId w:val="13"/>
  </w:num>
  <w:num w:numId="15">
    <w:abstractNumId w:val="22"/>
  </w:num>
  <w:num w:numId="16">
    <w:abstractNumId w:val="31"/>
  </w:num>
  <w:num w:numId="17">
    <w:abstractNumId w:val="24"/>
  </w:num>
  <w:num w:numId="18">
    <w:abstractNumId w:val="32"/>
  </w:num>
  <w:num w:numId="19">
    <w:abstractNumId w:val="18"/>
  </w:num>
  <w:num w:numId="20">
    <w:abstractNumId w:val="28"/>
  </w:num>
  <w:num w:numId="21">
    <w:abstractNumId w:val="6"/>
  </w:num>
  <w:num w:numId="22">
    <w:abstractNumId w:val="17"/>
  </w:num>
  <w:num w:numId="23">
    <w:abstractNumId w:val="25"/>
  </w:num>
  <w:num w:numId="24">
    <w:abstractNumId w:val="26"/>
  </w:num>
  <w:num w:numId="25">
    <w:abstractNumId w:val="30"/>
  </w:num>
  <w:num w:numId="26">
    <w:abstractNumId w:val="3"/>
  </w:num>
  <w:num w:numId="27">
    <w:abstractNumId w:val="27"/>
  </w:num>
  <w:num w:numId="28">
    <w:abstractNumId w:val="2"/>
  </w:num>
  <w:num w:numId="29">
    <w:abstractNumId w:val="20"/>
  </w:num>
  <w:num w:numId="30">
    <w:abstractNumId w:val="5"/>
  </w:num>
  <w:num w:numId="31">
    <w:abstractNumId w:val="7"/>
  </w:num>
  <w:num w:numId="32">
    <w:abstractNumId w:val="4"/>
  </w:num>
  <w:num w:numId="33">
    <w:abstractNumId w:val="8"/>
  </w:num>
  <w:num w:numId="34">
    <w:abstractNumId w:val="23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68C"/>
    <w:rsid w:val="000B0C9D"/>
    <w:rsid w:val="000E0B3D"/>
    <w:rsid w:val="00132514"/>
    <w:rsid w:val="00205487"/>
    <w:rsid w:val="00233172"/>
    <w:rsid w:val="00261728"/>
    <w:rsid w:val="00285009"/>
    <w:rsid w:val="002913F2"/>
    <w:rsid w:val="00311229"/>
    <w:rsid w:val="00324392"/>
    <w:rsid w:val="003678FD"/>
    <w:rsid w:val="0039686A"/>
    <w:rsid w:val="003C768C"/>
    <w:rsid w:val="003E3A15"/>
    <w:rsid w:val="004023AA"/>
    <w:rsid w:val="00405929"/>
    <w:rsid w:val="004F287E"/>
    <w:rsid w:val="00515DF5"/>
    <w:rsid w:val="00516138"/>
    <w:rsid w:val="00531179"/>
    <w:rsid w:val="005C3C28"/>
    <w:rsid w:val="005D3DE6"/>
    <w:rsid w:val="006250A4"/>
    <w:rsid w:val="00685FAA"/>
    <w:rsid w:val="006A1268"/>
    <w:rsid w:val="00722BA7"/>
    <w:rsid w:val="00746945"/>
    <w:rsid w:val="007854E8"/>
    <w:rsid w:val="00785767"/>
    <w:rsid w:val="007B6E5F"/>
    <w:rsid w:val="007E7DF6"/>
    <w:rsid w:val="00814177"/>
    <w:rsid w:val="008B0945"/>
    <w:rsid w:val="008E1928"/>
    <w:rsid w:val="00951C20"/>
    <w:rsid w:val="00964447"/>
    <w:rsid w:val="009A7758"/>
    <w:rsid w:val="009E7241"/>
    <w:rsid w:val="009F1AE3"/>
    <w:rsid w:val="00A62650"/>
    <w:rsid w:val="00B0412E"/>
    <w:rsid w:val="00B34BAD"/>
    <w:rsid w:val="00B43B56"/>
    <w:rsid w:val="00C56C28"/>
    <w:rsid w:val="00CC7A8E"/>
    <w:rsid w:val="00D47EC3"/>
    <w:rsid w:val="00D61E6B"/>
    <w:rsid w:val="00D91FF5"/>
    <w:rsid w:val="00DD0381"/>
    <w:rsid w:val="00DE49C8"/>
    <w:rsid w:val="00EB770D"/>
    <w:rsid w:val="00F5146C"/>
    <w:rsid w:val="00F54F15"/>
    <w:rsid w:val="00F6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03BBA"/>
  <w15:chartTrackingRefBased/>
  <w15:docId w15:val="{3DF8F93E-064D-4F0A-B851-DB44A6BA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768C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54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54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C768C"/>
    <w:pPr>
      <w:keepNext w:val="0"/>
      <w:keepLines w:val="0"/>
      <w:spacing w:before="0" w:line="360" w:lineRule="auto"/>
      <w:outlineLvl w:val="2"/>
    </w:pPr>
    <w:rPr>
      <w:rFonts w:asciiTheme="minorHAnsi" w:eastAsia="Times New Roman" w:hAnsiTheme="minorHAnsi" w:cstheme="minorHAns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aliases w:val="Spis treści"/>
    <w:basedOn w:val="Normalny"/>
    <w:next w:val="Normalny"/>
    <w:autoRedefine/>
    <w:uiPriority w:val="39"/>
    <w:qFormat/>
    <w:rsid w:val="00B0412E"/>
    <w:pPr>
      <w:spacing w:before="360" w:after="0" w:line="240" w:lineRule="auto"/>
    </w:pPr>
    <w:rPr>
      <w:rFonts w:eastAsia="Times New Roman"/>
      <w:b/>
      <w:bCs/>
      <w:caps/>
      <w:sz w:val="20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854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854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C768C"/>
    <w:rPr>
      <w:rFonts w:eastAsia="Times New Roman" w:cstheme="minorHAnsi"/>
      <w:b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qFormat/>
    <w:rsid w:val="003C76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7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768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C7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68C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3C76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76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768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unhideWhenUsed/>
    <w:rsid w:val="003C7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3C768C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3C768C"/>
  </w:style>
  <w:style w:type="paragraph" w:styleId="Tekstpodstawowy">
    <w:name w:val="Body Text"/>
    <w:aliases w:val=" Znak, Znak Znak,Znak,Znak Znak"/>
    <w:basedOn w:val="Normalny"/>
    <w:link w:val="TekstpodstawowyZnak"/>
    <w:rsid w:val="003C768C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aliases w:val=" Znak Znak1, Znak Znak Znak,Znak Znak1,Znak Znak Znak"/>
    <w:basedOn w:val="Domylnaczcionkaakapitu"/>
    <w:link w:val="Tekstpodstawowy"/>
    <w:rsid w:val="003C768C"/>
    <w:rPr>
      <w:rFonts w:ascii="Times New Roman" w:eastAsia="Times New Roman" w:hAnsi="Times New Roman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76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768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ListParagraph1">
    <w:name w:val="List Paragraph1"/>
    <w:basedOn w:val="Normalny"/>
    <w:rsid w:val="003C768C"/>
    <w:pPr>
      <w:ind w:left="720"/>
    </w:pPr>
    <w:rPr>
      <w:rFonts w:eastAsia="Times New Roman"/>
      <w:lang w:eastAsia="pl-PL"/>
    </w:rPr>
  </w:style>
  <w:style w:type="character" w:styleId="Pogrubienie">
    <w:name w:val="Strong"/>
    <w:uiPriority w:val="22"/>
    <w:qFormat/>
    <w:rsid w:val="003C768C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768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768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C768C"/>
    <w:rPr>
      <w:vertAlign w:val="superscript"/>
    </w:rPr>
  </w:style>
  <w:style w:type="paragraph" w:styleId="Podtytu">
    <w:name w:val="Subtitle"/>
    <w:basedOn w:val="Normalny"/>
    <w:next w:val="Normalny"/>
    <w:link w:val="PodtytuZnak"/>
    <w:qFormat/>
    <w:rsid w:val="003C768C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3C768C"/>
    <w:rPr>
      <w:rFonts w:ascii="Cambria" w:eastAsia="Times New Roman" w:hAnsi="Cambria" w:cs="Times New Roman"/>
      <w:sz w:val="24"/>
      <w:szCs w:val="24"/>
    </w:rPr>
  </w:style>
  <w:style w:type="paragraph" w:styleId="Bezodstpw">
    <w:name w:val="No Spacing"/>
    <w:uiPriority w:val="1"/>
    <w:qFormat/>
    <w:rsid w:val="003C7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768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768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C768C"/>
    <w:rPr>
      <w:vertAlign w:val="superscript"/>
    </w:rPr>
  </w:style>
  <w:style w:type="character" w:styleId="Hipercze">
    <w:name w:val="Hyperlink"/>
    <w:uiPriority w:val="99"/>
    <w:semiHidden/>
    <w:unhideWhenUsed/>
    <w:rsid w:val="003C768C"/>
    <w:rPr>
      <w:color w:val="0000FF"/>
      <w:u w:val="single"/>
    </w:rPr>
  </w:style>
  <w:style w:type="table" w:styleId="Tabela-Siatka">
    <w:name w:val="Table Grid"/>
    <w:basedOn w:val="Standardowy"/>
    <w:uiPriority w:val="59"/>
    <w:rsid w:val="003C76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3C768C"/>
    <w:pPr>
      <w:spacing w:after="0" w:line="360" w:lineRule="auto"/>
      <w:ind w:left="720"/>
      <w:jc w:val="both"/>
    </w:pPr>
    <w:rPr>
      <w:rFonts w:ascii="Times New Roman" w:hAnsi="Times New Roman"/>
      <w:sz w:val="16"/>
      <w:szCs w:val="16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C768C"/>
    <w:rPr>
      <w:rFonts w:ascii="Times New Roman" w:eastAsia="Calibri" w:hAnsi="Times New Roman" w:cs="Times New Roman"/>
      <w:sz w:val="16"/>
      <w:szCs w:val="16"/>
    </w:rPr>
  </w:style>
  <w:style w:type="paragraph" w:customStyle="1" w:styleId="Default">
    <w:name w:val="Default"/>
    <w:rsid w:val="003C768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Domylne">
    <w:name w:val="Domyślne"/>
    <w:rsid w:val="003C768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pl-PL"/>
    </w:rPr>
  </w:style>
  <w:style w:type="numbering" w:customStyle="1" w:styleId="Zaimportowanystyl8">
    <w:name w:val="Zaimportowany styl 8"/>
    <w:rsid w:val="003C768C"/>
    <w:pPr>
      <w:numPr>
        <w:numId w:val="21"/>
      </w:numPr>
    </w:pPr>
  </w:style>
  <w:style w:type="numbering" w:customStyle="1" w:styleId="Zaimportowanystyl12">
    <w:name w:val="Zaimportowany styl 12"/>
    <w:rsid w:val="003C768C"/>
    <w:pPr>
      <w:numPr>
        <w:numId w:val="22"/>
      </w:numPr>
    </w:pPr>
  </w:style>
  <w:style w:type="numbering" w:customStyle="1" w:styleId="Zaimportowanystyl16">
    <w:name w:val="Zaimportowany styl 16"/>
    <w:rsid w:val="003C768C"/>
    <w:pPr>
      <w:numPr>
        <w:numId w:val="23"/>
      </w:numPr>
    </w:pPr>
  </w:style>
  <w:style w:type="numbering" w:customStyle="1" w:styleId="Zaimportowanystyl50">
    <w:name w:val="Zaimportowany styl 50"/>
    <w:rsid w:val="003C768C"/>
    <w:pPr>
      <w:numPr>
        <w:numId w:val="24"/>
      </w:numPr>
    </w:pPr>
  </w:style>
  <w:style w:type="numbering" w:customStyle="1" w:styleId="Zaimportowanystyl51">
    <w:name w:val="Zaimportowany styl 51"/>
    <w:rsid w:val="003C768C"/>
    <w:pPr>
      <w:numPr>
        <w:numId w:val="25"/>
      </w:numPr>
    </w:pPr>
  </w:style>
  <w:style w:type="numbering" w:customStyle="1" w:styleId="Zaimportowanystyl52">
    <w:name w:val="Zaimportowany styl 52"/>
    <w:rsid w:val="003C768C"/>
    <w:pPr>
      <w:numPr>
        <w:numId w:val="26"/>
      </w:numPr>
    </w:pPr>
  </w:style>
  <w:style w:type="numbering" w:customStyle="1" w:styleId="Zaimportowanystyl53">
    <w:name w:val="Zaimportowany styl 53"/>
    <w:rsid w:val="003C768C"/>
    <w:pPr>
      <w:numPr>
        <w:numId w:val="27"/>
      </w:numPr>
    </w:pPr>
  </w:style>
  <w:style w:type="paragraph" w:styleId="Poprawka">
    <w:name w:val="Revision"/>
    <w:hidden/>
    <w:uiPriority w:val="99"/>
    <w:semiHidden/>
    <w:rsid w:val="003C768C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3C76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3C768C"/>
    <w:pPr>
      <w:tabs>
        <w:tab w:val="left" w:pos="6379"/>
      </w:tabs>
      <w:spacing w:after="0" w:line="360" w:lineRule="auto"/>
    </w:pPr>
    <w:rPr>
      <w:rFonts w:asciiTheme="minorHAnsi" w:hAnsiTheme="minorHAnsi" w:cstheme="minorHAnsi"/>
      <w:b/>
      <w:color w:val="000000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3C768C"/>
    <w:rPr>
      <w:rFonts w:eastAsia="Calibri" w:cstheme="minorHAnsi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b7fa7a-1fcd-4934-9ea4-ac42dbdd0c04">
      <Terms xmlns="http://schemas.microsoft.com/office/infopath/2007/PartnerControls"/>
    </lcf76f155ced4ddcb4097134ff3c332f>
    <TaxCatchAll xmlns="bd6e993f-200e-4b01-a382-b4cea17e427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92FC10214254D85FD3C3913DF7204" ma:contentTypeVersion="13" ma:contentTypeDescription="Utwórz nowy dokument." ma:contentTypeScope="" ma:versionID="7f991ba1cfc2ffef28f26fb0057e3ad0">
  <xsd:schema xmlns:xsd="http://www.w3.org/2001/XMLSchema" xmlns:xs="http://www.w3.org/2001/XMLSchema" xmlns:p="http://schemas.microsoft.com/office/2006/metadata/properties" xmlns:ns2="cfb7fa7a-1fcd-4934-9ea4-ac42dbdd0c04" xmlns:ns3="bd6e993f-200e-4b01-a382-b4cea17e4270" targetNamespace="http://schemas.microsoft.com/office/2006/metadata/properties" ma:root="true" ma:fieldsID="36d2e6c4f0631027825af254b225bfdc" ns2:_="" ns3:_="">
    <xsd:import namespace="cfb7fa7a-1fcd-4934-9ea4-ac42dbdd0c04"/>
    <xsd:import namespace="bd6e993f-200e-4b01-a382-b4cea17e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fa7a-1fcd-4934-9ea4-ac42dbdd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e993f-200e-4b01-a382-b4cea17e42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9f9e9c-ed4e-44cb-82f0-91eb8e0ea07b}" ma:internalName="TaxCatchAll" ma:showField="CatchAllData" ma:web="bd6e993f-200e-4b01-a382-b4cea17e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0E5676-904E-499E-AB21-37B8726494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7C1786-76B4-4395-B4E4-B2A4933D42CB}">
  <ds:schemaRefs>
    <ds:schemaRef ds:uri="http://schemas.microsoft.com/office/2006/metadata/properties"/>
    <ds:schemaRef ds:uri="http://schemas.microsoft.com/office/infopath/2007/PartnerControls"/>
    <ds:schemaRef ds:uri="cfb7fa7a-1fcd-4934-9ea4-ac42dbdd0c04"/>
    <ds:schemaRef ds:uri="bd6e993f-200e-4b01-a382-b4cea17e4270"/>
  </ds:schemaRefs>
</ds:datastoreItem>
</file>

<file path=customXml/itemProps3.xml><?xml version="1.0" encoding="utf-8"?>
<ds:datastoreItem xmlns:ds="http://schemas.openxmlformats.org/officeDocument/2006/customXml" ds:itemID="{AAB0825F-3DC7-4B7A-8CC7-54EE08F2B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7fa7a-1fcd-4934-9ea4-ac42dbdd0c04"/>
    <ds:schemaRef ds:uri="bd6e993f-200e-4b01-a382-b4cea17e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125.2025 zał. 8.1 Schemat ankietyzacji zajęć dydaktycznych oraz systemu opieki dydaktycznej i naukowej nad studentami i doktorantami UMB</vt:lpstr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125.2025 zał. 8.1 Schemat ankietyzacji zajęć dydaktycznych oraz systemu opieki dydaktycznej i naukowej nad studentami i doktorantami UMB</dc:title>
  <dc:subject/>
  <dc:creator>Dorota Bayer</dc:creator>
  <cp:keywords/>
  <dc:description/>
  <cp:lastModifiedBy>Dorota Bayer</cp:lastModifiedBy>
  <cp:revision>2</cp:revision>
  <cp:lastPrinted>2024-10-25T06:23:00Z</cp:lastPrinted>
  <dcterms:created xsi:type="dcterms:W3CDTF">2026-03-18T12:47:00Z</dcterms:created>
  <dcterms:modified xsi:type="dcterms:W3CDTF">2026-03-18T12:47:00Z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0x01010052D92FC10214254D85FD3C3913DF7204</vt:lpwstr>
  </property>
  <property fmtid="{D5CDD505-2E9C-101B-9397-08002B2CF9AE}" pid="3" name="MediaServiceImageTags">
    <vt:lpwstr/>
  </property>
</Properties>
</file>