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2D" w:rsidRPr="00FC3F2D" w:rsidRDefault="00FC3F2D" w:rsidP="00FC3F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  <w:u w:color="000000"/>
          <w:bdr w:val="nil"/>
          <w:lang w:eastAsia="pl-PL"/>
        </w:rPr>
      </w:pPr>
      <w:bookmarkStart w:id="0" w:name="_GoBack"/>
      <w:bookmarkEnd w:id="0"/>
    </w:p>
    <w:p w:rsidR="00FC3F2D" w:rsidRPr="00FC3F2D" w:rsidRDefault="00FC3F2D" w:rsidP="00FC3F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b/>
          <w:sz w:val="24"/>
          <w:szCs w:val="24"/>
          <w:u w:color="000000"/>
          <w:bdr w:val="nil"/>
          <w:lang w:eastAsia="pl-PL"/>
        </w:rPr>
        <w:t xml:space="preserve">Informacja o przetwarzaniu danych osobowych w wyborach </w:t>
      </w:r>
      <w:r w:rsidRPr="00FC3F2D">
        <w:rPr>
          <w:rFonts w:ascii="Calibri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  <w:t xml:space="preserve">do Kolegium Elektorów, Senatu, Rad Wydziałów, Kolegiów Nauk, Samorządu Doktorantów w Uniwersytecie Medycznym w Białymstoku </w:t>
      </w:r>
    </w:p>
    <w:p w:rsidR="00FC3F2D" w:rsidRPr="00FC3F2D" w:rsidRDefault="00FC3F2D" w:rsidP="00FC3F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bdr w:val="nil"/>
          <w:lang w:eastAsia="pl-PL"/>
        </w:rPr>
      </w:pPr>
    </w:p>
    <w:p w:rsidR="00FC3F2D" w:rsidRPr="00FC3F2D" w:rsidRDefault="00FC3F2D" w:rsidP="00FC3F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>Zgodnie z art. 13 ogólnego rozporządzenia o ochronie danych osobowych z dnia 27 kwietnia 2016 r. (RODO) przyjmuję do wiadomości, że:</w:t>
      </w:r>
    </w:p>
    <w:p w:rsidR="00FC3F2D" w:rsidRPr="00FC3F2D" w:rsidRDefault="00FC3F2D" w:rsidP="00FC3F2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pacing w:after="0" w:line="240" w:lineRule="auto"/>
        <w:ind w:left="567" w:hanging="567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 xml:space="preserve">Administratorem Danych Osobowych jest Uniwersytet Medyczny w Białymstoku </w:t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br/>
        <w:t>z siedzibą ul. Kilińskiego 1, 15-089 Białystok, reprezentowany przez Rektora.</w:t>
      </w:r>
    </w:p>
    <w:p w:rsidR="00FC3F2D" w:rsidRPr="00FC3F2D" w:rsidRDefault="00FC3F2D" w:rsidP="00FC3F2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pacing w:after="0" w:line="240" w:lineRule="auto"/>
        <w:ind w:left="567" w:hanging="567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 xml:space="preserve">W sprawach moich danych osobowych można kontaktować się z Inspektorem Ochrony Danych w Uniwersytecie Medycznym w Białymstoku, adres email: </w:t>
      </w:r>
      <w:hyperlink r:id="rId5" w:history="1">
        <w:r w:rsidRPr="00FC3F2D">
          <w:rPr>
            <w:rFonts w:ascii="Calibri" w:eastAsia="Calibri" w:hAnsi="Calibri" w:cs="Calibri"/>
            <w:sz w:val="24"/>
            <w:szCs w:val="24"/>
            <w:u w:val="single" w:color="000000"/>
            <w:bdr w:val="nil"/>
            <w:lang w:eastAsia="pl-PL"/>
          </w:rPr>
          <w:t>iod@umb.edu.pl</w:t>
        </w:r>
      </w:hyperlink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>.</w:t>
      </w:r>
    </w:p>
    <w:p w:rsidR="00FC3F2D" w:rsidRPr="00FC3F2D" w:rsidRDefault="00FC3F2D" w:rsidP="00FC3F2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pacing w:after="0" w:line="240" w:lineRule="auto"/>
        <w:ind w:left="567" w:hanging="567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 xml:space="preserve">Moje dane osobowe przetwarzane będą  na potrzeby przeprowadzenia wyborów </w:t>
      </w:r>
      <w:r w:rsidRPr="00FC3F2D">
        <w:rPr>
          <w:rFonts w:ascii="Calibri" w:eastAsia="Calibri" w:hAnsi="Calibri" w:cs="Calibri"/>
          <w:bCs/>
          <w:sz w:val="24"/>
          <w:szCs w:val="24"/>
          <w:u w:color="000000"/>
          <w:bdr w:val="nil"/>
          <w:lang w:eastAsia="pl-PL"/>
        </w:rPr>
        <w:t xml:space="preserve">do Kolegium Elektorów/Senatu/Rady Wydziału/Kolegium Nauk lub Sejmiku Samorządu Doktorantów </w:t>
      </w:r>
      <w:r w:rsidRPr="00FC3F2D">
        <w:rPr>
          <w:rFonts w:ascii="Calibri" w:eastAsia="Calibri" w:hAnsi="Calibri" w:cs="Calibri"/>
          <w:bCs/>
          <w:sz w:val="24"/>
          <w:szCs w:val="24"/>
          <w:u w:color="000000"/>
          <w:bdr w:val="nil"/>
          <w:lang w:eastAsia="pl-PL"/>
        </w:rPr>
        <w:br/>
        <w:t xml:space="preserve">w Uniwersytecie Medycznym w Białymstoku na okres kadencji 2020-2024, </w:t>
      </w:r>
      <w:r w:rsidRPr="00FC3F2D">
        <w:rPr>
          <w:rFonts w:ascii="Calibri" w:eastAsia="Times New Roman" w:hAnsi="Calibri" w:cs="Calibri"/>
          <w:bCs/>
          <w:sz w:val="24"/>
          <w:szCs w:val="24"/>
          <w:u w:color="000000"/>
          <w:lang w:eastAsia="pl-PL"/>
        </w:rPr>
        <w:t xml:space="preserve">na podstawie art. 6 ust. 1 lit. c </w:t>
      </w:r>
      <w:r w:rsidRPr="00FC3F2D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RODO tj. zgodnie z ustawą  z </w:t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 xml:space="preserve">dnia 20 lipca 2018 r. Prawo o szkolnictwie wyższym i nauce (Dz. U. poz. 1668 z </w:t>
      </w:r>
      <w:proofErr w:type="spellStart"/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>późn</w:t>
      </w:r>
      <w:proofErr w:type="spellEnd"/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 xml:space="preserve">. zm.), statutem Uniwersytetu Medycznego </w:t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br/>
        <w:t xml:space="preserve">w Białymstoku (uchwała nr 58/2019 z dnia 27 czerwca 2019r Senatu Uniwersytetu Medycznego w Białymstoku), Regulaminem Samorządu Doktorantów i Regulaminem Wyborów </w:t>
      </w:r>
      <w:r w:rsidRPr="00FC3F2D">
        <w:rPr>
          <w:rFonts w:ascii="Calibri" w:eastAsia="Calibri" w:hAnsi="Calibri" w:cs="Calibri"/>
          <w:bCs/>
          <w:sz w:val="24"/>
          <w:szCs w:val="24"/>
          <w:u w:color="000000"/>
          <w:bdr w:val="nil"/>
          <w:lang w:eastAsia="pl-PL"/>
        </w:rPr>
        <w:t xml:space="preserve">Członków Kolegium Elektorów, Senatu w Uniwersytecie Medycznym </w:t>
      </w:r>
      <w:r w:rsidRPr="00FC3F2D">
        <w:rPr>
          <w:rFonts w:ascii="Calibri" w:eastAsia="Calibri" w:hAnsi="Calibri" w:cs="Calibri"/>
          <w:bCs/>
          <w:sz w:val="24"/>
          <w:szCs w:val="24"/>
          <w:u w:color="000000"/>
          <w:bdr w:val="nil"/>
          <w:lang w:eastAsia="pl-PL"/>
        </w:rPr>
        <w:br/>
        <w:t>w Białymstoku na okres kadencji 2020-2024.</w:t>
      </w:r>
    </w:p>
    <w:p w:rsidR="00FC3F2D" w:rsidRPr="00FC3F2D" w:rsidRDefault="00FC3F2D" w:rsidP="00FC3F2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pacing w:after="0" w:line="240" w:lineRule="auto"/>
        <w:ind w:left="567" w:hanging="567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Odbiorcami moich danych osobowych będą wyłącznie osoby uprawnione do przetwarzania danych osobowych przez Administratora Danych oraz podmioty uprawnione na podstawie przepisów prawa.</w:t>
      </w:r>
    </w:p>
    <w:p w:rsidR="00FC3F2D" w:rsidRPr="00FC3F2D" w:rsidRDefault="00FC3F2D" w:rsidP="00FC3F2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pacing w:after="0" w:line="240" w:lineRule="auto"/>
        <w:ind w:left="567" w:hanging="567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>Moje dane osobowe przechowywane będą przez okres wynikający z przepisów prawa.</w:t>
      </w:r>
    </w:p>
    <w:p w:rsidR="00FC3F2D" w:rsidRPr="00FC3F2D" w:rsidRDefault="00FC3F2D" w:rsidP="00FC3F2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pacing w:after="0" w:line="240" w:lineRule="auto"/>
        <w:ind w:left="567" w:hanging="567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>Posiadam prawo do żądania dostępu do danych osobowych i prawo do ich sprostowania oraz</w:t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br/>
        <w:t xml:space="preserve">w przypadkach wskazanych w art. 17 i 18 RODO, prawo do usunięcia lub ograniczenia przetwarzania. </w:t>
      </w:r>
    </w:p>
    <w:p w:rsidR="00FC3F2D" w:rsidRPr="00FC3F2D" w:rsidRDefault="00FC3F2D" w:rsidP="00FC3F2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pacing w:after="0" w:line="240" w:lineRule="auto"/>
        <w:ind w:left="567" w:hanging="567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 xml:space="preserve">Mam prawo wniesienia skargi do Prezesa Urzędu Ochrony Danych Osobowych, </w:t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br/>
        <w:t xml:space="preserve">ul. Stawki 2, 00-193 Warszawa, gdy uzasadnione jest, że moje dane osobowe przetwarzane są przez Administratora Danych niezgodnie z RODO. </w:t>
      </w:r>
    </w:p>
    <w:p w:rsidR="00FC3F2D" w:rsidRPr="00FC3F2D" w:rsidRDefault="00FC3F2D" w:rsidP="00FC3F2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 xml:space="preserve">Podanie danych osobowych jest niezbędne do przeprowadzenia wyborów </w:t>
      </w:r>
      <w:r w:rsidRPr="00FC3F2D">
        <w:rPr>
          <w:rFonts w:ascii="Calibri" w:eastAsia="Times New Roman" w:hAnsi="Calibri" w:cs="Calibri"/>
          <w:sz w:val="24"/>
          <w:szCs w:val="24"/>
          <w:u w:color="000000"/>
          <w:bdr w:val="nil"/>
          <w:lang w:eastAsia="pl-PL"/>
        </w:rPr>
        <w:t xml:space="preserve"> i wynika </w:t>
      </w:r>
      <w:r w:rsidRPr="00FC3F2D">
        <w:rPr>
          <w:rFonts w:ascii="Calibri" w:eastAsia="Times New Roman" w:hAnsi="Calibri" w:cs="Calibri"/>
          <w:sz w:val="24"/>
          <w:szCs w:val="24"/>
          <w:u w:color="000000"/>
          <w:bdr w:val="nil"/>
          <w:lang w:eastAsia="pl-PL"/>
        </w:rPr>
        <w:br/>
        <w:t>z przepisów prawa wymienionych w pkt 3.</w:t>
      </w:r>
    </w:p>
    <w:p w:rsidR="00FC3F2D" w:rsidRPr="00FC3F2D" w:rsidRDefault="00FC3F2D" w:rsidP="00FC3F2D">
      <w:pPr>
        <w:spacing w:after="0" w:line="240" w:lineRule="auto"/>
        <w:ind w:left="502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</w:p>
    <w:p w:rsidR="00FC3F2D" w:rsidRPr="00FC3F2D" w:rsidRDefault="00FC3F2D" w:rsidP="00FC3F2D">
      <w:pPr>
        <w:spacing w:after="0" w:line="240" w:lineRule="auto"/>
        <w:ind w:left="4042" w:firstLine="206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>……………………………………………………………...</w:t>
      </w:r>
    </w:p>
    <w:p w:rsidR="00FC3F2D" w:rsidRPr="00FC3F2D" w:rsidRDefault="00FC3F2D" w:rsidP="00FC3F2D">
      <w:pPr>
        <w:spacing w:after="0" w:line="240" w:lineRule="auto"/>
        <w:ind w:left="502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 xml:space="preserve">                                        </w:t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  <w:t xml:space="preserve">      data, miejsce i podpis kandydata/zgłaszającego</w:t>
      </w:r>
    </w:p>
    <w:p w:rsidR="00FC3F2D" w:rsidRPr="00FC3F2D" w:rsidRDefault="00FC3F2D" w:rsidP="00FC3F2D">
      <w:pPr>
        <w:spacing w:after="0" w:line="240" w:lineRule="auto"/>
        <w:ind w:left="502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</w:p>
    <w:p w:rsidR="00FC3F2D" w:rsidRPr="00FC3F2D" w:rsidRDefault="00FC3F2D" w:rsidP="00FC3F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 xml:space="preserve">Przyjmuję do wiadomości, że moje dane osobowe mogą zostać rozpowszechnione </w:t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br/>
        <w:t xml:space="preserve">w niezbędnym zakresie do celów informacji o wyborach i wynikach wyborów, w szczególności na stronie internetowej Uczelni, na profilach uczelnianych na portalach społecznościowych, </w:t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br/>
        <w:t>w folderach i na tablicach ogłoszeń.</w:t>
      </w:r>
      <w:r w:rsidRPr="00FC3F2D">
        <w:rPr>
          <w:rFonts w:ascii="Calibri" w:eastAsia="Calibri" w:hAnsi="Calibri" w:cs="Calibri"/>
          <w:b/>
          <w:sz w:val="24"/>
          <w:szCs w:val="24"/>
          <w:u w:color="000000"/>
          <w:bdr w:val="nil"/>
          <w:lang w:eastAsia="pl-PL"/>
        </w:rPr>
        <w:t xml:space="preserve"> </w:t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 xml:space="preserve"> </w:t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</w:p>
    <w:p w:rsidR="00637956" w:rsidRPr="00FC3F2D" w:rsidRDefault="00FC3F2D" w:rsidP="00FC3F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</w:pP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  <w:t xml:space="preserve">……………………………………………………………...                                        </w:t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  <w:t xml:space="preserve">     </w:t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</w:r>
      <w:r w:rsidRPr="00FC3F2D">
        <w:rPr>
          <w:rFonts w:ascii="Calibri" w:eastAsia="Calibri" w:hAnsi="Calibri" w:cs="Calibri"/>
          <w:sz w:val="24"/>
          <w:szCs w:val="24"/>
          <w:u w:color="000000"/>
          <w:bdr w:val="nil"/>
          <w:lang w:eastAsia="pl-PL"/>
        </w:rPr>
        <w:tab/>
        <w:t>data, miejsce i podpis kandydata</w:t>
      </w:r>
    </w:p>
    <w:sectPr w:rsidR="00637956" w:rsidRPr="00FC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50582"/>
    <w:multiLevelType w:val="hybridMultilevel"/>
    <w:tmpl w:val="18B406EA"/>
    <w:lvl w:ilvl="0" w:tplc="3C70E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A62E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3" w:tplc="DF2A0010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2B27E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D"/>
    <w:rsid w:val="00AB374A"/>
    <w:rsid w:val="00CC346C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B063D-A351-4E0E-9C46-E9D9B424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2020-01-23T09:06:00Z</dcterms:created>
  <dcterms:modified xsi:type="dcterms:W3CDTF">2020-01-23T09:09:00Z</dcterms:modified>
</cp:coreProperties>
</file>