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11044" w14:textId="77777777" w:rsidR="00237524" w:rsidRPr="006048CB" w:rsidRDefault="00237524" w:rsidP="00237524">
      <w:pPr>
        <w:jc w:val="center"/>
        <w:rPr>
          <w:b/>
        </w:rPr>
      </w:pPr>
    </w:p>
    <w:p w14:paraId="2039E4F6" w14:textId="77777777" w:rsidR="00237524" w:rsidRPr="006048CB" w:rsidRDefault="00237524" w:rsidP="00237524">
      <w:pPr>
        <w:jc w:val="center"/>
        <w:rPr>
          <w:b/>
        </w:rPr>
      </w:pPr>
    </w:p>
    <w:p w14:paraId="712594EC" w14:textId="77777777" w:rsidR="00673190" w:rsidRPr="006048CB" w:rsidRDefault="00673190" w:rsidP="00673190">
      <w:pPr>
        <w:jc w:val="center"/>
        <w:rPr>
          <w:b/>
        </w:rPr>
      </w:pPr>
      <w:r w:rsidRPr="006048CB">
        <w:rPr>
          <w:b/>
        </w:rPr>
        <w:t>Regulamin Wyborów na lata 2016-2020</w:t>
      </w:r>
    </w:p>
    <w:p w14:paraId="49CF0E15" w14:textId="387B2C7F" w:rsidR="00673190" w:rsidRPr="006048CB" w:rsidRDefault="00673190" w:rsidP="00673190">
      <w:pPr>
        <w:jc w:val="center"/>
        <w:rPr>
          <w:b/>
        </w:rPr>
      </w:pPr>
      <w:r w:rsidRPr="006048CB">
        <w:rPr>
          <w:b/>
        </w:rPr>
        <w:t xml:space="preserve"> przedstawicieli </w:t>
      </w:r>
      <w:r w:rsidRPr="00743E75">
        <w:rPr>
          <w:b/>
        </w:rPr>
        <w:t xml:space="preserve">Samorządu </w:t>
      </w:r>
      <w:r w:rsidRPr="006048CB">
        <w:rPr>
          <w:b/>
        </w:rPr>
        <w:t>Doktorant</w:t>
      </w:r>
      <w:r w:rsidR="001E5CD9">
        <w:rPr>
          <w:b/>
        </w:rPr>
        <w:t>ów UMB do Kolegium Elektorów i organów k</w:t>
      </w:r>
      <w:r w:rsidRPr="006048CB">
        <w:rPr>
          <w:b/>
        </w:rPr>
        <w:t>olegialnych Uniwersytetu Medycznego w Białymstoku</w:t>
      </w:r>
    </w:p>
    <w:p w14:paraId="275C0848" w14:textId="77777777" w:rsidR="00673190" w:rsidRPr="006048CB" w:rsidRDefault="00673190" w:rsidP="00673190">
      <w:pPr>
        <w:rPr>
          <w:b/>
          <w:szCs w:val="24"/>
        </w:rPr>
      </w:pPr>
    </w:p>
    <w:p w14:paraId="10B68508" w14:textId="77777777" w:rsidR="00673190" w:rsidRPr="006048CB" w:rsidRDefault="00673190" w:rsidP="00673190">
      <w:pPr>
        <w:rPr>
          <w:b/>
          <w:szCs w:val="24"/>
        </w:rPr>
      </w:pPr>
    </w:p>
    <w:p w14:paraId="451A3356" w14:textId="77777777" w:rsidR="00673190" w:rsidRPr="006048CB" w:rsidRDefault="00673190" w:rsidP="00673190">
      <w:pPr>
        <w:rPr>
          <w:b/>
          <w:szCs w:val="24"/>
        </w:rPr>
      </w:pPr>
      <w:r w:rsidRPr="006048CB">
        <w:rPr>
          <w:b/>
          <w:szCs w:val="24"/>
        </w:rPr>
        <w:t>I Postanowienia ogólne</w:t>
      </w:r>
    </w:p>
    <w:p w14:paraId="19304342" w14:textId="77777777" w:rsidR="00673190" w:rsidRPr="006048CB" w:rsidRDefault="00673190" w:rsidP="00673190">
      <w:pPr>
        <w:jc w:val="center"/>
        <w:rPr>
          <w:szCs w:val="24"/>
        </w:rPr>
      </w:pPr>
      <w:r w:rsidRPr="006048CB">
        <w:rPr>
          <w:szCs w:val="24"/>
        </w:rPr>
        <w:t>§ 1</w:t>
      </w:r>
    </w:p>
    <w:p w14:paraId="6B910CB9" w14:textId="77777777" w:rsidR="00673190" w:rsidRPr="006048CB" w:rsidRDefault="00673190" w:rsidP="00673190">
      <w:pPr>
        <w:rPr>
          <w:strike/>
          <w:szCs w:val="24"/>
        </w:rPr>
      </w:pPr>
      <w:r w:rsidRPr="006048CB">
        <w:rPr>
          <w:szCs w:val="24"/>
        </w:rPr>
        <w:t>1.</w:t>
      </w:r>
      <w:r w:rsidRPr="006048CB">
        <w:rPr>
          <w:szCs w:val="24"/>
        </w:rPr>
        <w:tab/>
        <w:t>Czynne i bierne prawo wyborcze przysługuje wszystkim doktorantom UMB.</w:t>
      </w:r>
    </w:p>
    <w:p w14:paraId="36A1F591" w14:textId="4D2DEB57" w:rsidR="00673190" w:rsidRPr="006048CB" w:rsidRDefault="00673190" w:rsidP="00673190">
      <w:pPr>
        <w:ind w:left="705" w:hanging="705"/>
        <w:rPr>
          <w:szCs w:val="24"/>
        </w:rPr>
      </w:pPr>
      <w:r w:rsidRPr="006048CB">
        <w:rPr>
          <w:szCs w:val="24"/>
        </w:rPr>
        <w:t>2.</w:t>
      </w:r>
      <w:r w:rsidRPr="006048CB">
        <w:rPr>
          <w:szCs w:val="24"/>
        </w:rPr>
        <w:tab/>
        <w:t>Kandydatów na elektorów, członków Senatu, może zgłaszać każdy doktorant.</w:t>
      </w:r>
    </w:p>
    <w:p w14:paraId="7E5685ED" w14:textId="11020E42" w:rsidR="00673190" w:rsidRPr="006048CB" w:rsidRDefault="00673190" w:rsidP="00F22D9D">
      <w:pPr>
        <w:ind w:left="705" w:hanging="705"/>
        <w:rPr>
          <w:szCs w:val="24"/>
        </w:rPr>
      </w:pPr>
      <w:r w:rsidRPr="006048CB">
        <w:rPr>
          <w:szCs w:val="24"/>
        </w:rPr>
        <w:t>3.</w:t>
      </w:r>
      <w:r w:rsidRPr="006048CB">
        <w:rPr>
          <w:szCs w:val="24"/>
        </w:rPr>
        <w:tab/>
        <w:t>Doktorant da</w:t>
      </w:r>
      <w:r w:rsidR="006048CB">
        <w:rPr>
          <w:szCs w:val="24"/>
        </w:rPr>
        <w:t>nego Wydziału</w:t>
      </w:r>
      <w:r w:rsidR="00F22D9D" w:rsidRPr="006048CB">
        <w:rPr>
          <w:szCs w:val="24"/>
        </w:rPr>
        <w:t xml:space="preserve"> zgłasza kandydatów na członków Rad Wydziałów</w:t>
      </w:r>
      <w:r w:rsidRPr="006048CB">
        <w:rPr>
          <w:szCs w:val="24"/>
        </w:rPr>
        <w:t xml:space="preserve"> ze swego Wydziału.</w:t>
      </w:r>
    </w:p>
    <w:p w14:paraId="585CD586" w14:textId="77777777" w:rsidR="00673190" w:rsidRPr="006048CB" w:rsidRDefault="00673190" w:rsidP="00673190">
      <w:pPr>
        <w:pStyle w:val="Tekstpodstawowy"/>
        <w:ind w:left="705" w:hanging="705"/>
        <w:rPr>
          <w:rFonts w:ascii="Times New Roman" w:hAnsi="Times New Roman" w:cs="Times New Roman"/>
        </w:rPr>
      </w:pPr>
      <w:r w:rsidRPr="006048CB">
        <w:rPr>
          <w:rFonts w:ascii="Times New Roman" w:hAnsi="Times New Roman" w:cs="Times New Roman"/>
        </w:rPr>
        <w:t>4.</w:t>
      </w:r>
      <w:r w:rsidRPr="006048CB">
        <w:rPr>
          <w:rFonts w:ascii="Times New Roman" w:hAnsi="Times New Roman" w:cs="Times New Roman"/>
        </w:rPr>
        <w:tab/>
        <w:t xml:space="preserve">Wybór uważa się za dokonany jeżeli kandydat uzyskał więcej niż połowę ważnie oddanych głosów. </w:t>
      </w:r>
    </w:p>
    <w:p w14:paraId="7C785C67" w14:textId="16E9B639" w:rsidR="00673190" w:rsidRPr="006048CB" w:rsidRDefault="00673190" w:rsidP="006048CB">
      <w:pPr>
        <w:pStyle w:val="Tekstpodstawowy"/>
        <w:ind w:left="709" w:hanging="709"/>
        <w:rPr>
          <w:rFonts w:ascii="Times New Roman" w:hAnsi="Times New Roman" w:cs="Times New Roman"/>
        </w:rPr>
      </w:pPr>
      <w:r w:rsidRPr="006048CB">
        <w:rPr>
          <w:rFonts w:ascii="Times New Roman" w:hAnsi="Times New Roman" w:cs="Times New Roman"/>
        </w:rPr>
        <w:t xml:space="preserve">5. </w:t>
      </w:r>
      <w:r w:rsidR="006048CB">
        <w:rPr>
          <w:rFonts w:ascii="Times New Roman" w:hAnsi="Times New Roman" w:cs="Times New Roman"/>
        </w:rPr>
        <w:tab/>
      </w:r>
      <w:r w:rsidRPr="006048CB">
        <w:rPr>
          <w:rFonts w:ascii="Times New Roman" w:hAnsi="Times New Roman" w:cs="Times New Roman"/>
        </w:rPr>
        <w:t>Wybory przedstawicieli doktorantów w Kolegium Elektorów i przedsta</w:t>
      </w:r>
      <w:r w:rsidR="000F318E" w:rsidRPr="006048CB">
        <w:rPr>
          <w:rFonts w:ascii="Times New Roman" w:hAnsi="Times New Roman" w:cs="Times New Roman"/>
        </w:rPr>
        <w:t>wicieli do organów kolegialnych</w:t>
      </w:r>
      <w:r w:rsidRPr="006048CB">
        <w:rPr>
          <w:rFonts w:ascii="Times New Roman" w:hAnsi="Times New Roman" w:cs="Times New Roman"/>
        </w:rPr>
        <w:t xml:space="preserve"> ogłasza</w:t>
      </w:r>
      <w:r w:rsidR="000F318E" w:rsidRPr="006048CB">
        <w:rPr>
          <w:rFonts w:ascii="Times New Roman" w:hAnsi="Times New Roman" w:cs="Times New Roman"/>
        </w:rPr>
        <w:t xml:space="preserve"> </w:t>
      </w:r>
      <w:r w:rsidRPr="006048CB">
        <w:rPr>
          <w:rFonts w:ascii="Times New Roman" w:hAnsi="Times New Roman" w:cs="Times New Roman"/>
        </w:rPr>
        <w:t xml:space="preserve">Rada, zgodnie z Kalendarzem Wyborów. </w:t>
      </w:r>
    </w:p>
    <w:p w14:paraId="307DDCBF" w14:textId="1F005DAF" w:rsidR="00673190" w:rsidRPr="006048CB" w:rsidRDefault="00673190" w:rsidP="006048CB">
      <w:pPr>
        <w:pStyle w:val="Tekstpodstawowy"/>
        <w:ind w:left="708" w:hanging="708"/>
        <w:rPr>
          <w:rFonts w:ascii="Times New Roman" w:hAnsi="Times New Roman" w:cs="Times New Roman"/>
        </w:rPr>
      </w:pPr>
      <w:r w:rsidRPr="006048CB">
        <w:rPr>
          <w:rFonts w:ascii="Times New Roman" w:hAnsi="Times New Roman" w:cs="Times New Roman"/>
        </w:rPr>
        <w:t xml:space="preserve">6. </w:t>
      </w:r>
      <w:r w:rsidR="006048CB">
        <w:rPr>
          <w:rFonts w:ascii="Times New Roman" w:hAnsi="Times New Roman" w:cs="Times New Roman"/>
        </w:rPr>
        <w:tab/>
      </w:r>
      <w:r w:rsidRPr="006048CB">
        <w:rPr>
          <w:rFonts w:ascii="Times New Roman" w:hAnsi="Times New Roman" w:cs="Times New Roman"/>
        </w:rPr>
        <w:t xml:space="preserve">Wybory przeprowadza </w:t>
      </w:r>
      <w:r w:rsidR="000F318E" w:rsidRPr="006048CB">
        <w:rPr>
          <w:rFonts w:ascii="Times New Roman" w:hAnsi="Times New Roman" w:cs="Times New Roman"/>
        </w:rPr>
        <w:t xml:space="preserve">i organizuje </w:t>
      </w:r>
      <w:r w:rsidRPr="006048CB">
        <w:rPr>
          <w:rFonts w:ascii="Times New Roman" w:hAnsi="Times New Roman" w:cs="Times New Roman"/>
        </w:rPr>
        <w:t>Komisja Wyborcza  Samorządu Doktorantów powołana przez Radę.</w:t>
      </w:r>
    </w:p>
    <w:p w14:paraId="678A52A4" w14:textId="6C16C628" w:rsidR="00673190" w:rsidRPr="006048CB" w:rsidRDefault="00673190" w:rsidP="006048CB">
      <w:pPr>
        <w:pStyle w:val="Tekstpodstawowy"/>
        <w:ind w:left="708" w:hanging="708"/>
        <w:rPr>
          <w:rFonts w:ascii="Times New Roman" w:hAnsi="Times New Roman" w:cs="Times New Roman"/>
        </w:rPr>
      </w:pPr>
      <w:r w:rsidRPr="006048CB">
        <w:rPr>
          <w:rFonts w:ascii="Times New Roman" w:hAnsi="Times New Roman" w:cs="Times New Roman"/>
        </w:rPr>
        <w:t xml:space="preserve">7. </w:t>
      </w:r>
      <w:r w:rsidR="006048CB">
        <w:rPr>
          <w:rFonts w:ascii="Times New Roman" w:hAnsi="Times New Roman" w:cs="Times New Roman"/>
        </w:rPr>
        <w:tab/>
      </w:r>
      <w:r w:rsidRPr="006048CB">
        <w:rPr>
          <w:rFonts w:ascii="Times New Roman" w:hAnsi="Times New Roman" w:cs="Times New Roman"/>
        </w:rPr>
        <w:t>Wyboru przedstawicieli do Kolegium Elektorów i organów kolegialnych  dokonują członkowie Samorządu zgromadzeni na zebraniu wyborczym.</w:t>
      </w:r>
    </w:p>
    <w:p w14:paraId="409153D1" w14:textId="40BCE697" w:rsidR="00673190" w:rsidRPr="006048CB" w:rsidRDefault="00673190" w:rsidP="006048CB">
      <w:pPr>
        <w:pStyle w:val="Tekstpodstawowy"/>
        <w:ind w:left="708" w:hanging="708"/>
        <w:rPr>
          <w:rFonts w:ascii="Times New Roman" w:hAnsi="Times New Roman" w:cs="Times New Roman"/>
        </w:rPr>
      </w:pPr>
      <w:r w:rsidRPr="006048CB">
        <w:rPr>
          <w:rFonts w:ascii="Times New Roman" w:hAnsi="Times New Roman" w:cs="Times New Roman"/>
        </w:rPr>
        <w:t xml:space="preserve">8. </w:t>
      </w:r>
      <w:r w:rsidR="006048CB">
        <w:rPr>
          <w:rFonts w:ascii="Times New Roman" w:hAnsi="Times New Roman" w:cs="Times New Roman"/>
        </w:rPr>
        <w:tab/>
      </w:r>
      <w:r w:rsidRPr="006048CB">
        <w:rPr>
          <w:rFonts w:ascii="Times New Roman" w:hAnsi="Times New Roman" w:cs="Times New Roman"/>
        </w:rPr>
        <w:t xml:space="preserve">Termin podaje się do publicznej wiadomości przed zebraniem wyborczym poprzez wywieszenie ogłoszenia na tablicy ogłoszeń i </w:t>
      </w:r>
      <w:r w:rsidR="000F318E" w:rsidRPr="006048CB">
        <w:rPr>
          <w:rFonts w:ascii="Times New Roman" w:hAnsi="Times New Roman" w:cs="Times New Roman"/>
        </w:rPr>
        <w:t>na stronie internetowej Uczelni</w:t>
      </w:r>
      <w:r w:rsidRPr="006048CB">
        <w:rPr>
          <w:rFonts w:ascii="Times New Roman" w:hAnsi="Times New Roman" w:cs="Times New Roman"/>
        </w:rPr>
        <w:t xml:space="preserve">. </w:t>
      </w:r>
    </w:p>
    <w:p w14:paraId="22494488" w14:textId="77777777" w:rsidR="00673190" w:rsidRPr="006048CB" w:rsidRDefault="00673190" w:rsidP="00673190">
      <w:pPr>
        <w:rPr>
          <w:szCs w:val="24"/>
        </w:rPr>
      </w:pPr>
    </w:p>
    <w:p w14:paraId="6FD6D372" w14:textId="77777777" w:rsidR="00673190" w:rsidRPr="006048CB" w:rsidRDefault="00673190" w:rsidP="00673190">
      <w:pPr>
        <w:jc w:val="center"/>
      </w:pPr>
      <w:r w:rsidRPr="006048CB">
        <w:t>§ 2</w:t>
      </w:r>
    </w:p>
    <w:p w14:paraId="1F7AA58A" w14:textId="77777777" w:rsidR="00673190" w:rsidRPr="006048CB" w:rsidRDefault="00673190" w:rsidP="00673190">
      <w:r w:rsidRPr="006048CB">
        <w:t>1.</w:t>
      </w:r>
      <w:r w:rsidRPr="006048CB">
        <w:tab/>
        <w:t>Zgłoszenia kandydatów dokonuje się w formie pisemnej w dwóch egzemplarzach.</w:t>
      </w:r>
    </w:p>
    <w:p w14:paraId="3F2D72FA" w14:textId="77777777" w:rsidR="00673190" w:rsidRPr="006048CB" w:rsidRDefault="00673190" w:rsidP="00673190">
      <w:r w:rsidRPr="006048CB">
        <w:t>2.</w:t>
      </w:r>
      <w:r w:rsidRPr="006048CB">
        <w:tab/>
        <w:t>Zgłoszenie powinno zawierać:</w:t>
      </w:r>
    </w:p>
    <w:p w14:paraId="4DA0C479" w14:textId="4E37BB5E" w:rsidR="00673190" w:rsidRPr="006048CB" w:rsidRDefault="00673190" w:rsidP="00673190">
      <w:pPr>
        <w:numPr>
          <w:ilvl w:val="0"/>
          <w:numId w:val="1"/>
        </w:numPr>
        <w:tabs>
          <w:tab w:val="clear" w:pos="2340"/>
          <w:tab w:val="num" w:pos="900"/>
        </w:tabs>
        <w:ind w:left="900"/>
      </w:pPr>
      <w:r w:rsidRPr="006048CB">
        <w:t xml:space="preserve">imię i nazwisko kandydata, </w:t>
      </w:r>
      <w:r w:rsidR="00FB16E4">
        <w:t xml:space="preserve">numer albumu, </w:t>
      </w:r>
      <w:r w:rsidRPr="006048CB">
        <w:t>rok stu</w:t>
      </w:r>
      <w:r w:rsidR="00215993">
        <w:t>diów, wydział, wskazanie organu</w:t>
      </w:r>
      <w:r w:rsidRPr="006048CB">
        <w:t xml:space="preserve"> do którego ma kandydować zgłaszana osoba,</w:t>
      </w:r>
    </w:p>
    <w:p w14:paraId="2B9E4620" w14:textId="77777777" w:rsidR="00673190" w:rsidRPr="006048CB" w:rsidRDefault="00673190" w:rsidP="00673190">
      <w:pPr>
        <w:numPr>
          <w:ilvl w:val="0"/>
          <w:numId w:val="1"/>
        </w:numPr>
        <w:tabs>
          <w:tab w:val="clear" w:pos="2340"/>
          <w:tab w:val="num" w:pos="900"/>
        </w:tabs>
        <w:ind w:left="900"/>
      </w:pPr>
      <w:r w:rsidRPr="006048CB">
        <w:t>pisemne oświadczenie kandydata o wyrażeniu zgody na kandydowanie.</w:t>
      </w:r>
    </w:p>
    <w:p w14:paraId="71F5103D" w14:textId="66A69B53" w:rsidR="00673190" w:rsidRPr="006048CB" w:rsidRDefault="00673190" w:rsidP="00673190">
      <w:pPr>
        <w:ind w:left="540" w:hanging="540"/>
      </w:pPr>
      <w:r w:rsidRPr="006048CB">
        <w:t>3.</w:t>
      </w:r>
      <w:r w:rsidRPr="006048CB">
        <w:tab/>
        <w:t>Zgłoszenia kandydatów przyjmuje przedstawiciel Komisji Wyborczej Samorządu Doktorantów w Domu Studenta Nr 1</w:t>
      </w:r>
      <w:r w:rsidR="006E03E6" w:rsidRPr="006048CB">
        <w:t>.</w:t>
      </w:r>
    </w:p>
    <w:p w14:paraId="617CF376" w14:textId="77777777" w:rsidR="00673190" w:rsidRPr="006048CB" w:rsidRDefault="00673190" w:rsidP="006048CB">
      <w:pPr>
        <w:ind w:left="540" w:hanging="540"/>
      </w:pPr>
      <w:r w:rsidRPr="006048CB">
        <w:t>4.</w:t>
      </w:r>
      <w:r w:rsidRPr="006048CB">
        <w:tab/>
        <w:t>Przyjęcie zgłoszenia potwierdza osoba przyjmująca zgłoszenie wpisując na kopii i oryginale datę wpływu i opatrując czytelnym podpisem.</w:t>
      </w:r>
    </w:p>
    <w:p w14:paraId="1194E716" w14:textId="77777777" w:rsidR="00673190" w:rsidRPr="006048CB" w:rsidRDefault="00673190" w:rsidP="00673190">
      <w:r w:rsidRPr="006048CB">
        <w:t>5.</w:t>
      </w:r>
      <w:r w:rsidRPr="006048CB">
        <w:tab/>
        <w:t>Zgłoszenia złożone po terminie zostaną odrzucone.</w:t>
      </w:r>
    </w:p>
    <w:p w14:paraId="1871FC14" w14:textId="1CB22878" w:rsidR="00673190" w:rsidRPr="006048CB" w:rsidRDefault="00673190" w:rsidP="006048CB">
      <w:pPr>
        <w:ind w:left="708" w:hanging="708"/>
        <w:rPr>
          <w:strike/>
        </w:rPr>
      </w:pPr>
      <w:r w:rsidRPr="006048CB">
        <w:t>6.</w:t>
      </w:r>
      <w:r w:rsidRPr="006048CB">
        <w:tab/>
        <w:t xml:space="preserve">Odrzuceniu podlega również zgłoszenie, które nie spełnia wymagań określonych w ust. 2  w zakresie, w jakim nie może być uzupełnione. </w:t>
      </w:r>
      <w:r w:rsidRPr="006048CB">
        <w:rPr>
          <w:strike/>
        </w:rPr>
        <w:t xml:space="preserve"> </w:t>
      </w:r>
    </w:p>
    <w:p w14:paraId="4A3E67CA" w14:textId="77777777" w:rsidR="006048CB" w:rsidRDefault="006048CB" w:rsidP="00673190">
      <w:pPr>
        <w:jc w:val="center"/>
      </w:pPr>
    </w:p>
    <w:p w14:paraId="57208D11" w14:textId="77777777" w:rsidR="006048CB" w:rsidRDefault="006048CB" w:rsidP="00673190">
      <w:pPr>
        <w:jc w:val="center"/>
      </w:pPr>
    </w:p>
    <w:p w14:paraId="16D0B978" w14:textId="77777777" w:rsidR="006048CB" w:rsidRDefault="006048CB" w:rsidP="00673190">
      <w:pPr>
        <w:jc w:val="center"/>
      </w:pPr>
    </w:p>
    <w:p w14:paraId="6067E079" w14:textId="77777777" w:rsidR="006048CB" w:rsidRDefault="006048CB" w:rsidP="00673190">
      <w:pPr>
        <w:jc w:val="center"/>
      </w:pPr>
    </w:p>
    <w:p w14:paraId="238B7167" w14:textId="77777777" w:rsidR="00673190" w:rsidRPr="006048CB" w:rsidRDefault="00673190" w:rsidP="00673190">
      <w:pPr>
        <w:jc w:val="center"/>
      </w:pPr>
      <w:r w:rsidRPr="006048CB">
        <w:t>§ 3</w:t>
      </w:r>
    </w:p>
    <w:p w14:paraId="378A2F98" w14:textId="51C780A0" w:rsidR="00673190" w:rsidRPr="006048CB" w:rsidRDefault="00673190" w:rsidP="006048CB">
      <w:pPr>
        <w:ind w:left="708" w:hanging="708"/>
      </w:pPr>
      <w:r w:rsidRPr="006048CB">
        <w:t>1.</w:t>
      </w:r>
      <w:r w:rsidRPr="006048CB">
        <w:tab/>
        <w:t>Listy kandydatów do poszczególnych organów kolegialnych UMB oraz Kolegium Elektorów sporządza Komisja Wyborcza Samorządu Doktorantów po upływie terminu zgłaszania kandydatów</w:t>
      </w:r>
      <w:r w:rsidR="000F318E" w:rsidRPr="006048CB">
        <w:t xml:space="preserve"> i niezwłocznie przekazuje Uczelnianej Komisji Wyborczej</w:t>
      </w:r>
      <w:r w:rsidRPr="006048CB">
        <w:t>.</w:t>
      </w:r>
    </w:p>
    <w:p w14:paraId="4B50B661" w14:textId="2E3898C7" w:rsidR="00673190" w:rsidRPr="006048CB" w:rsidRDefault="00673190" w:rsidP="006048CB">
      <w:pPr>
        <w:ind w:left="708" w:hanging="708"/>
      </w:pPr>
      <w:r w:rsidRPr="006048CB">
        <w:lastRenderedPageBreak/>
        <w:t>2.</w:t>
      </w:r>
      <w:r w:rsidRPr="006048CB">
        <w:tab/>
        <w:t xml:space="preserve">Listy kandydatów do Kolegium Elektorów i organów kolegialnych UMB powinny zawierać </w:t>
      </w:r>
      <w:r w:rsidR="00636DB6">
        <w:t>większą liczbę kandydatów</w:t>
      </w:r>
      <w:r w:rsidRPr="006048CB">
        <w:t xml:space="preserve"> niż ustalona liczba przedstawicieli do tych organów.</w:t>
      </w:r>
    </w:p>
    <w:p w14:paraId="7271911C" w14:textId="77777777" w:rsidR="00673190" w:rsidRPr="006048CB" w:rsidRDefault="00673190" w:rsidP="00673190"/>
    <w:p w14:paraId="09D8D244" w14:textId="77777777" w:rsidR="00673190" w:rsidRPr="006048CB" w:rsidRDefault="00673190" w:rsidP="00673190">
      <w:pPr>
        <w:jc w:val="center"/>
      </w:pPr>
      <w:r w:rsidRPr="006048CB">
        <w:t>§ 4</w:t>
      </w:r>
    </w:p>
    <w:p w14:paraId="5E072E2D" w14:textId="1EAA2D52" w:rsidR="00673190" w:rsidRPr="006048CB" w:rsidRDefault="00673190" w:rsidP="00673190">
      <w:r w:rsidRPr="006048CB">
        <w:t>1.</w:t>
      </w:r>
      <w:r w:rsidRPr="006048CB">
        <w:tab/>
        <w:t xml:space="preserve">Komisja Wyborcza Samorządu Doktorantów </w:t>
      </w:r>
      <w:r w:rsidR="000F318E" w:rsidRPr="006048CB">
        <w:t xml:space="preserve">liczy </w:t>
      </w:r>
      <w:r w:rsidR="00F22D9D" w:rsidRPr="006048CB">
        <w:t xml:space="preserve">od </w:t>
      </w:r>
      <w:r w:rsidRPr="006048CB">
        <w:t xml:space="preserve">3 </w:t>
      </w:r>
      <w:r w:rsidR="00F22D9D" w:rsidRPr="006048CB">
        <w:t xml:space="preserve">do 5 </w:t>
      </w:r>
      <w:r w:rsidRPr="006048CB">
        <w:t xml:space="preserve">członków. </w:t>
      </w:r>
    </w:p>
    <w:p w14:paraId="54836C62" w14:textId="77777777" w:rsidR="00673190" w:rsidRPr="006048CB" w:rsidRDefault="00673190" w:rsidP="006048CB">
      <w:pPr>
        <w:ind w:left="708" w:hanging="708"/>
      </w:pPr>
      <w:r w:rsidRPr="006048CB">
        <w:t>2.</w:t>
      </w:r>
      <w:r w:rsidRPr="006048CB">
        <w:tab/>
        <w:t>Komisja Wyborcza kontaktuje się z Wyborcami za pośrednictwem komunikatów zamieszczonych na tablicach ogłoszeń oraz na stronie internetowej.</w:t>
      </w:r>
    </w:p>
    <w:p w14:paraId="2893E934" w14:textId="0EB182E2" w:rsidR="003A401F" w:rsidRPr="006048CB" w:rsidRDefault="00673190" w:rsidP="00FB16E4">
      <w:pPr>
        <w:jc w:val="center"/>
      </w:pPr>
      <w:r w:rsidRPr="006048CB">
        <w:t>§ 5</w:t>
      </w:r>
    </w:p>
    <w:p w14:paraId="55F1F91F" w14:textId="7C67D658" w:rsidR="00673190" w:rsidRPr="006048CB" w:rsidRDefault="00FB16E4" w:rsidP="006048CB">
      <w:pPr>
        <w:ind w:left="708" w:hanging="708"/>
      </w:pPr>
      <w:r>
        <w:t>1</w:t>
      </w:r>
      <w:r w:rsidR="00673190" w:rsidRPr="006048CB">
        <w:t>.</w:t>
      </w:r>
      <w:r w:rsidR="00673190" w:rsidRPr="006048CB">
        <w:tab/>
        <w:t>Komisja Wyborcza dokonuje zliczenia głosów i pracuje bez przerwy do zakończenia liczenia głosów, sporządzenia i podpisania protokołu. Wszyscy członkowie Komisji  podpisują protokół i parafują każdą jego stronę.</w:t>
      </w:r>
    </w:p>
    <w:p w14:paraId="3EEF1059" w14:textId="556FF46C" w:rsidR="00673190" w:rsidRPr="006048CB" w:rsidRDefault="00FB16E4" w:rsidP="00673190">
      <w:r>
        <w:t>2</w:t>
      </w:r>
      <w:r w:rsidR="00673190" w:rsidRPr="006048CB">
        <w:t>.</w:t>
      </w:r>
      <w:r w:rsidR="00673190" w:rsidRPr="006048CB">
        <w:tab/>
        <w:t>Protokół z głosowania powinien zawierać:</w:t>
      </w:r>
    </w:p>
    <w:p w14:paraId="74530A5C" w14:textId="77777777" w:rsidR="00673190" w:rsidRPr="006048CB" w:rsidRDefault="00673190" w:rsidP="00673190">
      <w:pPr>
        <w:numPr>
          <w:ilvl w:val="0"/>
          <w:numId w:val="2"/>
        </w:numPr>
        <w:tabs>
          <w:tab w:val="clear" w:pos="2340"/>
          <w:tab w:val="num" w:pos="720"/>
        </w:tabs>
        <w:ind w:left="720"/>
      </w:pPr>
      <w:r w:rsidRPr="006048CB">
        <w:t>liczbę wyborców, którym wydano karty do głosowania,</w:t>
      </w:r>
    </w:p>
    <w:p w14:paraId="30C15812" w14:textId="77777777" w:rsidR="00673190" w:rsidRPr="006048CB" w:rsidRDefault="00673190" w:rsidP="00673190">
      <w:pPr>
        <w:numPr>
          <w:ilvl w:val="0"/>
          <w:numId w:val="2"/>
        </w:numPr>
        <w:tabs>
          <w:tab w:val="clear" w:pos="2340"/>
          <w:tab w:val="num" w:pos="720"/>
        </w:tabs>
        <w:ind w:left="720"/>
      </w:pPr>
      <w:r w:rsidRPr="006048CB">
        <w:t>liczbę oddanych kart do głosowania,</w:t>
      </w:r>
    </w:p>
    <w:p w14:paraId="71214245" w14:textId="119BB30D" w:rsidR="00104A95" w:rsidRPr="006048CB" w:rsidRDefault="00104A95" w:rsidP="00673190">
      <w:pPr>
        <w:numPr>
          <w:ilvl w:val="0"/>
          <w:numId w:val="2"/>
        </w:numPr>
        <w:tabs>
          <w:tab w:val="clear" w:pos="2340"/>
          <w:tab w:val="num" w:pos="720"/>
        </w:tabs>
        <w:ind w:left="720"/>
      </w:pPr>
      <w:r w:rsidRPr="006048CB">
        <w:t>liczbę kart wydanych, ale nie wykorzystanych (nie wrzuconych do urny),</w:t>
      </w:r>
    </w:p>
    <w:p w14:paraId="1A71DE19" w14:textId="53BB021B" w:rsidR="00104A95" w:rsidRPr="006048CB" w:rsidRDefault="00673190" w:rsidP="00673190">
      <w:pPr>
        <w:numPr>
          <w:ilvl w:val="0"/>
          <w:numId w:val="2"/>
        </w:numPr>
        <w:tabs>
          <w:tab w:val="clear" w:pos="2340"/>
          <w:tab w:val="num" w:pos="720"/>
        </w:tabs>
        <w:ind w:left="720"/>
      </w:pPr>
      <w:r w:rsidRPr="006048CB">
        <w:t>liczbę głosów ważnych</w:t>
      </w:r>
      <w:r w:rsidR="00104A95" w:rsidRPr="006048CB">
        <w:t>,</w:t>
      </w:r>
      <w:r w:rsidRPr="006048CB">
        <w:t xml:space="preserve"> </w:t>
      </w:r>
    </w:p>
    <w:p w14:paraId="045C6CB4" w14:textId="40B95A59" w:rsidR="00673190" w:rsidRPr="006048CB" w:rsidRDefault="00104A95" w:rsidP="00673190">
      <w:pPr>
        <w:numPr>
          <w:ilvl w:val="0"/>
          <w:numId w:val="2"/>
        </w:numPr>
        <w:tabs>
          <w:tab w:val="clear" w:pos="2340"/>
          <w:tab w:val="num" w:pos="720"/>
        </w:tabs>
        <w:ind w:left="720"/>
      </w:pPr>
      <w:r w:rsidRPr="006048CB">
        <w:t xml:space="preserve">liczbę głosów </w:t>
      </w:r>
      <w:r w:rsidR="00673190" w:rsidRPr="006048CB">
        <w:t>nieważnych,</w:t>
      </w:r>
    </w:p>
    <w:p w14:paraId="1D30AA6E" w14:textId="78CAE2F6" w:rsidR="00104A95" w:rsidRPr="006048CB" w:rsidRDefault="00104A95" w:rsidP="00673190">
      <w:pPr>
        <w:numPr>
          <w:ilvl w:val="0"/>
          <w:numId w:val="2"/>
        </w:numPr>
        <w:tabs>
          <w:tab w:val="clear" w:pos="2340"/>
          <w:tab w:val="num" w:pos="720"/>
        </w:tabs>
        <w:ind w:left="720"/>
      </w:pPr>
      <w:r w:rsidRPr="006048CB">
        <w:t>liczbę głosów ważnie oddanych na każdego kandydata</w:t>
      </w:r>
    </w:p>
    <w:p w14:paraId="68C2F7C6" w14:textId="0E0A8BE9" w:rsidR="00673190" w:rsidRPr="006048CB" w:rsidRDefault="00FB16E4" w:rsidP="006048CB">
      <w:pPr>
        <w:ind w:left="708" w:hanging="708"/>
      </w:pPr>
      <w:r>
        <w:t>3</w:t>
      </w:r>
      <w:r w:rsidR="00673190" w:rsidRPr="006048CB">
        <w:t>.</w:t>
      </w:r>
      <w:r w:rsidR="00673190" w:rsidRPr="006048CB">
        <w:tab/>
        <w:t>Ogłoszenia wyników dokonuje się niezwłocznie, nie później niż w ciągu 24 godzin od momentu sporządzenia protokołu.</w:t>
      </w:r>
    </w:p>
    <w:p w14:paraId="1AA86496" w14:textId="77777777" w:rsidR="00673190" w:rsidRPr="006048CB" w:rsidRDefault="00673190" w:rsidP="00673190">
      <w:pPr>
        <w:jc w:val="center"/>
      </w:pPr>
      <w:r w:rsidRPr="006048CB">
        <w:t>§ 6</w:t>
      </w:r>
    </w:p>
    <w:p w14:paraId="4927996C" w14:textId="77777777" w:rsidR="00673190" w:rsidRPr="006048CB" w:rsidRDefault="00673190" w:rsidP="006048CB">
      <w:pPr>
        <w:ind w:left="708" w:hanging="708"/>
      </w:pPr>
      <w:r w:rsidRPr="006048CB">
        <w:t>1.</w:t>
      </w:r>
      <w:r w:rsidRPr="006048CB">
        <w:tab/>
        <w:t>W sali, w której odbywają się wybory elektorów i przedstawicieli do organów kolegialnych uczelni, wyborcy otrzymują ostemplowane karty do głosowania z nazwiskami kandydatów, uszeregowanymi w kolejności alfabetycznej.</w:t>
      </w:r>
    </w:p>
    <w:p w14:paraId="0F35904A" w14:textId="77777777" w:rsidR="00673190" w:rsidRPr="006048CB" w:rsidRDefault="00673190" w:rsidP="006048CB">
      <w:pPr>
        <w:ind w:left="708" w:hanging="708"/>
      </w:pPr>
      <w:r w:rsidRPr="006048CB">
        <w:t>2.</w:t>
      </w:r>
      <w:r w:rsidRPr="006048CB">
        <w:tab/>
        <w:t>Warunkiem otrzymania karty do głosowania jest pisemne potwierdzenie jej odbioru na liście uczestników wyborów.</w:t>
      </w:r>
    </w:p>
    <w:p w14:paraId="14ED2860" w14:textId="77777777" w:rsidR="00673190" w:rsidRPr="006048CB" w:rsidRDefault="00673190" w:rsidP="00673190"/>
    <w:p w14:paraId="693294E8" w14:textId="77777777" w:rsidR="00673190" w:rsidRPr="006048CB" w:rsidRDefault="00673190" w:rsidP="00673190">
      <w:pPr>
        <w:jc w:val="center"/>
      </w:pPr>
      <w:r w:rsidRPr="006048CB">
        <w:t>§ 7</w:t>
      </w:r>
    </w:p>
    <w:p w14:paraId="548784A9" w14:textId="6E489549" w:rsidR="00673190" w:rsidRPr="006048CB" w:rsidRDefault="00673190" w:rsidP="00673190">
      <w:r w:rsidRPr="006048CB">
        <w:t>Prz</w:t>
      </w:r>
      <w:r w:rsidR="002050FB">
        <w:t>edstawiciel</w:t>
      </w:r>
      <w:r w:rsidRPr="006048CB">
        <w:t xml:space="preserve"> Komisji Wyborczej Samorządu Doktorantów informuje wyborców o regulaminie wyborczym i technice głosowania. </w:t>
      </w:r>
    </w:p>
    <w:p w14:paraId="6DF93550" w14:textId="77777777" w:rsidR="00673190" w:rsidRPr="006048CB" w:rsidRDefault="00673190" w:rsidP="00673190"/>
    <w:p w14:paraId="0C7F29D0" w14:textId="77777777" w:rsidR="00673190" w:rsidRPr="006048CB" w:rsidRDefault="00673190" w:rsidP="00673190">
      <w:pPr>
        <w:jc w:val="center"/>
      </w:pPr>
      <w:r w:rsidRPr="006048CB">
        <w:t>§ 8</w:t>
      </w:r>
    </w:p>
    <w:p w14:paraId="0573CBD6" w14:textId="2B178D82" w:rsidR="00673190" w:rsidRPr="006048CB" w:rsidRDefault="00673190" w:rsidP="003A401F">
      <w:pPr>
        <w:pStyle w:val="Akapitzlist"/>
        <w:numPr>
          <w:ilvl w:val="0"/>
          <w:numId w:val="12"/>
        </w:numPr>
      </w:pPr>
      <w:r w:rsidRPr="006048CB">
        <w:t>Głosowanie jest tajne i odbywa się przez postawienie znaku „X” w kratce znajdującej się przed nazwiskiem kandydata, na którego się głosuje.</w:t>
      </w:r>
    </w:p>
    <w:p w14:paraId="465F77DB" w14:textId="4796B2D3" w:rsidR="00673190" w:rsidRPr="006048CB" w:rsidRDefault="00673190" w:rsidP="00673190">
      <w:pPr>
        <w:pStyle w:val="Akapitzlist"/>
        <w:numPr>
          <w:ilvl w:val="0"/>
          <w:numId w:val="12"/>
        </w:numPr>
      </w:pPr>
      <w:r w:rsidRPr="006048CB">
        <w:t>Głos jest ważny kiedy liczba nazwisk kandydatów zaznaczonych znakiem „X” jest równa lub mniejsza od liczby przedstawicieli doktorantów do kolegium elektorów lub organów kolegialnych uczelni.</w:t>
      </w:r>
    </w:p>
    <w:p w14:paraId="5338F877" w14:textId="2B63A3E9" w:rsidR="003A401F" w:rsidRPr="006048CB" w:rsidRDefault="00673190" w:rsidP="003A401F">
      <w:pPr>
        <w:pStyle w:val="Akapitzlist"/>
        <w:numPr>
          <w:ilvl w:val="0"/>
          <w:numId w:val="12"/>
        </w:numPr>
      </w:pPr>
      <w:r w:rsidRPr="006048CB">
        <w:t>Za głos nieważny uznaje się głos oddany w innej formie niż określona postanowieniami niniejszego regulaminu w szczególności:</w:t>
      </w:r>
    </w:p>
    <w:p w14:paraId="45D674E2" w14:textId="77777777" w:rsidR="00673190" w:rsidRPr="006048CB" w:rsidRDefault="00673190" w:rsidP="00673190">
      <w:pPr>
        <w:numPr>
          <w:ilvl w:val="0"/>
          <w:numId w:val="3"/>
        </w:numPr>
        <w:tabs>
          <w:tab w:val="clear" w:pos="2340"/>
          <w:tab w:val="num" w:pos="720"/>
        </w:tabs>
        <w:ind w:left="720"/>
      </w:pPr>
      <w:r w:rsidRPr="006048CB">
        <w:t>dopisywanie innych nazwisk,</w:t>
      </w:r>
    </w:p>
    <w:p w14:paraId="4F4EDF3D" w14:textId="77777777" w:rsidR="00673190" w:rsidRPr="006048CB" w:rsidRDefault="00673190" w:rsidP="00673190">
      <w:pPr>
        <w:numPr>
          <w:ilvl w:val="0"/>
          <w:numId w:val="3"/>
        </w:numPr>
        <w:tabs>
          <w:tab w:val="clear" w:pos="2340"/>
          <w:tab w:val="num" w:pos="720"/>
        </w:tabs>
        <w:ind w:left="720"/>
      </w:pPr>
      <w:r w:rsidRPr="006048CB">
        <w:t>dokonywanie skreśleń nazwisk,</w:t>
      </w:r>
    </w:p>
    <w:p w14:paraId="1FD6F889" w14:textId="77777777" w:rsidR="00673190" w:rsidRPr="006048CB" w:rsidRDefault="00673190" w:rsidP="00673190">
      <w:pPr>
        <w:numPr>
          <w:ilvl w:val="0"/>
          <w:numId w:val="3"/>
        </w:numPr>
        <w:tabs>
          <w:tab w:val="clear" w:pos="2340"/>
          <w:tab w:val="num" w:pos="720"/>
        </w:tabs>
        <w:ind w:left="720"/>
      </w:pPr>
      <w:r w:rsidRPr="006048CB">
        <w:t>zniszczenie karty w jakikolwiek sposób,</w:t>
      </w:r>
    </w:p>
    <w:p w14:paraId="15095D4A" w14:textId="77777777" w:rsidR="00673190" w:rsidRPr="006048CB" w:rsidRDefault="00673190" w:rsidP="00673190">
      <w:pPr>
        <w:numPr>
          <w:ilvl w:val="0"/>
          <w:numId w:val="3"/>
        </w:numPr>
        <w:tabs>
          <w:tab w:val="clear" w:pos="2340"/>
          <w:tab w:val="num" w:pos="720"/>
        </w:tabs>
        <w:ind w:left="720"/>
      </w:pPr>
      <w:r w:rsidRPr="006048CB">
        <w:t>postawienie przy danym nazwisku znaku „X” i wykreślenie tego nazwiska.</w:t>
      </w:r>
    </w:p>
    <w:p w14:paraId="234C983B" w14:textId="77777777" w:rsidR="00673190" w:rsidRPr="006048CB" w:rsidRDefault="00673190" w:rsidP="00673190">
      <w:pPr>
        <w:rPr>
          <w:b/>
        </w:rPr>
      </w:pPr>
    </w:p>
    <w:p w14:paraId="4C78D9B0" w14:textId="77777777" w:rsidR="00673190" w:rsidRPr="006048CB" w:rsidRDefault="00673190" w:rsidP="00673190">
      <w:pPr>
        <w:rPr>
          <w:b/>
        </w:rPr>
      </w:pPr>
      <w:r w:rsidRPr="006048CB">
        <w:rPr>
          <w:b/>
        </w:rPr>
        <w:t>II Postanowienia szczegółowe</w:t>
      </w:r>
    </w:p>
    <w:p w14:paraId="53440F00" w14:textId="77777777" w:rsidR="00673190" w:rsidRPr="006048CB" w:rsidRDefault="00673190" w:rsidP="00673190"/>
    <w:p w14:paraId="75005993" w14:textId="77777777" w:rsidR="00673190" w:rsidRPr="006048CB" w:rsidRDefault="00673190" w:rsidP="00673190">
      <w:pPr>
        <w:jc w:val="center"/>
      </w:pPr>
      <w:r w:rsidRPr="006048CB">
        <w:t>§ 9</w:t>
      </w:r>
    </w:p>
    <w:p w14:paraId="40B2E0BB" w14:textId="7E425446" w:rsidR="002050FB" w:rsidRDefault="002050FB" w:rsidP="002050FB">
      <w:r w:rsidRPr="002050FB">
        <w:t>Z grupy doktorantów wybiera się 3 doktorantów do Kolegium Elektorów po 1 z każdego wydziału</w:t>
      </w:r>
      <w:r>
        <w:t>.</w:t>
      </w:r>
    </w:p>
    <w:p w14:paraId="2DF6EE19" w14:textId="29644B77" w:rsidR="00673190" w:rsidRPr="006048CB" w:rsidRDefault="00673190" w:rsidP="00673190">
      <w:pPr>
        <w:jc w:val="center"/>
      </w:pPr>
      <w:r w:rsidRPr="006048CB">
        <w:t>§ 10</w:t>
      </w:r>
    </w:p>
    <w:p w14:paraId="7518F644" w14:textId="5BBDC772" w:rsidR="00673190" w:rsidRPr="006048CB" w:rsidRDefault="00673190" w:rsidP="003A401F">
      <w:pPr>
        <w:pStyle w:val="Akapitzlist"/>
        <w:numPr>
          <w:ilvl w:val="0"/>
          <w:numId w:val="10"/>
        </w:numPr>
      </w:pPr>
      <w:r w:rsidRPr="006048CB">
        <w:t>Liczbę wybranych przedstawicieli doktorantów w organach kolegialnych ustala się proporcjonalnie do liczebności grup studentów i doktorantów, na dzień 31 grudnia roku poprzedzającego rok, w którym odbywają się wybory, przy założeniu, że przedstawiciele studentów i doktorantów stanowią ogółem 20% składu danego organu kolegialnego</w:t>
      </w:r>
      <w:r w:rsidR="00104A95" w:rsidRPr="006048CB">
        <w:t>, z tym że studenci i doktoranci są reprezentowani przez co najmniej 1 przedstawiciela każdej z tych grup.</w:t>
      </w:r>
    </w:p>
    <w:p w14:paraId="52C6B35F" w14:textId="71FF5709" w:rsidR="00673190" w:rsidRPr="006048CB" w:rsidRDefault="00673190" w:rsidP="00673190">
      <w:pPr>
        <w:pStyle w:val="Akapitzlist"/>
        <w:numPr>
          <w:ilvl w:val="0"/>
          <w:numId w:val="10"/>
        </w:numPr>
      </w:pPr>
      <w:r w:rsidRPr="006048CB">
        <w:t>Liczby przedstawicieli doktoran</w:t>
      </w:r>
      <w:r w:rsidR="00D30674">
        <w:t>tów, o których mowa w ust. 1</w:t>
      </w:r>
      <w:r w:rsidRPr="006048CB">
        <w:t>, ustala się w Regulaminie Wyborów.</w:t>
      </w:r>
    </w:p>
    <w:p w14:paraId="2BDC12DD" w14:textId="77777777" w:rsidR="00673190" w:rsidRPr="006048CB" w:rsidRDefault="00673190" w:rsidP="00673190"/>
    <w:p w14:paraId="34CC6979" w14:textId="77777777" w:rsidR="00673190" w:rsidRPr="006048CB" w:rsidRDefault="00673190" w:rsidP="00673190">
      <w:pPr>
        <w:jc w:val="center"/>
      </w:pPr>
      <w:r w:rsidRPr="006048CB">
        <w:t>§ 11</w:t>
      </w:r>
    </w:p>
    <w:p w14:paraId="20F721D9" w14:textId="53702730" w:rsidR="00673190" w:rsidRPr="006048CB" w:rsidRDefault="00673190" w:rsidP="00673190">
      <w:r w:rsidRPr="006048CB">
        <w:t xml:space="preserve">Wybory elektorów spośród doktorantów i przedstawicieli </w:t>
      </w:r>
      <w:r w:rsidR="00104A95" w:rsidRPr="006048CB">
        <w:t xml:space="preserve">doktorantów </w:t>
      </w:r>
      <w:r w:rsidRPr="006048CB">
        <w:t>w organach kolegialnych Uczelni przeprowadzane są na podstawie Kalendarza Wyborczego zatwierdzonego przez Senat.</w:t>
      </w:r>
    </w:p>
    <w:p w14:paraId="43DA41F9" w14:textId="77777777" w:rsidR="00673190" w:rsidRPr="006048CB" w:rsidRDefault="00673190" w:rsidP="00673190"/>
    <w:p w14:paraId="3B2A86FB" w14:textId="77777777" w:rsidR="003A401F" w:rsidRPr="006048CB" w:rsidRDefault="00673190" w:rsidP="003A401F">
      <w:r w:rsidRPr="006048CB">
        <w:tab/>
      </w:r>
      <w:r w:rsidRPr="006048CB">
        <w:tab/>
      </w:r>
      <w:r w:rsidRPr="006048CB">
        <w:tab/>
      </w:r>
      <w:r w:rsidRPr="006048CB">
        <w:tab/>
      </w:r>
      <w:r w:rsidRPr="006048CB">
        <w:tab/>
      </w:r>
      <w:r w:rsidRPr="006048CB">
        <w:tab/>
        <w:t>§12</w:t>
      </w:r>
    </w:p>
    <w:p w14:paraId="7493F068" w14:textId="58254D32" w:rsidR="00673190" w:rsidRPr="006048CB" w:rsidRDefault="00673190" w:rsidP="003A401F">
      <w:pPr>
        <w:pStyle w:val="Akapitzlist"/>
        <w:numPr>
          <w:ilvl w:val="0"/>
          <w:numId w:val="9"/>
        </w:numPr>
      </w:pPr>
      <w:r w:rsidRPr="006048CB">
        <w:t xml:space="preserve">Elektorami i przedstawicielami do organów kolegialnych zostają kandydaci, którzy uzyskali największą liczbę głosów, </w:t>
      </w:r>
      <w:r w:rsidRPr="006048CB">
        <w:rPr>
          <w:snapToGrid w:val="0"/>
        </w:rPr>
        <w:t xml:space="preserve">przy czym uwzględnia się wyłącznie kandydatów, </w:t>
      </w:r>
      <w:r w:rsidRPr="006048CB">
        <w:t xml:space="preserve"> którzy  uzyskali  więcej niż połowę ważnych głosów.</w:t>
      </w:r>
      <w:r w:rsidR="006D5971" w:rsidRPr="006048CB">
        <w:t xml:space="preserve"> </w:t>
      </w:r>
    </w:p>
    <w:p w14:paraId="6A7ACA8D" w14:textId="555C4222" w:rsidR="00673190" w:rsidRPr="006048CB" w:rsidRDefault="00673190" w:rsidP="00673190">
      <w:pPr>
        <w:pStyle w:val="Akapitzlist"/>
        <w:numPr>
          <w:ilvl w:val="0"/>
          <w:numId w:val="9"/>
        </w:numPr>
      </w:pPr>
      <w:r w:rsidRPr="006048CB">
        <w:t>Jeżeli wybór nie zostanie dokonany w I turze lub ilość głosów na poszcz</w:t>
      </w:r>
      <w:r w:rsidR="006048CB">
        <w:t>ególnych kandydatów jest równa,</w:t>
      </w:r>
      <w:r w:rsidRPr="006048CB">
        <w:t xml:space="preserve"> do kolejnych tur wyborów dopuszcza się kandydatów, którzy uzyskali największą liczbę głosów, </w:t>
      </w:r>
      <w:r w:rsidR="00104A95" w:rsidRPr="006048CB">
        <w:t xml:space="preserve">w ilości </w:t>
      </w:r>
      <w:r w:rsidRPr="006048CB">
        <w:t xml:space="preserve">o połowę większą od liczby </w:t>
      </w:r>
      <w:r w:rsidR="00D1047E" w:rsidRPr="006048CB">
        <w:t xml:space="preserve">nie </w:t>
      </w:r>
      <w:r w:rsidRPr="006048CB">
        <w:t>obsadzonych mandatów. W sytuacji gdy do obsadzenia pozostała nieparzysta liczba mandatów dla celów ustalenia liczby kandydatów dopuszczonych do kolejnej tury, liczbę mandatów nie</w:t>
      </w:r>
      <w:r w:rsidR="00E94D0F" w:rsidRPr="006048CB">
        <w:t xml:space="preserve"> </w:t>
      </w:r>
      <w:r w:rsidRPr="006048CB">
        <w:t xml:space="preserve">obsadzonych stanowi kolejna liczba parzysta. </w:t>
      </w:r>
    </w:p>
    <w:p w14:paraId="03B97E55" w14:textId="77777777" w:rsidR="00673190" w:rsidRPr="006048CB" w:rsidRDefault="00673190" w:rsidP="00673190">
      <w:pPr>
        <w:jc w:val="center"/>
      </w:pPr>
    </w:p>
    <w:p w14:paraId="7E30470F" w14:textId="77777777" w:rsidR="00673190" w:rsidRPr="006048CB" w:rsidRDefault="00673190" w:rsidP="00673190">
      <w:pPr>
        <w:jc w:val="center"/>
      </w:pPr>
      <w:r w:rsidRPr="006048CB">
        <w:t>§ 13</w:t>
      </w:r>
    </w:p>
    <w:p w14:paraId="1D2315E5" w14:textId="77777777" w:rsidR="00673190" w:rsidRPr="006048CB" w:rsidRDefault="00673190" w:rsidP="00673190">
      <w:r w:rsidRPr="006048CB">
        <w:t>Kadencja przedstawicieli w Kolegium Elektorów  i organach kolegialnych rozpoczyna się z dniem 1 września w roku wyborów i trwa 4 lata.</w:t>
      </w:r>
    </w:p>
    <w:p w14:paraId="660BA704" w14:textId="77777777" w:rsidR="00673190" w:rsidRPr="006048CB" w:rsidRDefault="00673190" w:rsidP="00673190"/>
    <w:p w14:paraId="68132077" w14:textId="77777777" w:rsidR="00673190" w:rsidRPr="006048CB" w:rsidRDefault="00673190" w:rsidP="00673190">
      <w:pPr>
        <w:ind w:left="3540" w:firstLine="708"/>
      </w:pPr>
      <w:r w:rsidRPr="006048CB">
        <w:t>§ 14</w:t>
      </w:r>
    </w:p>
    <w:p w14:paraId="40D1512B" w14:textId="1584F275" w:rsidR="00673190" w:rsidRPr="006048CB" w:rsidRDefault="00673190" w:rsidP="003A401F">
      <w:pPr>
        <w:pStyle w:val="Akapitzlist"/>
        <w:numPr>
          <w:ilvl w:val="0"/>
          <w:numId w:val="11"/>
        </w:numPr>
      </w:pPr>
      <w:r w:rsidRPr="006048CB">
        <w:t>W przypadku wygaśnięcia mandatu doktoranta w Kolegium Elektorów w trakcie kade</w:t>
      </w:r>
      <w:r w:rsidR="005632A5" w:rsidRPr="006048CB">
        <w:t>ncji, nie uzupełnia się składu K</w:t>
      </w:r>
      <w:r w:rsidRPr="006048CB">
        <w:t>olegium Elektorów.</w:t>
      </w:r>
    </w:p>
    <w:p w14:paraId="3923B397" w14:textId="29C3AF22" w:rsidR="00673190" w:rsidRPr="006048CB" w:rsidRDefault="00673190" w:rsidP="00673190">
      <w:pPr>
        <w:pStyle w:val="Akapitzlist"/>
        <w:numPr>
          <w:ilvl w:val="0"/>
          <w:numId w:val="11"/>
        </w:numPr>
      </w:pPr>
      <w:r w:rsidRPr="006048CB">
        <w:t>W przypadku wygaśnięcia mandatu przedstawiciela doktorantów w organach kolegialnych stosuje się odpowiednio §69 ust 5-7 i §70 ust 4-6 Statutu Uczelni i niniejszy Regulamin.</w:t>
      </w:r>
    </w:p>
    <w:p w14:paraId="29AD80F2" w14:textId="77777777" w:rsidR="00673190" w:rsidRPr="006048CB" w:rsidRDefault="00673190" w:rsidP="00673190"/>
    <w:p w14:paraId="00389CA2" w14:textId="77777777" w:rsidR="00673190" w:rsidRPr="006048CB" w:rsidRDefault="00673190" w:rsidP="00673190">
      <w:pPr>
        <w:rPr>
          <w:b/>
        </w:rPr>
      </w:pPr>
    </w:p>
    <w:p w14:paraId="16DDA8BA" w14:textId="77777777" w:rsidR="00673190" w:rsidRPr="006048CB" w:rsidRDefault="00673190" w:rsidP="00673190">
      <w:pPr>
        <w:rPr>
          <w:b/>
        </w:rPr>
      </w:pPr>
      <w:r w:rsidRPr="006048CB">
        <w:rPr>
          <w:b/>
        </w:rPr>
        <w:lastRenderedPageBreak/>
        <w:t>III Postanowienia końcowe</w:t>
      </w:r>
    </w:p>
    <w:p w14:paraId="509EB20D" w14:textId="77777777" w:rsidR="00673190" w:rsidRPr="006048CB" w:rsidRDefault="00673190" w:rsidP="00673190">
      <w:pPr>
        <w:jc w:val="center"/>
      </w:pPr>
    </w:p>
    <w:p w14:paraId="732173B1" w14:textId="77777777" w:rsidR="00673190" w:rsidRPr="006048CB" w:rsidRDefault="00673190" w:rsidP="00673190">
      <w:pPr>
        <w:jc w:val="center"/>
      </w:pPr>
      <w:r w:rsidRPr="006048CB">
        <w:t>§ 15</w:t>
      </w:r>
    </w:p>
    <w:p w14:paraId="656050F3" w14:textId="7C584C89" w:rsidR="00673190" w:rsidRPr="006048CB" w:rsidRDefault="00673190" w:rsidP="00673190">
      <w:r w:rsidRPr="006048CB">
        <w:t xml:space="preserve">Archiwizację dokumentów zapewnia  </w:t>
      </w:r>
      <w:r w:rsidR="00B803A4">
        <w:t>Biuro Rektora UMB</w:t>
      </w:r>
      <w:r w:rsidR="006D5971" w:rsidRPr="006048CB">
        <w:t>.</w:t>
      </w:r>
    </w:p>
    <w:p w14:paraId="5FF57F30" w14:textId="77777777" w:rsidR="00673190" w:rsidRPr="006048CB" w:rsidRDefault="00673190" w:rsidP="006048CB"/>
    <w:p w14:paraId="681D4E7F" w14:textId="77777777" w:rsidR="00673190" w:rsidRPr="006048CB" w:rsidRDefault="00673190" w:rsidP="00673190">
      <w:pPr>
        <w:jc w:val="center"/>
      </w:pPr>
      <w:r w:rsidRPr="006048CB">
        <w:t>§ 16</w:t>
      </w:r>
    </w:p>
    <w:p w14:paraId="47593F52" w14:textId="4D15942D" w:rsidR="00673190" w:rsidRPr="006048CB" w:rsidRDefault="00673190" w:rsidP="00673190">
      <w:r w:rsidRPr="006048CB">
        <w:t xml:space="preserve">W sprawach nieuregulowanych niniejszym Regulaminem odpowiednio stosuje się postanowienia Statutu Uczelni oraz Regulaminu Wyborów </w:t>
      </w:r>
      <w:r w:rsidR="006D5971" w:rsidRPr="006048CB">
        <w:t xml:space="preserve">na lata 2016-2020 </w:t>
      </w:r>
      <w:r w:rsidRPr="006048CB">
        <w:t>członków Kolegium Elektorów, jednoosobowych organów, przedstawicieli do organów kolegialnych oraz osób pełniących inne funkcje z wyboru w Uniwersytecie Medycznym w Białymstoku.</w:t>
      </w:r>
    </w:p>
    <w:p w14:paraId="45DEF6D1" w14:textId="77777777" w:rsidR="00673190" w:rsidRPr="006048CB" w:rsidRDefault="00673190" w:rsidP="00673190"/>
    <w:p w14:paraId="15AF9B73" w14:textId="77777777" w:rsidR="00673190" w:rsidRPr="006048CB" w:rsidRDefault="00673190" w:rsidP="00673190">
      <w:r w:rsidRPr="006048CB">
        <w:t xml:space="preserve">        </w:t>
      </w:r>
    </w:p>
    <w:p w14:paraId="0CEB575C" w14:textId="77777777" w:rsidR="00673190" w:rsidRPr="006048CB" w:rsidRDefault="00673190" w:rsidP="00673190"/>
    <w:p w14:paraId="5DF3E377" w14:textId="77777777" w:rsidR="00673190" w:rsidRPr="006048CB" w:rsidRDefault="00673190" w:rsidP="00673190"/>
    <w:p w14:paraId="2E9FC7BC" w14:textId="2DFA6FC1" w:rsidR="00326FB6" w:rsidRDefault="00326FB6" w:rsidP="00326FB6">
      <w:pPr>
        <w:tabs>
          <w:tab w:val="left" w:pos="3735"/>
          <w:tab w:val="center" w:pos="6306"/>
        </w:tabs>
        <w:jc w:val="left"/>
      </w:pPr>
      <w:r>
        <w:t xml:space="preserve">     </w:t>
      </w:r>
      <w:r w:rsidR="006D5971" w:rsidRPr="006048CB">
        <w:t xml:space="preserve">Przewodniczący Sejmiku </w:t>
      </w:r>
      <w:r>
        <w:t xml:space="preserve">                                                 Przewodniczący Senatu</w:t>
      </w:r>
    </w:p>
    <w:p w14:paraId="028269F3" w14:textId="6AEBABC2" w:rsidR="006D5971" w:rsidRDefault="006D5971" w:rsidP="00326FB6">
      <w:pPr>
        <w:tabs>
          <w:tab w:val="left" w:pos="3735"/>
          <w:tab w:val="center" w:pos="6306"/>
        </w:tabs>
        <w:jc w:val="left"/>
      </w:pPr>
      <w:r w:rsidRPr="006048CB">
        <w:t>Samorządu Doktorantów</w:t>
      </w:r>
      <w:r w:rsidR="00326FB6">
        <w:t xml:space="preserve">  UMB                                                       Rektor</w:t>
      </w:r>
    </w:p>
    <w:p w14:paraId="20D88CD7" w14:textId="4F120E31" w:rsidR="00326FB6" w:rsidRDefault="003A4F52" w:rsidP="00326FB6">
      <w:pPr>
        <w:tabs>
          <w:tab w:val="left" w:pos="3735"/>
          <w:tab w:val="center" w:pos="6306"/>
        </w:tabs>
        <w:jc w:val="left"/>
      </w:pPr>
      <w:r>
        <w:t xml:space="preserve"> </w:t>
      </w:r>
    </w:p>
    <w:p w14:paraId="275FABB2" w14:textId="4B2A818A" w:rsidR="00326FB6" w:rsidRPr="006048CB" w:rsidRDefault="003A4F52" w:rsidP="00326FB6">
      <w:pPr>
        <w:tabs>
          <w:tab w:val="left" w:pos="3735"/>
          <w:tab w:val="center" w:pos="6306"/>
        </w:tabs>
        <w:jc w:val="left"/>
      </w:pPr>
      <w:r>
        <w:t xml:space="preserve">       </w:t>
      </w:r>
      <w:r w:rsidR="00326FB6">
        <w:t xml:space="preserve">mgr Paweł Sowa                                </w:t>
      </w:r>
      <w:r>
        <w:t xml:space="preserve">                          </w:t>
      </w:r>
      <w:bookmarkStart w:id="0" w:name="_GoBack"/>
      <w:bookmarkEnd w:id="0"/>
      <w:r w:rsidR="00326FB6">
        <w:t xml:space="preserve"> prof. dr hab. Jacek </w:t>
      </w:r>
      <w:proofErr w:type="spellStart"/>
      <w:r w:rsidR="00326FB6">
        <w:t>Nikliński</w:t>
      </w:r>
      <w:proofErr w:type="spellEnd"/>
    </w:p>
    <w:p w14:paraId="53819019" w14:textId="77777777" w:rsidR="006D5971" w:rsidRPr="006048CB" w:rsidRDefault="006D5971" w:rsidP="00326FB6"/>
    <w:p w14:paraId="706A35E0" w14:textId="77777777" w:rsidR="00673190" w:rsidRPr="006048CB" w:rsidRDefault="00673190" w:rsidP="00673190"/>
    <w:p w14:paraId="35A1D6ED" w14:textId="77777777" w:rsidR="00673190" w:rsidRPr="006048CB" w:rsidRDefault="00673190" w:rsidP="00673190"/>
    <w:p w14:paraId="1CBF0204" w14:textId="77777777" w:rsidR="00673190" w:rsidRPr="006048CB" w:rsidRDefault="00673190" w:rsidP="00673190"/>
    <w:p w14:paraId="66BD049B" w14:textId="77777777" w:rsidR="00673190" w:rsidRPr="006048CB" w:rsidRDefault="00673190" w:rsidP="00673190"/>
    <w:p w14:paraId="481E598B" w14:textId="77777777" w:rsidR="00237524" w:rsidRPr="006048CB" w:rsidRDefault="00237524" w:rsidP="00673190"/>
    <w:p w14:paraId="65169FE9" w14:textId="77777777" w:rsidR="003A401F" w:rsidRPr="006048CB" w:rsidRDefault="003A401F" w:rsidP="00673190">
      <w:pPr>
        <w:rPr>
          <w:b/>
        </w:rPr>
      </w:pPr>
    </w:p>
    <w:p w14:paraId="4F5E17A4" w14:textId="77777777" w:rsidR="00237524" w:rsidRPr="006048CB" w:rsidRDefault="00237524" w:rsidP="00237524">
      <w:pPr>
        <w:jc w:val="center"/>
        <w:rPr>
          <w:b/>
        </w:rPr>
      </w:pPr>
    </w:p>
    <w:p w14:paraId="67BDC8DD" w14:textId="77777777" w:rsidR="00237524" w:rsidRPr="006048CB" w:rsidRDefault="00237524" w:rsidP="00237524">
      <w:pPr>
        <w:jc w:val="center"/>
        <w:rPr>
          <w:b/>
        </w:rPr>
      </w:pPr>
    </w:p>
    <w:p w14:paraId="76CFC1C4" w14:textId="77777777" w:rsidR="00237524" w:rsidRDefault="00237524" w:rsidP="00237524">
      <w:pPr>
        <w:jc w:val="center"/>
        <w:rPr>
          <w:b/>
        </w:rPr>
      </w:pPr>
    </w:p>
    <w:p w14:paraId="4F6202F8" w14:textId="77777777" w:rsidR="006048CB" w:rsidRDefault="006048CB" w:rsidP="00237524">
      <w:pPr>
        <w:jc w:val="center"/>
        <w:rPr>
          <w:b/>
        </w:rPr>
      </w:pPr>
    </w:p>
    <w:p w14:paraId="7E18BE27" w14:textId="77777777" w:rsidR="006048CB" w:rsidRDefault="006048CB" w:rsidP="00237524">
      <w:pPr>
        <w:jc w:val="center"/>
        <w:rPr>
          <w:b/>
        </w:rPr>
      </w:pPr>
    </w:p>
    <w:p w14:paraId="1643EB1C" w14:textId="77777777" w:rsidR="006048CB" w:rsidRDefault="006048CB" w:rsidP="00237524">
      <w:pPr>
        <w:jc w:val="center"/>
        <w:rPr>
          <w:b/>
        </w:rPr>
      </w:pPr>
    </w:p>
    <w:p w14:paraId="469F5E46" w14:textId="77777777" w:rsidR="006048CB" w:rsidRDefault="006048CB" w:rsidP="00237524">
      <w:pPr>
        <w:jc w:val="center"/>
        <w:rPr>
          <w:b/>
        </w:rPr>
      </w:pPr>
    </w:p>
    <w:p w14:paraId="6AF079BF" w14:textId="77777777" w:rsidR="006048CB" w:rsidRDefault="006048CB" w:rsidP="00237524">
      <w:pPr>
        <w:jc w:val="center"/>
        <w:rPr>
          <w:b/>
        </w:rPr>
      </w:pPr>
    </w:p>
    <w:p w14:paraId="267B77D2" w14:textId="77777777" w:rsidR="006048CB" w:rsidRDefault="006048CB" w:rsidP="00237524">
      <w:pPr>
        <w:jc w:val="center"/>
        <w:rPr>
          <w:b/>
        </w:rPr>
      </w:pPr>
    </w:p>
    <w:p w14:paraId="3E77113B" w14:textId="335C8932" w:rsidR="001A5503" w:rsidRPr="006048CB" w:rsidRDefault="001A5503"/>
    <w:sectPr w:rsidR="001A5503" w:rsidRPr="00604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AB30D9" w15:done="0"/>
  <w15:commentEx w15:paraId="047DC2D6" w15:done="0"/>
  <w15:commentEx w15:paraId="124812BE" w15:done="0"/>
  <w15:commentEx w15:paraId="3D0F7332" w15:done="0"/>
  <w15:commentEx w15:paraId="1D6C50D2" w15:done="0"/>
  <w15:commentEx w15:paraId="5F654F05" w15:paraIdParent="1D6C50D2" w15:done="0"/>
  <w15:commentEx w15:paraId="4C955EA3" w15:done="0"/>
  <w15:commentEx w15:paraId="195C7BAB" w15:done="0"/>
  <w15:commentEx w15:paraId="0C010A8B" w15:done="0"/>
  <w15:commentEx w15:paraId="1EFE2B8C" w15:done="0"/>
  <w15:commentEx w15:paraId="17D9646A" w15:paraIdParent="1EFE2B8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2885"/>
    <w:multiLevelType w:val="hybridMultilevel"/>
    <w:tmpl w:val="0C009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605ED"/>
    <w:multiLevelType w:val="hybridMultilevel"/>
    <w:tmpl w:val="0A4C4C76"/>
    <w:lvl w:ilvl="0" w:tplc="D102C6C2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B238A0"/>
    <w:multiLevelType w:val="hybridMultilevel"/>
    <w:tmpl w:val="8F867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E79B1"/>
    <w:multiLevelType w:val="hybridMultilevel"/>
    <w:tmpl w:val="BD062C02"/>
    <w:lvl w:ilvl="0" w:tplc="D67E2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550AE4"/>
    <w:multiLevelType w:val="hybridMultilevel"/>
    <w:tmpl w:val="6F44FC96"/>
    <w:lvl w:ilvl="0" w:tplc="F3BC2B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F2A40"/>
    <w:multiLevelType w:val="hybridMultilevel"/>
    <w:tmpl w:val="ACA6D302"/>
    <w:lvl w:ilvl="0" w:tplc="270A2C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B7CA4"/>
    <w:multiLevelType w:val="hybridMultilevel"/>
    <w:tmpl w:val="E47C095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2EA7D1D"/>
    <w:multiLevelType w:val="hybridMultilevel"/>
    <w:tmpl w:val="23B0946A"/>
    <w:lvl w:ilvl="0" w:tplc="D102C6C2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812A6D"/>
    <w:multiLevelType w:val="hybridMultilevel"/>
    <w:tmpl w:val="EED29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B2911"/>
    <w:multiLevelType w:val="hybridMultilevel"/>
    <w:tmpl w:val="2D6A945A"/>
    <w:lvl w:ilvl="0" w:tplc="58F408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3D05FD"/>
    <w:multiLevelType w:val="hybridMultilevel"/>
    <w:tmpl w:val="C5D61E48"/>
    <w:lvl w:ilvl="0" w:tplc="D102C6C2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2761A4"/>
    <w:multiLevelType w:val="hybridMultilevel"/>
    <w:tmpl w:val="8CFE4F16"/>
    <w:lvl w:ilvl="0" w:tplc="D1A2E2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11"/>
  </w:num>
  <w:num w:numId="11">
    <w:abstractNumId w:val="4"/>
  </w:num>
  <w:num w:numId="12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MB">
    <w15:presenceInfo w15:providerId="None" w15:userId="UM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24"/>
    <w:rsid w:val="000068FD"/>
    <w:rsid w:val="000F318E"/>
    <w:rsid w:val="00104A95"/>
    <w:rsid w:val="001A5503"/>
    <w:rsid w:val="001D3EDB"/>
    <w:rsid w:val="001D7CF7"/>
    <w:rsid w:val="001E5CD9"/>
    <w:rsid w:val="002050FB"/>
    <w:rsid w:val="00215993"/>
    <w:rsid w:val="00237524"/>
    <w:rsid w:val="002A2D98"/>
    <w:rsid w:val="00326FB6"/>
    <w:rsid w:val="003A401F"/>
    <w:rsid w:val="003A4F52"/>
    <w:rsid w:val="004067BD"/>
    <w:rsid w:val="004739E5"/>
    <w:rsid w:val="004D3EF6"/>
    <w:rsid w:val="005632A5"/>
    <w:rsid w:val="006048CB"/>
    <w:rsid w:val="00636DB6"/>
    <w:rsid w:val="00673190"/>
    <w:rsid w:val="006D5971"/>
    <w:rsid w:val="006E03E6"/>
    <w:rsid w:val="00743E75"/>
    <w:rsid w:val="00796258"/>
    <w:rsid w:val="007A0161"/>
    <w:rsid w:val="0080376B"/>
    <w:rsid w:val="0081770A"/>
    <w:rsid w:val="008A1AFA"/>
    <w:rsid w:val="008F0C49"/>
    <w:rsid w:val="00921CCE"/>
    <w:rsid w:val="00AB2594"/>
    <w:rsid w:val="00AE0427"/>
    <w:rsid w:val="00B123D1"/>
    <w:rsid w:val="00B803A4"/>
    <w:rsid w:val="00C5621D"/>
    <w:rsid w:val="00D1047E"/>
    <w:rsid w:val="00D30674"/>
    <w:rsid w:val="00D7421C"/>
    <w:rsid w:val="00DB7A01"/>
    <w:rsid w:val="00E20167"/>
    <w:rsid w:val="00E622D9"/>
    <w:rsid w:val="00E94D0F"/>
    <w:rsid w:val="00EC2559"/>
    <w:rsid w:val="00F22D9D"/>
    <w:rsid w:val="00FB16E4"/>
    <w:rsid w:val="00FB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6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524"/>
    <w:pPr>
      <w:spacing w:after="0" w:line="276" w:lineRule="auto"/>
      <w:jc w:val="both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4739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739E5"/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739E5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9E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9E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D7421C"/>
    <w:pPr>
      <w:spacing w:line="240" w:lineRule="auto"/>
    </w:pPr>
    <w:rPr>
      <w:rFonts w:ascii="Arial" w:eastAsia="Times New Roman" w:hAnsi="Arial" w:cs="Courier New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421C"/>
    <w:rPr>
      <w:rFonts w:ascii="Arial" w:eastAsia="Times New Roman" w:hAnsi="Arial" w:cs="Courier New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427"/>
    <w:pPr>
      <w:spacing w:line="240" w:lineRule="auto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42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622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524"/>
    <w:pPr>
      <w:spacing w:after="0" w:line="276" w:lineRule="auto"/>
      <w:jc w:val="both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4739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739E5"/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739E5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9E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9E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D7421C"/>
    <w:pPr>
      <w:spacing w:line="240" w:lineRule="auto"/>
    </w:pPr>
    <w:rPr>
      <w:rFonts w:ascii="Arial" w:eastAsia="Times New Roman" w:hAnsi="Arial" w:cs="Courier New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421C"/>
    <w:rPr>
      <w:rFonts w:ascii="Arial" w:eastAsia="Times New Roman" w:hAnsi="Arial" w:cs="Courier New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427"/>
    <w:pPr>
      <w:spacing w:line="240" w:lineRule="auto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42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62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05894-4C33-4F7D-A024-D27FE4C61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987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UMB</cp:lastModifiedBy>
  <cp:revision>12</cp:revision>
  <dcterms:created xsi:type="dcterms:W3CDTF">2016-01-22T11:57:00Z</dcterms:created>
  <dcterms:modified xsi:type="dcterms:W3CDTF">2016-01-22T13:43:00Z</dcterms:modified>
</cp:coreProperties>
</file>